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14" w:rsidRDefault="00185DC5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5"/>
      <w:bookmarkStart w:id="2" w:name="OLE_LINK2"/>
      <w:bookmarkStart w:id="3" w:name="OLE_LINK4"/>
      <w:bookmarkStart w:id="4" w:name="OLE_LINK3"/>
      <w:bookmarkStart w:id="5" w:name="OLE_LINK6"/>
      <w:bookmarkStart w:id="6" w:name="OLE_LINK1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B81B14" w:rsidRDefault="00185DC5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宿舍楼新装毛巾架招标文件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(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二次公告）</w:t>
      </w:r>
    </w:p>
    <w:p w:rsidR="00B81B14" w:rsidRDefault="00185DC5" w:rsidP="00A87924">
      <w:pPr>
        <w:pStyle w:val="1"/>
        <w:ind w:firstLineChars="1795" w:firstLine="5046"/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BS2021011</w:t>
      </w:r>
    </w:p>
    <w:p w:rsidR="00B81B14" w:rsidRDefault="00185DC5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宿舍楼新装毛巾架项目</w:t>
      </w:r>
      <w:r>
        <w:rPr>
          <w:rFonts w:ascii="仿宋" w:eastAsia="仿宋" w:hAnsi="仿宋" w:cs="Arial" w:hint="eastAsia"/>
          <w:kern w:val="0"/>
          <w:sz w:val="28"/>
          <w:szCs w:val="28"/>
        </w:rPr>
        <w:t>进行招标，欢迎符合资格的单位（以下简称投标人）参加投标。</w:t>
      </w:r>
    </w:p>
    <w:p w:rsidR="00B81B14" w:rsidRDefault="00185DC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一、招标文件编号：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BS</w:t>
      </w:r>
      <w:r>
        <w:rPr>
          <w:rFonts w:ascii="仿宋" w:eastAsia="仿宋" w:hAnsi="仿宋" w:cs="Arial" w:hint="eastAsia"/>
          <w:kern w:val="0"/>
          <w:sz w:val="28"/>
          <w:szCs w:val="28"/>
        </w:rPr>
        <w:t>2021011</w:t>
      </w:r>
    </w:p>
    <w:p w:rsidR="00B81B14" w:rsidRDefault="00185DC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二、项目名称：宿舍楼新装毛巾架项目</w:t>
      </w:r>
      <w:bookmarkStart w:id="7" w:name="_GoBack"/>
      <w:bookmarkEnd w:id="7"/>
    </w:p>
    <w:p w:rsidR="00B81B14" w:rsidRDefault="00185DC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招标文件售价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kern w:val="0"/>
          <w:sz w:val="28"/>
          <w:szCs w:val="28"/>
        </w:rPr>
        <w:t>人民币</w:t>
      </w:r>
      <w:r>
        <w:rPr>
          <w:rFonts w:ascii="仿宋" w:eastAsia="仿宋" w:hAnsi="仿宋" w:cs="Arial" w:hint="eastAsia"/>
          <w:kern w:val="0"/>
          <w:sz w:val="28"/>
          <w:szCs w:val="28"/>
        </w:rPr>
        <w:t>100</w:t>
      </w:r>
      <w:r>
        <w:rPr>
          <w:rFonts w:ascii="仿宋" w:eastAsia="仿宋" w:hAnsi="仿宋" w:cs="Arial" w:hint="eastAsia"/>
          <w:kern w:val="0"/>
          <w:sz w:val="28"/>
          <w:szCs w:val="28"/>
        </w:rPr>
        <w:t>元。（</w:t>
      </w:r>
      <w:r>
        <w:rPr>
          <w:rFonts w:ascii="仿宋" w:eastAsia="仿宋" w:hAnsi="仿宋" w:cs="Arial"/>
          <w:kern w:val="0"/>
          <w:sz w:val="28"/>
          <w:szCs w:val="28"/>
        </w:rPr>
        <w:t>现场交纳</w:t>
      </w:r>
      <w:r>
        <w:rPr>
          <w:rFonts w:ascii="仿宋" w:eastAsia="仿宋" w:hAnsi="仿宋" w:cs="Arial" w:hint="eastAsia"/>
          <w:kern w:val="0"/>
          <w:sz w:val="28"/>
          <w:szCs w:val="28"/>
        </w:rPr>
        <w:t>，行政楼</w:t>
      </w:r>
      <w:r>
        <w:rPr>
          <w:rFonts w:ascii="仿宋" w:eastAsia="仿宋" w:hAnsi="仿宋" w:cs="Arial" w:hint="eastAsia"/>
          <w:kern w:val="0"/>
          <w:sz w:val="28"/>
          <w:szCs w:val="28"/>
        </w:rPr>
        <w:t>1408</w:t>
      </w:r>
      <w:r>
        <w:rPr>
          <w:rFonts w:ascii="仿宋" w:eastAsia="仿宋" w:hAnsi="仿宋" w:cs="Arial" w:hint="eastAsia"/>
          <w:kern w:val="0"/>
          <w:sz w:val="28"/>
          <w:szCs w:val="28"/>
        </w:rPr>
        <w:t>开标室</w:t>
      </w:r>
      <w:r>
        <w:rPr>
          <w:rFonts w:ascii="仿宋" w:eastAsia="仿宋" w:hAnsi="仿宋" w:cs="Arial"/>
          <w:kern w:val="0"/>
          <w:sz w:val="28"/>
          <w:szCs w:val="28"/>
        </w:rPr>
        <w:t>，事后不退</w:t>
      </w:r>
      <w:r>
        <w:rPr>
          <w:rFonts w:ascii="仿宋" w:eastAsia="仿宋" w:hAnsi="仿宋" w:cs="Arial" w:hint="eastAsia"/>
          <w:kern w:val="0"/>
          <w:sz w:val="28"/>
          <w:szCs w:val="28"/>
        </w:rPr>
        <w:t>）</w:t>
      </w:r>
    </w:p>
    <w:p w:rsidR="00B81B14" w:rsidRDefault="00185DC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四、项目要求：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（一）项目报价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本项目按全包报价。投标报价包含材料和设备采购、运输、仓储、搬运、安装和施工人工、机械设备、税金及质保期服务等所有费用。结算不作调整。</w:t>
      </w:r>
    </w:p>
    <w:p w:rsidR="00B81B14" w:rsidRDefault="00185DC5" w:rsidP="00A87924">
      <w:pPr>
        <w:spacing w:line="480" w:lineRule="exac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本项目最高限价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万元。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（二）项目基本要求</w:t>
      </w:r>
    </w:p>
    <w:p w:rsidR="00B81B14" w:rsidRDefault="00185DC5">
      <w:pPr>
        <w:spacing w:line="480" w:lineRule="exact"/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kern w:val="0"/>
          <w:sz w:val="28"/>
          <w:szCs w:val="28"/>
        </w:rPr>
        <w:t>、工程量：采购符合校方要求的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浴巾架、三角架、厕纸盒各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220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套，毛巾架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430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套（投标时需提供样品供校方确认）</w:t>
      </w:r>
      <w:r>
        <w:rPr>
          <w:rFonts w:ascii="仿宋" w:eastAsia="仿宋" w:hAnsi="仿宋" w:cs="Arial" w:hint="eastAsia"/>
          <w:kern w:val="0"/>
          <w:sz w:val="28"/>
          <w:szCs w:val="28"/>
        </w:rPr>
        <w:t>，并安装完成（材质：太空铝）。</w:t>
      </w:r>
    </w:p>
    <w:p w:rsidR="00B81B14" w:rsidRDefault="00185DC5">
      <w:pPr>
        <w:spacing w:line="480" w:lineRule="exac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2</w:t>
      </w:r>
      <w:r>
        <w:rPr>
          <w:rFonts w:ascii="仿宋" w:eastAsia="仿宋" w:hAnsi="仿宋" w:cs="Arial" w:hint="eastAsia"/>
          <w:kern w:val="0"/>
          <w:sz w:val="28"/>
          <w:szCs w:val="28"/>
        </w:rPr>
        <w:t>、施工地点：南通卫生高职校</w:t>
      </w:r>
      <w:r>
        <w:rPr>
          <w:rFonts w:ascii="仿宋" w:eastAsia="仿宋" w:hAnsi="仿宋" w:cs="Arial" w:hint="eastAsia"/>
          <w:kern w:val="0"/>
          <w:sz w:val="28"/>
          <w:szCs w:val="28"/>
        </w:rPr>
        <w:t>11</w:t>
      </w:r>
      <w:r>
        <w:rPr>
          <w:rFonts w:ascii="仿宋" w:eastAsia="仿宋" w:hAnsi="仿宋" w:cs="Arial" w:hint="eastAsia"/>
          <w:kern w:val="0"/>
          <w:sz w:val="28"/>
          <w:szCs w:val="28"/>
        </w:rPr>
        <w:t>号宿舍楼</w:t>
      </w:r>
      <w:r>
        <w:rPr>
          <w:rFonts w:ascii="仿宋" w:eastAsia="仿宋" w:hAnsi="仿宋" w:cs="Arial" w:hint="eastAsia"/>
          <w:kern w:val="0"/>
          <w:sz w:val="28"/>
          <w:szCs w:val="28"/>
        </w:rPr>
        <w:t>1-9</w:t>
      </w:r>
      <w:r>
        <w:rPr>
          <w:rFonts w:ascii="仿宋" w:eastAsia="仿宋" w:hAnsi="仿宋" w:cs="Arial" w:hint="eastAsia"/>
          <w:kern w:val="0"/>
          <w:sz w:val="28"/>
          <w:szCs w:val="28"/>
        </w:rPr>
        <w:t>层。</w:t>
      </w:r>
    </w:p>
    <w:p w:rsidR="00B81B14" w:rsidRDefault="00185DC5">
      <w:pPr>
        <w:spacing w:line="480" w:lineRule="exact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 xml:space="preserve">    3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、工期要求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: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工期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30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天。</w:t>
      </w:r>
    </w:p>
    <w:p w:rsidR="00B81B14" w:rsidRDefault="00185DC5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4</w:t>
      </w:r>
      <w:r>
        <w:rPr>
          <w:rFonts w:ascii="仿宋" w:eastAsia="仿宋" w:hAnsi="仿宋" w:cs="Arial" w:hint="eastAsia"/>
          <w:kern w:val="0"/>
          <w:sz w:val="28"/>
          <w:szCs w:val="28"/>
        </w:rPr>
        <w:t>、结帐方式：验收合格后付</w:t>
      </w:r>
      <w:r>
        <w:rPr>
          <w:rFonts w:ascii="仿宋" w:eastAsia="仿宋" w:hAnsi="仿宋" w:cs="Arial" w:hint="eastAsia"/>
          <w:kern w:val="0"/>
          <w:sz w:val="28"/>
          <w:szCs w:val="28"/>
        </w:rPr>
        <w:t>95%</w:t>
      </w:r>
      <w:r>
        <w:rPr>
          <w:rFonts w:ascii="仿宋" w:eastAsia="仿宋" w:hAnsi="仿宋" w:cs="Arial" w:hint="eastAsia"/>
          <w:kern w:val="0"/>
          <w:sz w:val="28"/>
          <w:szCs w:val="28"/>
        </w:rPr>
        <w:t>，余</w:t>
      </w:r>
      <w:r>
        <w:rPr>
          <w:rFonts w:ascii="仿宋" w:eastAsia="仿宋" w:hAnsi="仿宋" w:cs="Arial" w:hint="eastAsia"/>
          <w:kern w:val="0"/>
          <w:sz w:val="28"/>
          <w:szCs w:val="28"/>
        </w:rPr>
        <w:t>5%</w:t>
      </w:r>
      <w:r>
        <w:rPr>
          <w:rFonts w:ascii="仿宋" w:eastAsia="仿宋" w:hAnsi="仿宋" w:cs="Arial" w:hint="eastAsia"/>
          <w:kern w:val="0"/>
          <w:sz w:val="28"/>
          <w:szCs w:val="28"/>
        </w:rPr>
        <w:t>作为质保金，质保期到期后付清。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kern w:val="0"/>
          <w:sz w:val="28"/>
          <w:szCs w:val="28"/>
        </w:rPr>
        <w:t>、本项目质保期</w:t>
      </w:r>
      <w:r>
        <w:rPr>
          <w:rFonts w:ascii="仿宋" w:eastAsia="仿宋" w:hAnsi="仿宋" w:cs="Arial" w:hint="eastAsia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kern w:val="0"/>
          <w:sz w:val="28"/>
          <w:szCs w:val="28"/>
        </w:rPr>
        <w:t>年。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6</w:t>
      </w:r>
      <w:r>
        <w:rPr>
          <w:rFonts w:ascii="仿宋" w:eastAsia="仿宋" w:hAnsi="仿宋" w:cs="Arial" w:hint="eastAsia"/>
          <w:kern w:val="0"/>
          <w:sz w:val="28"/>
          <w:szCs w:val="28"/>
        </w:rPr>
        <w:t>、质量要求：按照国家和行业相关验收标准验收合格。</w:t>
      </w:r>
    </w:p>
    <w:p w:rsidR="00B81B14" w:rsidRDefault="00185DC5" w:rsidP="00A87924">
      <w:pPr>
        <w:spacing w:line="480" w:lineRule="exac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、</w:t>
      </w:r>
      <w:r>
        <w:rPr>
          <w:rFonts w:ascii="仿宋" w:eastAsia="仿宋" w:hAnsi="仿宋" w:cs="Arial"/>
          <w:b/>
          <w:kern w:val="0"/>
          <w:sz w:val="28"/>
          <w:szCs w:val="28"/>
        </w:rPr>
        <w:t>安全要求：应严格按照国家及省市安全生产相关规定，采取</w:t>
      </w:r>
      <w:r>
        <w:rPr>
          <w:rFonts w:ascii="仿宋" w:eastAsia="仿宋" w:hAnsi="仿宋" w:cs="Arial"/>
          <w:b/>
          <w:kern w:val="0"/>
          <w:sz w:val="28"/>
          <w:szCs w:val="28"/>
        </w:rPr>
        <w:lastRenderedPageBreak/>
        <w:t>合理的安全措施组织施工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kern w:val="0"/>
          <w:sz w:val="28"/>
          <w:szCs w:val="28"/>
        </w:rPr>
        <w:t>担。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8</w:t>
      </w:r>
      <w:r>
        <w:rPr>
          <w:rFonts w:ascii="仿宋" w:eastAsia="仿宋" w:hAnsi="仿宋" w:cs="Arial" w:hint="eastAsia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投标</w:t>
      </w:r>
      <w:r>
        <w:rPr>
          <w:rFonts w:ascii="仿宋" w:eastAsia="仿宋" w:hAnsi="仿宋"/>
          <w:b/>
          <w:sz w:val="28"/>
          <w:szCs w:val="28"/>
        </w:rPr>
        <w:t>人不得对现场条件提出额外要求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Arial" w:hint="eastAsia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kern w:val="0"/>
          <w:sz w:val="28"/>
          <w:szCs w:val="28"/>
        </w:rPr>
        <w:t>人在施工时须服从</w:t>
      </w:r>
      <w:r>
        <w:rPr>
          <w:rFonts w:ascii="仿宋" w:eastAsia="仿宋" w:hAnsi="仿宋" w:cs="Arial" w:hint="eastAsia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kern w:val="0"/>
          <w:sz w:val="28"/>
          <w:szCs w:val="28"/>
        </w:rPr>
        <w:t>。中标</w:t>
      </w:r>
      <w:r>
        <w:rPr>
          <w:rFonts w:ascii="仿宋" w:eastAsia="仿宋" w:hAnsi="仿宋" w:cs="Arial"/>
          <w:kern w:val="0"/>
          <w:sz w:val="28"/>
          <w:szCs w:val="28"/>
        </w:rPr>
        <w:t>人不得拒绝完成</w:t>
      </w:r>
      <w:r>
        <w:rPr>
          <w:rFonts w:ascii="仿宋" w:eastAsia="仿宋" w:hAnsi="仿宋" w:cs="Arial" w:hint="eastAsia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kern w:val="0"/>
          <w:sz w:val="28"/>
          <w:szCs w:val="28"/>
        </w:rPr>
        <w:t>人在施工地点范围内变更或要求增加的工程内容</w:t>
      </w:r>
      <w:r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9</w:t>
      </w:r>
      <w:r>
        <w:rPr>
          <w:rFonts w:ascii="仿宋" w:eastAsia="仿宋" w:hAnsi="仿宋" w:cs="Arial" w:hint="eastAsia"/>
          <w:kern w:val="0"/>
          <w:sz w:val="28"/>
          <w:szCs w:val="28"/>
        </w:rPr>
        <w:t>、现场看样与集中踏勘时间：</w:t>
      </w:r>
      <w:r>
        <w:rPr>
          <w:rFonts w:ascii="仿宋" w:eastAsia="仿宋" w:hAnsi="仿宋" w:cs="Arial" w:hint="eastAsia"/>
          <w:kern w:val="0"/>
          <w:sz w:val="28"/>
          <w:szCs w:val="28"/>
        </w:rPr>
        <w:t>2021</w:t>
      </w:r>
      <w:r>
        <w:rPr>
          <w:rFonts w:ascii="仿宋" w:eastAsia="仿宋" w:hAnsi="仿宋" w:cs="Arial" w:hint="eastAsia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kern w:val="0"/>
          <w:sz w:val="28"/>
          <w:szCs w:val="28"/>
        </w:rPr>
        <w:t>月</w:t>
      </w:r>
      <w:r>
        <w:rPr>
          <w:rFonts w:ascii="仿宋" w:eastAsia="仿宋" w:hAnsi="仿宋" w:cs="Arial" w:hint="eastAsia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kern w:val="0"/>
          <w:sz w:val="28"/>
          <w:szCs w:val="28"/>
        </w:rPr>
        <w:t>6</w:t>
      </w:r>
      <w:r>
        <w:rPr>
          <w:rFonts w:ascii="仿宋" w:eastAsia="仿宋" w:hAnsi="仿宋" w:cs="Arial" w:hint="eastAsia"/>
          <w:kern w:val="0"/>
          <w:sz w:val="28"/>
          <w:szCs w:val="28"/>
        </w:rPr>
        <w:t>日上午</w:t>
      </w:r>
      <w:r w:rsidR="00A87924">
        <w:rPr>
          <w:rFonts w:ascii="仿宋" w:eastAsia="仿宋" w:hAnsi="仿宋" w:cs="Arial" w:hint="eastAsia"/>
          <w:kern w:val="0"/>
          <w:sz w:val="28"/>
          <w:szCs w:val="28"/>
        </w:rPr>
        <w:t>,11号宿舍楼10楼样品间</w:t>
      </w:r>
      <w:r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B81B14" w:rsidRDefault="00185DC5">
      <w:pPr>
        <w:spacing w:line="480" w:lineRule="exac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一定经营规模，拥有良好的信誉、经营业绩和售后服务。具有独立签订合同的权利，圆满履行合同的能力。由于投标人原因导致合同无法履行，由投标人承担全部责任。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无论投标结果如何，投标人自行承担投标发生的所有费用。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5000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元，中标后即转为履约保证金。如中标单位违约投标保证金概不退还。未中标单位开标后退还。保证金交至学校行政楼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1408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室。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、投标保证金在投标时由投标人以现金形式提交保证金，保证金用信封密封缴至江苏省南通卫生高等职业技术学校行政楼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14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楼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1408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室。并在信封表面注明投标单位，联系人和联系方式。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、投标人在递交投标材料时，未提交保证金的，视为放弃本次投标资格。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、缴纳保证金的投标人无故未参加投标的，招标人有权没收其保证金作为违约金。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、未中标的投标人保证金在开标结束后现场原额退还；中标人保证金在合同签订后转为合同履约保证金，项目验收合格交付后原额退还，合同另有规定的除外。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、中标人无正当理由拒绝签订合同的，招标人有权取消其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中标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资格，并有权扣除其投标保证金作为违约金。</w:t>
      </w:r>
    </w:p>
    <w:p w:rsidR="00B81B14" w:rsidRDefault="00185DC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投标人应仔细阅读招标文件的所有内容，按招标文件的下列要求编制投标文件。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B81B14" w:rsidRDefault="00185DC5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B81B14" w:rsidRDefault="00185DC5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投标人营业执照（加盖公章）。</w:t>
      </w:r>
    </w:p>
    <w:p w:rsidR="00B81B14" w:rsidRDefault="00185DC5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投标报价单（盖单位公章）。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B81B14" w:rsidRDefault="00185DC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21</w:t>
      </w:r>
      <w:r>
        <w:rPr>
          <w:rFonts w:ascii="仿宋" w:eastAsia="仿宋" w:hAnsi="仿宋" w:cs="Arial" w:hint="eastAsia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3</w:t>
      </w:r>
      <w:r>
        <w:rPr>
          <w:rFonts w:ascii="仿宋" w:eastAsia="仿宋" w:hAnsi="仿宋" w:cs="Arial" w:hint="eastAsia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19 </w:t>
      </w:r>
      <w:r>
        <w:rPr>
          <w:rFonts w:ascii="仿宋" w:eastAsia="仿宋" w:hAnsi="仿宋" w:cs="Arial" w:hint="eastAsia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14 </w:t>
      </w:r>
      <w:r>
        <w:rPr>
          <w:rFonts w:ascii="仿宋" w:eastAsia="仿宋" w:hAnsi="仿宋" w:cs="Arial" w:hint="eastAsia"/>
          <w:kern w:val="0"/>
          <w:sz w:val="32"/>
          <w:szCs w:val="32"/>
        </w:rPr>
        <w:t>时。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kern w:val="0"/>
          <w:sz w:val="28"/>
          <w:szCs w:val="28"/>
        </w:rPr>
        <w:t>140</w:t>
      </w:r>
      <w:r>
        <w:rPr>
          <w:rFonts w:ascii="仿宋" w:eastAsia="仿宋" w:hAnsi="仿宋" w:cs="Arial" w:hint="eastAsia"/>
          <w:kern w:val="0"/>
          <w:sz w:val="28"/>
          <w:szCs w:val="28"/>
        </w:rPr>
        <w:t>8</w:t>
      </w:r>
      <w:r>
        <w:rPr>
          <w:rFonts w:ascii="仿宋" w:eastAsia="仿宋" w:hAnsi="仿宋" w:cs="Arial" w:hint="eastAsia"/>
          <w:kern w:val="0"/>
          <w:sz w:val="28"/>
          <w:szCs w:val="28"/>
        </w:rPr>
        <w:t>室（振兴东路</w:t>
      </w:r>
      <w:r>
        <w:rPr>
          <w:rFonts w:ascii="仿宋" w:eastAsia="仿宋" w:hAnsi="仿宋" w:cs="Arial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kern w:val="0"/>
          <w:sz w:val="28"/>
          <w:szCs w:val="28"/>
        </w:rPr>
        <w:t>号）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（三）项目联系人及电话：陈老师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13962951505</w:t>
      </w:r>
    </w:p>
    <w:p w:rsidR="00B81B14" w:rsidRDefault="00185DC5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投标联系人及电话：曹老师</w:t>
      </w:r>
      <w:r>
        <w:rPr>
          <w:rFonts w:ascii="仿宋" w:eastAsia="仿宋" w:hAnsi="仿宋" w:cs="Arial" w:hint="eastAsia"/>
          <w:kern w:val="0"/>
          <w:sz w:val="28"/>
          <w:szCs w:val="28"/>
        </w:rPr>
        <w:t>   51083171</w:t>
      </w:r>
    </w:p>
    <w:p w:rsidR="00B81B14" w:rsidRDefault="00185DC5">
      <w:pPr>
        <w:widowControl/>
        <w:shd w:val="clear" w:color="auto" w:fill="FFFFFF"/>
        <w:spacing w:line="480" w:lineRule="exact"/>
        <w:ind w:firstLineChars="465" w:firstLine="1302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现场</w:t>
      </w:r>
      <w:r>
        <w:rPr>
          <w:rFonts w:ascii="仿宋" w:eastAsia="仿宋" w:hAnsi="仿宋" w:cs="Arial" w:hint="eastAsia"/>
          <w:kern w:val="0"/>
          <w:sz w:val="28"/>
          <w:szCs w:val="28"/>
        </w:rPr>
        <w:t>踏勘</w:t>
      </w:r>
      <w:r>
        <w:rPr>
          <w:rFonts w:ascii="仿宋" w:eastAsia="仿宋" w:hAnsi="仿宋" w:cs="Arial" w:hint="eastAsia"/>
          <w:kern w:val="0"/>
          <w:sz w:val="28"/>
          <w:szCs w:val="28"/>
        </w:rPr>
        <w:t>联系人及电话：缪老师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13962809675      </w:t>
      </w:r>
    </w:p>
    <w:p w:rsidR="00B81B14" w:rsidRDefault="00185DC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八、开标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kern w:val="0"/>
          <w:sz w:val="28"/>
          <w:szCs w:val="28"/>
        </w:rPr>
        <w:t>21</w:t>
      </w:r>
      <w:r>
        <w:rPr>
          <w:rFonts w:ascii="仿宋" w:eastAsia="仿宋" w:hAnsi="仿宋" w:cs="Arial" w:hint="eastAsia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3</w:t>
      </w:r>
      <w:r>
        <w:rPr>
          <w:rFonts w:ascii="仿宋" w:eastAsia="仿宋" w:hAnsi="仿宋" w:cs="Arial" w:hint="eastAsia"/>
          <w:kern w:val="0"/>
          <w:sz w:val="28"/>
          <w:szCs w:val="28"/>
        </w:rPr>
        <w:t>月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19 </w:t>
      </w:r>
      <w:r>
        <w:rPr>
          <w:rFonts w:ascii="仿宋" w:eastAsia="仿宋" w:hAnsi="仿宋" w:cs="Arial" w:hint="eastAsia"/>
          <w:kern w:val="0"/>
          <w:sz w:val="28"/>
          <w:szCs w:val="28"/>
        </w:rPr>
        <w:t>日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14</w:t>
      </w:r>
      <w:r>
        <w:rPr>
          <w:rFonts w:ascii="仿宋" w:eastAsia="仿宋" w:hAnsi="仿宋" w:cs="Arial" w:hint="eastAsia"/>
          <w:kern w:val="0"/>
          <w:sz w:val="28"/>
          <w:szCs w:val="28"/>
        </w:rPr>
        <w:t>时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会议室</w:t>
      </w:r>
    </w:p>
    <w:p w:rsidR="00B81B14" w:rsidRDefault="00185DC5" w:rsidP="00A87924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效身份证参加开标会。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九、中标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、符合投标资质的投标人通过评审合格后，进入商务价格标评审。</w:t>
      </w:r>
    </w:p>
    <w:p w:rsidR="00B81B14" w:rsidRDefault="00185DC5">
      <w:pPr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1.1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样品</w:t>
      </w:r>
      <w:r>
        <w:rPr>
          <w:rFonts w:ascii="仿宋" w:eastAsia="仿宋" w:hAnsi="仿宋" w:cs="宋体" w:hint="eastAsia"/>
          <w:color w:val="000000"/>
          <w:sz w:val="28"/>
          <w:szCs w:val="28"/>
          <w:lang w:val="zh-CN"/>
        </w:rPr>
        <w:t>分：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满分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分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358"/>
        <w:gridCol w:w="978"/>
        <w:gridCol w:w="6396"/>
      </w:tblGrid>
      <w:tr w:rsidR="00B81B14">
        <w:trPr>
          <w:trHeight w:val="475"/>
          <w:jc w:val="center"/>
        </w:trPr>
        <w:tc>
          <w:tcPr>
            <w:tcW w:w="817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评分项目</w:t>
            </w:r>
          </w:p>
        </w:tc>
        <w:tc>
          <w:tcPr>
            <w:tcW w:w="1358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评审项</w:t>
            </w:r>
          </w:p>
        </w:tc>
        <w:tc>
          <w:tcPr>
            <w:tcW w:w="978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分值</w:t>
            </w:r>
          </w:p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（分）</w:t>
            </w:r>
          </w:p>
        </w:tc>
        <w:tc>
          <w:tcPr>
            <w:tcW w:w="6396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评分标准</w:t>
            </w:r>
          </w:p>
        </w:tc>
      </w:tr>
      <w:tr w:rsidR="00B81B14">
        <w:trPr>
          <w:trHeight w:val="475"/>
          <w:jc w:val="center"/>
        </w:trPr>
        <w:tc>
          <w:tcPr>
            <w:tcW w:w="817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358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毛巾架</w:t>
            </w:r>
          </w:p>
        </w:tc>
        <w:tc>
          <w:tcPr>
            <w:tcW w:w="978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6396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参照学校的样品，评委酌情打分，最高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</w:t>
            </w:r>
          </w:p>
        </w:tc>
      </w:tr>
      <w:tr w:rsidR="00B81B14">
        <w:trPr>
          <w:trHeight w:val="475"/>
          <w:jc w:val="center"/>
        </w:trPr>
        <w:tc>
          <w:tcPr>
            <w:tcW w:w="817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358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三角架</w:t>
            </w:r>
          </w:p>
        </w:tc>
        <w:tc>
          <w:tcPr>
            <w:tcW w:w="978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6396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参照学校的样品，评委酌情打分，最高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</w:t>
            </w:r>
          </w:p>
        </w:tc>
      </w:tr>
      <w:tr w:rsidR="00B81B14">
        <w:trPr>
          <w:trHeight w:val="475"/>
          <w:jc w:val="center"/>
        </w:trPr>
        <w:tc>
          <w:tcPr>
            <w:tcW w:w="817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358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浴巾架</w:t>
            </w:r>
          </w:p>
        </w:tc>
        <w:tc>
          <w:tcPr>
            <w:tcW w:w="978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6396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参照学校的样品，评委酌情打分，最高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</w:t>
            </w:r>
          </w:p>
        </w:tc>
      </w:tr>
      <w:tr w:rsidR="00B81B14">
        <w:trPr>
          <w:trHeight w:val="475"/>
          <w:jc w:val="center"/>
        </w:trPr>
        <w:tc>
          <w:tcPr>
            <w:tcW w:w="817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358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厕纸盒</w:t>
            </w:r>
          </w:p>
        </w:tc>
        <w:tc>
          <w:tcPr>
            <w:tcW w:w="978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6396" w:type="dxa"/>
            <w:noWrap/>
            <w:vAlign w:val="center"/>
          </w:tcPr>
          <w:p w:rsidR="00B81B14" w:rsidRDefault="0018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参照学校的样品，评委酌情打分，最高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</w:t>
            </w:r>
          </w:p>
        </w:tc>
      </w:tr>
    </w:tbl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1.2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价格分：满分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60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分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A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、确定有效报价：投标总价高于或等于招标控制价的均为无效报价，作废标处理。投标报价保留小数点后两位。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B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、确定评标基准价：以有效投标总价的最低价为评标基准价。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C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、计算投标报价得分：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①投标总价与评标基准价相等的得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60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分。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②各投标人的投标总价与评标基准价相比较，价格分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=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（投标基准价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/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投标报价）╳价格分权值。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1.3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评分采用百分制，总分为各分项得分之和，总分保留两位小数，以得分最高者为中标人。如遇两家投标单位并列排名第一时，以报价得分高的单位为中标单位，如报价得分也相同，则通过抽签方式决定中标单位，由招标人代表直接抽取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、中标结果在江苏省南通卫生高职校网站上公示或电话告知。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、评标结束确定中标并公示结束后，招标人将通知中标人签订合同。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4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、投标人投标文件将入档封存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B81B14" w:rsidRDefault="00185DC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、如中标候选人自行放弃中标的，或在公示期间被举报有违规行为经查证属实的，则取消中标候选人资格。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中标人从收到中标通知的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日内与招标人签订合同，合同主要条款见招标书项目要求主要内容。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招标文件、中标人的投标文件等均为签订合同的依据。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其它相关事宜另行约定。</w:t>
      </w:r>
    </w:p>
    <w:p w:rsidR="00B81B14" w:rsidRDefault="00185DC5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十、投标文件有效期</w:t>
      </w:r>
    </w:p>
    <w:p w:rsidR="00B81B14" w:rsidRDefault="00185DC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B81B14" w:rsidRDefault="00B81B1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B81B14" w:rsidRDefault="00B81B1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B81B14" w:rsidRDefault="00B81B1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B81B14" w:rsidRDefault="00185DC5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B81B14" w:rsidRDefault="00185DC5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</w:t>
      </w:r>
    </w:p>
    <w:p w:rsidR="00B81B14" w:rsidRDefault="00185DC5">
      <w:pPr>
        <w:widowControl/>
        <w:shd w:val="clear" w:color="auto" w:fill="FFFFFF"/>
        <w:spacing w:line="480" w:lineRule="exact"/>
        <w:ind w:left="4480" w:right="560" w:hangingChars="1600" w:hanging="4480"/>
        <w:jc w:val="righ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2021</w:t>
      </w:r>
      <w:r>
        <w:rPr>
          <w:rFonts w:ascii="仿宋" w:eastAsia="仿宋" w:hAnsi="仿宋" w:cs="Arial" w:hint="eastAsia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kern w:val="0"/>
          <w:sz w:val="28"/>
          <w:szCs w:val="28"/>
        </w:rPr>
        <w:t>月</w:t>
      </w:r>
      <w:r>
        <w:rPr>
          <w:rFonts w:ascii="仿宋" w:eastAsia="仿宋" w:hAnsi="仿宋" w:cs="Arial" w:hint="eastAsia"/>
          <w:kern w:val="0"/>
          <w:sz w:val="28"/>
          <w:szCs w:val="28"/>
        </w:rPr>
        <w:t>12</w:t>
      </w:r>
      <w:r>
        <w:rPr>
          <w:rFonts w:ascii="仿宋" w:eastAsia="仿宋" w:hAnsi="仿宋" w:cs="Arial" w:hint="eastAsia"/>
          <w:kern w:val="0"/>
          <w:sz w:val="28"/>
          <w:szCs w:val="28"/>
        </w:rPr>
        <w:t>日</w:t>
      </w:r>
    </w:p>
    <w:p w:rsidR="00B81B14" w:rsidRDefault="00B81B14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B81B14" w:rsidRDefault="00B81B14">
      <w:pPr>
        <w:pStyle w:val="1"/>
        <w:ind w:firstLine="420"/>
      </w:pPr>
    </w:p>
    <w:p w:rsidR="00B81B14" w:rsidRDefault="00B81B14">
      <w:pPr>
        <w:pStyle w:val="1"/>
        <w:ind w:firstLine="420"/>
      </w:pPr>
    </w:p>
    <w:p w:rsidR="00B81B14" w:rsidRDefault="00B81B14">
      <w:pPr>
        <w:pStyle w:val="1"/>
        <w:ind w:firstLine="420"/>
      </w:pPr>
    </w:p>
    <w:p w:rsidR="00B81B14" w:rsidRDefault="00B81B14">
      <w:pPr>
        <w:pStyle w:val="1"/>
        <w:ind w:firstLine="420"/>
      </w:pPr>
    </w:p>
    <w:p w:rsidR="00B81B14" w:rsidRDefault="00B81B14">
      <w:pPr>
        <w:pStyle w:val="1"/>
        <w:ind w:firstLine="420"/>
      </w:pPr>
    </w:p>
    <w:p w:rsidR="00B81B14" w:rsidRDefault="00B81B14">
      <w:pPr>
        <w:pStyle w:val="1"/>
        <w:ind w:firstLine="420"/>
      </w:pPr>
    </w:p>
    <w:p w:rsidR="00B81B14" w:rsidRDefault="00B81B14">
      <w:pPr>
        <w:pStyle w:val="1"/>
        <w:ind w:firstLine="420"/>
      </w:pPr>
    </w:p>
    <w:p w:rsidR="00B81B14" w:rsidRDefault="00B81B14">
      <w:pPr>
        <w:pStyle w:val="1"/>
        <w:ind w:firstLine="420"/>
      </w:pPr>
    </w:p>
    <w:p w:rsidR="00B81B14" w:rsidRDefault="00B81B14">
      <w:pPr>
        <w:pStyle w:val="1"/>
        <w:ind w:firstLine="420"/>
      </w:pPr>
    </w:p>
    <w:p w:rsidR="00B81B14" w:rsidRDefault="00B81B14">
      <w:pPr>
        <w:pStyle w:val="1"/>
        <w:ind w:firstLine="420"/>
      </w:pPr>
    </w:p>
    <w:p w:rsidR="00B81B14" w:rsidRDefault="00B81B14">
      <w:pPr>
        <w:pStyle w:val="1"/>
        <w:ind w:firstLine="420"/>
      </w:pPr>
    </w:p>
    <w:p w:rsidR="00B81B14" w:rsidRDefault="00B81B14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B81B14" w:rsidRDefault="00B81B14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B81B14" w:rsidRDefault="00B81B14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B81B14" w:rsidRDefault="00185DC5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附件：</w:t>
      </w:r>
    </w:p>
    <w:p w:rsidR="00B81B14" w:rsidRDefault="00185DC5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报价单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196"/>
        <w:gridCol w:w="1450"/>
        <w:gridCol w:w="2216"/>
        <w:gridCol w:w="1961"/>
      </w:tblGrid>
      <w:tr w:rsidR="00B81B14">
        <w:tc>
          <w:tcPr>
            <w:tcW w:w="1705" w:type="dxa"/>
          </w:tcPr>
          <w:p w:rsidR="00B81B14" w:rsidRDefault="00B81B14">
            <w:pPr>
              <w:pStyle w:val="1"/>
              <w:ind w:firstLine="420"/>
            </w:pPr>
          </w:p>
        </w:tc>
        <w:tc>
          <w:tcPr>
            <w:tcW w:w="1196" w:type="dxa"/>
          </w:tcPr>
          <w:p w:rsidR="00B81B14" w:rsidRDefault="00185DC5">
            <w:pPr>
              <w:pStyle w:val="1"/>
              <w:ind w:firstLine="420"/>
            </w:pPr>
            <w:r>
              <w:rPr>
                <w:rFonts w:hint="eastAsia"/>
              </w:rPr>
              <w:t>品牌</w:t>
            </w:r>
          </w:p>
        </w:tc>
        <w:tc>
          <w:tcPr>
            <w:tcW w:w="1450" w:type="dxa"/>
          </w:tcPr>
          <w:p w:rsidR="00B81B14" w:rsidRDefault="00185DC5">
            <w:pPr>
              <w:pStyle w:val="1"/>
              <w:ind w:firstLine="420"/>
            </w:pPr>
            <w:r>
              <w:rPr>
                <w:rFonts w:hint="eastAsia"/>
              </w:rPr>
              <w:t>数量</w:t>
            </w:r>
          </w:p>
        </w:tc>
        <w:tc>
          <w:tcPr>
            <w:tcW w:w="2216" w:type="dxa"/>
          </w:tcPr>
          <w:p w:rsidR="00B81B14" w:rsidRDefault="00185DC5">
            <w:pPr>
              <w:pStyle w:val="1"/>
              <w:ind w:firstLine="420"/>
            </w:pPr>
            <w:r>
              <w:rPr>
                <w:rFonts w:hint="eastAsia"/>
              </w:rPr>
              <w:t>单价（含安装）</w:t>
            </w:r>
          </w:p>
        </w:tc>
        <w:tc>
          <w:tcPr>
            <w:tcW w:w="1961" w:type="dxa"/>
          </w:tcPr>
          <w:p w:rsidR="00B81B14" w:rsidRDefault="00185DC5">
            <w:pPr>
              <w:pStyle w:val="1"/>
              <w:ind w:firstLine="420"/>
            </w:pPr>
            <w:r>
              <w:rPr>
                <w:rFonts w:hint="eastAsia"/>
              </w:rPr>
              <w:t>总价（含安装）</w:t>
            </w:r>
          </w:p>
        </w:tc>
      </w:tr>
      <w:tr w:rsidR="00B81B14">
        <w:tc>
          <w:tcPr>
            <w:tcW w:w="1705" w:type="dxa"/>
          </w:tcPr>
          <w:p w:rsidR="00B81B14" w:rsidRDefault="00185DC5">
            <w:pPr>
              <w:pStyle w:val="1"/>
              <w:ind w:firstLine="420"/>
            </w:pPr>
            <w:r>
              <w:rPr>
                <w:rFonts w:hint="eastAsia"/>
              </w:rPr>
              <w:t>毛巾架</w:t>
            </w:r>
          </w:p>
        </w:tc>
        <w:tc>
          <w:tcPr>
            <w:tcW w:w="1196" w:type="dxa"/>
          </w:tcPr>
          <w:p w:rsidR="00B81B14" w:rsidRDefault="00B81B14">
            <w:pPr>
              <w:pStyle w:val="1"/>
              <w:ind w:firstLine="420"/>
            </w:pPr>
          </w:p>
        </w:tc>
        <w:tc>
          <w:tcPr>
            <w:tcW w:w="1450" w:type="dxa"/>
          </w:tcPr>
          <w:p w:rsidR="00B81B14" w:rsidRDefault="00185DC5">
            <w:pPr>
              <w:pStyle w:val="1"/>
              <w:ind w:firstLine="420"/>
            </w:pPr>
            <w:r>
              <w:rPr>
                <w:rFonts w:hint="eastAsia"/>
              </w:rPr>
              <w:t>430</w:t>
            </w:r>
          </w:p>
        </w:tc>
        <w:tc>
          <w:tcPr>
            <w:tcW w:w="2216" w:type="dxa"/>
          </w:tcPr>
          <w:p w:rsidR="00B81B14" w:rsidRDefault="00B81B14">
            <w:pPr>
              <w:pStyle w:val="1"/>
              <w:ind w:firstLine="420"/>
            </w:pPr>
          </w:p>
        </w:tc>
        <w:tc>
          <w:tcPr>
            <w:tcW w:w="1961" w:type="dxa"/>
          </w:tcPr>
          <w:p w:rsidR="00B81B14" w:rsidRDefault="00B81B14">
            <w:pPr>
              <w:pStyle w:val="1"/>
              <w:ind w:firstLine="420"/>
            </w:pPr>
          </w:p>
        </w:tc>
      </w:tr>
      <w:tr w:rsidR="00B81B14">
        <w:tc>
          <w:tcPr>
            <w:tcW w:w="1705" w:type="dxa"/>
          </w:tcPr>
          <w:p w:rsidR="00B81B14" w:rsidRDefault="00185DC5">
            <w:pPr>
              <w:pStyle w:val="1"/>
              <w:ind w:firstLine="420"/>
            </w:pPr>
            <w:r>
              <w:rPr>
                <w:rFonts w:hint="eastAsia"/>
              </w:rPr>
              <w:t>浴巾架</w:t>
            </w:r>
          </w:p>
        </w:tc>
        <w:tc>
          <w:tcPr>
            <w:tcW w:w="1196" w:type="dxa"/>
          </w:tcPr>
          <w:p w:rsidR="00B81B14" w:rsidRDefault="00B81B14">
            <w:pPr>
              <w:pStyle w:val="1"/>
              <w:ind w:firstLine="420"/>
            </w:pPr>
          </w:p>
        </w:tc>
        <w:tc>
          <w:tcPr>
            <w:tcW w:w="1450" w:type="dxa"/>
          </w:tcPr>
          <w:p w:rsidR="00B81B14" w:rsidRDefault="00185DC5">
            <w:pPr>
              <w:pStyle w:val="1"/>
              <w:ind w:firstLine="420"/>
            </w:pPr>
            <w:r>
              <w:rPr>
                <w:rFonts w:hint="eastAsia"/>
              </w:rPr>
              <w:t>220</w:t>
            </w:r>
          </w:p>
        </w:tc>
        <w:tc>
          <w:tcPr>
            <w:tcW w:w="2216" w:type="dxa"/>
          </w:tcPr>
          <w:p w:rsidR="00B81B14" w:rsidRDefault="00B81B14">
            <w:pPr>
              <w:pStyle w:val="1"/>
              <w:ind w:firstLine="420"/>
            </w:pPr>
          </w:p>
        </w:tc>
        <w:tc>
          <w:tcPr>
            <w:tcW w:w="1961" w:type="dxa"/>
          </w:tcPr>
          <w:p w:rsidR="00B81B14" w:rsidRDefault="00B81B14">
            <w:pPr>
              <w:pStyle w:val="1"/>
              <w:ind w:firstLine="420"/>
            </w:pPr>
          </w:p>
        </w:tc>
      </w:tr>
      <w:tr w:rsidR="00B81B14">
        <w:tc>
          <w:tcPr>
            <w:tcW w:w="1705" w:type="dxa"/>
          </w:tcPr>
          <w:p w:rsidR="00B81B14" w:rsidRDefault="00185DC5">
            <w:pPr>
              <w:pStyle w:val="1"/>
              <w:ind w:firstLine="420"/>
            </w:pPr>
            <w:r>
              <w:rPr>
                <w:rFonts w:hint="eastAsia"/>
              </w:rPr>
              <w:t>三角架</w:t>
            </w:r>
          </w:p>
        </w:tc>
        <w:tc>
          <w:tcPr>
            <w:tcW w:w="1196" w:type="dxa"/>
          </w:tcPr>
          <w:p w:rsidR="00B81B14" w:rsidRDefault="00B81B14">
            <w:pPr>
              <w:pStyle w:val="1"/>
              <w:ind w:firstLine="420"/>
            </w:pPr>
          </w:p>
        </w:tc>
        <w:tc>
          <w:tcPr>
            <w:tcW w:w="1450" w:type="dxa"/>
          </w:tcPr>
          <w:p w:rsidR="00B81B14" w:rsidRDefault="00185DC5">
            <w:pPr>
              <w:pStyle w:val="1"/>
              <w:ind w:firstLine="420"/>
            </w:pPr>
            <w:r>
              <w:rPr>
                <w:rFonts w:hint="eastAsia"/>
              </w:rPr>
              <w:t>220</w:t>
            </w:r>
          </w:p>
        </w:tc>
        <w:tc>
          <w:tcPr>
            <w:tcW w:w="2216" w:type="dxa"/>
          </w:tcPr>
          <w:p w:rsidR="00B81B14" w:rsidRDefault="00B81B14">
            <w:pPr>
              <w:pStyle w:val="1"/>
              <w:ind w:firstLine="420"/>
            </w:pPr>
          </w:p>
        </w:tc>
        <w:tc>
          <w:tcPr>
            <w:tcW w:w="1961" w:type="dxa"/>
          </w:tcPr>
          <w:p w:rsidR="00B81B14" w:rsidRDefault="00B81B14">
            <w:pPr>
              <w:pStyle w:val="1"/>
              <w:ind w:firstLine="420"/>
            </w:pPr>
          </w:p>
        </w:tc>
      </w:tr>
      <w:tr w:rsidR="00B81B14">
        <w:tc>
          <w:tcPr>
            <w:tcW w:w="1705" w:type="dxa"/>
          </w:tcPr>
          <w:p w:rsidR="00B81B14" w:rsidRDefault="00185DC5">
            <w:pPr>
              <w:pStyle w:val="1"/>
              <w:ind w:firstLine="420"/>
            </w:pPr>
            <w:r>
              <w:rPr>
                <w:rFonts w:hint="eastAsia"/>
              </w:rPr>
              <w:t>厕纸盒</w:t>
            </w:r>
          </w:p>
        </w:tc>
        <w:tc>
          <w:tcPr>
            <w:tcW w:w="1196" w:type="dxa"/>
          </w:tcPr>
          <w:p w:rsidR="00B81B14" w:rsidRDefault="00B81B14">
            <w:pPr>
              <w:pStyle w:val="1"/>
              <w:ind w:firstLine="420"/>
            </w:pPr>
          </w:p>
        </w:tc>
        <w:tc>
          <w:tcPr>
            <w:tcW w:w="1450" w:type="dxa"/>
          </w:tcPr>
          <w:p w:rsidR="00B81B14" w:rsidRDefault="00185DC5">
            <w:pPr>
              <w:pStyle w:val="1"/>
              <w:ind w:firstLine="420"/>
            </w:pPr>
            <w:r>
              <w:rPr>
                <w:rFonts w:hint="eastAsia"/>
              </w:rPr>
              <w:t>220</w:t>
            </w:r>
          </w:p>
        </w:tc>
        <w:tc>
          <w:tcPr>
            <w:tcW w:w="2216" w:type="dxa"/>
          </w:tcPr>
          <w:p w:rsidR="00B81B14" w:rsidRDefault="00B81B14">
            <w:pPr>
              <w:pStyle w:val="1"/>
              <w:ind w:firstLine="420"/>
            </w:pPr>
          </w:p>
        </w:tc>
        <w:tc>
          <w:tcPr>
            <w:tcW w:w="1961" w:type="dxa"/>
          </w:tcPr>
          <w:p w:rsidR="00B81B14" w:rsidRDefault="00B81B14">
            <w:pPr>
              <w:pStyle w:val="1"/>
              <w:ind w:firstLine="420"/>
            </w:pPr>
          </w:p>
        </w:tc>
      </w:tr>
      <w:tr w:rsidR="00B81B14">
        <w:tc>
          <w:tcPr>
            <w:tcW w:w="1705" w:type="dxa"/>
          </w:tcPr>
          <w:p w:rsidR="00B81B14" w:rsidRDefault="00B81B14">
            <w:pPr>
              <w:pStyle w:val="1"/>
              <w:ind w:firstLine="420"/>
            </w:pPr>
          </w:p>
        </w:tc>
        <w:tc>
          <w:tcPr>
            <w:tcW w:w="1196" w:type="dxa"/>
          </w:tcPr>
          <w:p w:rsidR="00B81B14" w:rsidRDefault="00B81B14">
            <w:pPr>
              <w:pStyle w:val="1"/>
              <w:ind w:firstLine="420"/>
            </w:pPr>
          </w:p>
        </w:tc>
        <w:tc>
          <w:tcPr>
            <w:tcW w:w="1450" w:type="dxa"/>
          </w:tcPr>
          <w:p w:rsidR="00B81B14" w:rsidRDefault="00B81B14">
            <w:pPr>
              <w:pStyle w:val="1"/>
              <w:ind w:firstLine="420"/>
            </w:pPr>
          </w:p>
        </w:tc>
        <w:tc>
          <w:tcPr>
            <w:tcW w:w="2216" w:type="dxa"/>
          </w:tcPr>
          <w:p w:rsidR="00B81B14" w:rsidRDefault="00185DC5">
            <w:pPr>
              <w:pStyle w:val="1"/>
              <w:ind w:firstLine="420"/>
            </w:pPr>
            <w:r>
              <w:rPr>
                <w:rFonts w:hint="eastAsia"/>
              </w:rPr>
              <w:t>合计：</w:t>
            </w:r>
          </w:p>
        </w:tc>
        <w:tc>
          <w:tcPr>
            <w:tcW w:w="1961" w:type="dxa"/>
          </w:tcPr>
          <w:p w:rsidR="00B81B14" w:rsidRDefault="00B81B14">
            <w:pPr>
              <w:pStyle w:val="1"/>
              <w:ind w:firstLine="420"/>
            </w:pPr>
          </w:p>
        </w:tc>
      </w:tr>
    </w:tbl>
    <w:p w:rsidR="00B81B14" w:rsidRDefault="00B81B14">
      <w:pPr>
        <w:pStyle w:val="1"/>
        <w:ind w:firstLine="420"/>
      </w:pPr>
    </w:p>
    <w:bookmarkEnd w:id="1"/>
    <w:bookmarkEnd w:id="2"/>
    <w:bookmarkEnd w:id="3"/>
    <w:bookmarkEnd w:id="4"/>
    <w:bookmarkEnd w:id="5"/>
    <w:bookmarkEnd w:id="6"/>
    <w:p w:rsidR="00B81B14" w:rsidRDefault="00B81B14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B81B14" w:rsidSect="00B81B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DC5" w:rsidRDefault="00185DC5" w:rsidP="00B81B14">
      <w:r>
        <w:separator/>
      </w:r>
    </w:p>
  </w:endnote>
  <w:endnote w:type="continuationSeparator" w:id="1">
    <w:p w:rsidR="00185DC5" w:rsidRDefault="00185DC5" w:rsidP="00B81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14" w:rsidRDefault="00B81B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14" w:rsidRDefault="00B81B1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14" w:rsidRDefault="00B81B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DC5" w:rsidRDefault="00185DC5" w:rsidP="00B81B14">
      <w:r>
        <w:separator/>
      </w:r>
    </w:p>
  </w:footnote>
  <w:footnote w:type="continuationSeparator" w:id="1">
    <w:p w:rsidR="00185DC5" w:rsidRDefault="00185DC5" w:rsidP="00B81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14" w:rsidRDefault="00B81B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14" w:rsidRDefault="00B81B1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14" w:rsidRDefault="00B81B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0F9D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44759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5DC5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474F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0F7D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74E2C"/>
    <w:rsid w:val="0028791B"/>
    <w:rsid w:val="00290836"/>
    <w:rsid w:val="00291CBC"/>
    <w:rsid w:val="00297D5F"/>
    <w:rsid w:val="002A2F8F"/>
    <w:rsid w:val="002A35A6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16791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5734E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D06B6"/>
    <w:rsid w:val="004D4F9B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295A"/>
    <w:rsid w:val="005E3C59"/>
    <w:rsid w:val="005E6A42"/>
    <w:rsid w:val="005F01BA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47D33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2628D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313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87924"/>
    <w:rsid w:val="00AA4DFB"/>
    <w:rsid w:val="00AA7EB3"/>
    <w:rsid w:val="00AB7E46"/>
    <w:rsid w:val="00AC2AA9"/>
    <w:rsid w:val="00AF2593"/>
    <w:rsid w:val="00AF3CDD"/>
    <w:rsid w:val="00B037E9"/>
    <w:rsid w:val="00B05A2F"/>
    <w:rsid w:val="00B07725"/>
    <w:rsid w:val="00B12E7F"/>
    <w:rsid w:val="00B12EE1"/>
    <w:rsid w:val="00B14CA0"/>
    <w:rsid w:val="00B20EEB"/>
    <w:rsid w:val="00B21A3B"/>
    <w:rsid w:val="00B25D87"/>
    <w:rsid w:val="00B27FA0"/>
    <w:rsid w:val="00B37781"/>
    <w:rsid w:val="00B37DFA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81B14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77B27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43AE9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4F83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72C286F"/>
    <w:rsid w:val="10163211"/>
    <w:rsid w:val="12FA6B19"/>
    <w:rsid w:val="18051A3F"/>
    <w:rsid w:val="20617F8D"/>
    <w:rsid w:val="20E35362"/>
    <w:rsid w:val="27FE75B8"/>
    <w:rsid w:val="3B972785"/>
    <w:rsid w:val="40C678B7"/>
    <w:rsid w:val="53CC267C"/>
    <w:rsid w:val="5408495D"/>
    <w:rsid w:val="5B7B1120"/>
    <w:rsid w:val="68D44210"/>
    <w:rsid w:val="72A9178A"/>
    <w:rsid w:val="743F2315"/>
    <w:rsid w:val="74EF4399"/>
    <w:rsid w:val="7AED7795"/>
    <w:rsid w:val="7DA5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81B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uiPriority w:val="99"/>
    <w:qFormat/>
    <w:rsid w:val="00B81B14"/>
    <w:pPr>
      <w:adjustRightInd w:val="0"/>
      <w:spacing w:before="120" w:after="120" w:line="180" w:lineRule="auto"/>
      <w:ind w:firstLineChars="200" w:firstLine="200"/>
      <w:contextualSpacing/>
    </w:pPr>
    <w:rPr>
      <w:rFonts w:ascii="Times New Roman" w:eastAsia="Adobe 仿宋 Std R" w:hAnsi="Times New Roman"/>
      <w:kern w:val="2"/>
      <w:sz w:val="21"/>
      <w:szCs w:val="21"/>
    </w:rPr>
  </w:style>
  <w:style w:type="paragraph" w:styleId="a3">
    <w:name w:val="Normal Indent"/>
    <w:basedOn w:val="a"/>
    <w:qFormat/>
    <w:rsid w:val="00B81B14"/>
    <w:pPr>
      <w:ind w:firstLine="420"/>
    </w:pPr>
    <w:rPr>
      <w:szCs w:val="20"/>
    </w:rPr>
  </w:style>
  <w:style w:type="paragraph" w:styleId="a4">
    <w:name w:val="footer"/>
    <w:basedOn w:val="a"/>
    <w:link w:val="Char"/>
    <w:qFormat/>
    <w:rsid w:val="00B81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81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B81B14"/>
    <w:rPr>
      <w:sz w:val="24"/>
    </w:rPr>
  </w:style>
  <w:style w:type="table" w:styleId="a7">
    <w:name w:val="Table Grid"/>
    <w:basedOn w:val="a1"/>
    <w:qFormat/>
    <w:rsid w:val="00B81B14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81B14"/>
    <w:rPr>
      <w:b/>
      <w:bCs/>
    </w:rPr>
  </w:style>
  <w:style w:type="character" w:styleId="a9">
    <w:name w:val="Hyperlink"/>
    <w:basedOn w:val="a0"/>
    <w:qFormat/>
    <w:rsid w:val="00B81B14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B81B14"/>
  </w:style>
  <w:style w:type="paragraph" w:customStyle="1" w:styleId="p0">
    <w:name w:val="p0"/>
    <w:basedOn w:val="a"/>
    <w:qFormat/>
    <w:rsid w:val="00B81B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5"/>
    <w:qFormat/>
    <w:rsid w:val="00B81B14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B81B14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B81B1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B81B14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66C5648-1A71-4E6F-952E-26DC084FE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415</Words>
  <Characters>2372</Characters>
  <Application>Microsoft Office Word</Application>
  <DocSecurity>0</DocSecurity>
  <Lines>19</Lines>
  <Paragraphs>5</Paragraphs>
  <ScaleCrop>false</ScaleCrop>
  <Company>微软中国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2</cp:revision>
  <cp:lastPrinted>2019-11-20T01:58:00Z</cp:lastPrinted>
  <dcterms:created xsi:type="dcterms:W3CDTF">2021-03-12T06:15:00Z</dcterms:created>
  <dcterms:modified xsi:type="dcterms:W3CDTF">2021-03-12T06:15:00Z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