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DD" w:rsidRDefault="005523DD" w:rsidP="004D571D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bookmarkStart w:id="0" w:name="OLE_LINK7"/>
      <w:bookmarkStart w:id="1" w:name="OLE_LINK2"/>
      <w:bookmarkStart w:id="2" w:name="OLE_LINK6"/>
      <w:bookmarkStart w:id="3" w:name="OLE_LINK4"/>
      <w:bookmarkStart w:id="4" w:name="OLE_LINK1"/>
      <w:bookmarkStart w:id="5" w:name="OLE_LINK5"/>
      <w:bookmarkStart w:id="6" w:name="OLE_LINK3"/>
    </w:p>
    <w:p w:rsidR="005523DD" w:rsidRDefault="00632EFA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5523DD" w:rsidRDefault="00632EFA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智慧餐厅</w:t>
      </w:r>
      <w:r w:rsidR="004D571D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结算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系统招标文件</w:t>
      </w:r>
    </w:p>
    <w:p w:rsidR="001C38FF" w:rsidRPr="001C38FF" w:rsidRDefault="001C38FF" w:rsidP="001C38FF">
      <w:pPr>
        <w:pStyle w:val="1"/>
        <w:ind w:firstLine="420"/>
      </w:pP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智慧餐厅系统</w:t>
      </w:r>
      <w:r>
        <w:rPr>
          <w:rFonts w:ascii="仿宋" w:eastAsia="仿宋" w:hAnsi="仿宋" w:cs="Arial" w:hint="eastAsia"/>
          <w:kern w:val="0"/>
          <w:sz w:val="28"/>
          <w:szCs w:val="28"/>
        </w:rPr>
        <w:t>进行招标，欢迎符合资格的单位（以下简称投标人）参加投标。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一、招标文件编号：BS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2021</w:t>
      </w:r>
      <w:r w:rsidR="004D571D" w:rsidRPr="001C38FF">
        <w:rPr>
          <w:rFonts w:ascii="仿宋" w:eastAsia="仿宋" w:hAnsi="仿宋" w:cs="Arial" w:hint="eastAsia"/>
          <w:kern w:val="0"/>
          <w:sz w:val="28"/>
          <w:szCs w:val="28"/>
        </w:rPr>
        <w:t>018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二、项目名称：智慧餐厅系统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kern w:val="0"/>
          <w:sz w:val="28"/>
          <w:szCs w:val="28"/>
        </w:rPr>
        <w:t>三、</w:t>
      </w:r>
      <w:r w:rsidRPr="001C38F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招标文件售价</w:t>
      </w:r>
      <w:r w:rsidRPr="001C38FF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：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人民币</w:t>
      </w:r>
      <w:r w:rsidR="004D571D" w:rsidRPr="001C38FF"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00元。（</w:t>
      </w:r>
      <w:r w:rsidRPr="001C38FF">
        <w:rPr>
          <w:rFonts w:ascii="仿宋" w:eastAsia="仿宋" w:hAnsi="仿宋" w:cs="Arial"/>
          <w:kern w:val="0"/>
          <w:sz w:val="28"/>
          <w:szCs w:val="28"/>
        </w:rPr>
        <w:t>现场交纳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，行政楼1408开标室</w:t>
      </w:r>
      <w:r w:rsidRPr="001C38FF">
        <w:rPr>
          <w:rFonts w:ascii="仿宋" w:eastAsia="仿宋" w:hAnsi="仿宋" w:cs="Arial"/>
          <w:kern w:val="0"/>
          <w:sz w:val="28"/>
          <w:szCs w:val="28"/>
        </w:rPr>
        <w:t>，事后不退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）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1C38F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四、项目要求：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1C38FF">
        <w:rPr>
          <w:rFonts w:ascii="仿宋" w:eastAsia="仿宋" w:hAnsi="仿宋" w:cs="Arial" w:hint="eastAsia"/>
          <w:kern w:val="0"/>
          <w:sz w:val="28"/>
          <w:szCs w:val="28"/>
        </w:rPr>
        <w:t>（一）项目报价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b/>
          <w:kern w:val="0"/>
          <w:sz w:val="28"/>
          <w:szCs w:val="28"/>
        </w:rPr>
        <w:t>本项目按全包报价。投标报价包含材料和设备采购、运输、仓储、搬运、安装和施工人工、机械设备、税金及质保期服务等所有费用。结算不作调整。</w:t>
      </w:r>
    </w:p>
    <w:p w:rsidR="005523DD" w:rsidRPr="001C38FF" w:rsidRDefault="00632EFA" w:rsidP="004D571D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b/>
          <w:kern w:val="0"/>
          <w:sz w:val="28"/>
          <w:szCs w:val="28"/>
        </w:rPr>
        <w:t>本项目最高限价5.2万元。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kern w:val="0"/>
          <w:sz w:val="28"/>
          <w:szCs w:val="28"/>
        </w:rPr>
        <w:t>（二）项目基本要求</w:t>
      </w:r>
    </w:p>
    <w:p w:rsidR="005523DD" w:rsidRPr="001C38FF" w:rsidRDefault="00632EFA">
      <w:pPr>
        <w:spacing w:line="480" w:lineRule="exact"/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kern w:val="0"/>
          <w:sz w:val="28"/>
          <w:szCs w:val="28"/>
        </w:rPr>
        <w:t>1、工程量：详见后附清单。</w:t>
      </w:r>
    </w:p>
    <w:p w:rsidR="005523DD" w:rsidRPr="001C38FF" w:rsidRDefault="00632EFA">
      <w:pPr>
        <w:spacing w:line="480" w:lineRule="exact"/>
        <w:rPr>
          <w:rFonts w:ascii="仿宋" w:eastAsia="仿宋" w:hAnsi="仿宋" w:cs="Arial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kern w:val="0"/>
          <w:sz w:val="28"/>
          <w:szCs w:val="28"/>
        </w:rPr>
        <w:t xml:space="preserve">    2、施工地点：南通卫生高职校食堂</w:t>
      </w:r>
      <w:r w:rsidR="00C921B0" w:rsidRPr="001C38FF">
        <w:rPr>
          <w:rFonts w:ascii="仿宋" w:eastAsia="仿宋" w:hAnsi="仿宋" w:cs="Arial" w:hint="eastAsia"/>
          <w:kern w:val="0"/>
          <w:sz w:val="28"/>
          <w:szCs w:val="28"/>
        </w:rPr>
        <w:t>三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楼。</w:t>
      </w:r>
    </w:p>
    <w:p w:rsidR="005523DD" w:rsidRPr="001C38FF" w:rsidRDefault="00632EFA">
      <w:pPr>
        <w:spacing w:line="480" w:lineRule="exact"/>
        <w:rPr>
          <w:rFonts w:ascii="仿宋" w:eastAsia="仿宋" w:hAnsi="仿宋" w:cs="Arial"/>
          <w:b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b/>
          <w:kern w:val="0"/>
          <w:sz w:val="28"/>
          <w:szCs w:val="28"/>
        </w:rPr>
        <w:t xml:space="preserve">    3、工期要求:工期</w:t>
      </w:r>
      <w:r w:rsidR="00C921B0" w:rsidRPr="001C38FF">
        <w:rPr>
          <w:rFonts w:ascii="仿宋" w:eastAsia="仿宋" w:hAnsi="仿宋" w:cs="Arial" w:hint="eastAsia"/>
          <w:b/>
          <w:kern w:val="0"/>
          <w:sz w:val="28"/>
          <w:szCs w:val="28"/>
        </w:rPr>
        <w:t>20</w:t>
      </w:r>
      <w:r w:rsidRPr="001C38FF">
        <w:rPr>
          <w:rFonts w:ascii="仿宋" w:eastAsia="仿宋" w:hAnsi="仿宋" w:cs="Arial" w:hint="eastAsia"/>
          <w:b/>
          <w:kern w:val="0"/>
          <w:sz w:val="28"/>
          <w:szCs w:val="28"/>
        </w:rPr>
        <w:t>天。</w:t>
      </w:r>
    </w:p>
    <w:p w:rsidR="005523DD" w:rsidRDefault="00632EFA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kern w:val="0"/>
          <w:sz w:val="28"/>
          <w:szCs w:val="28"/>
        </w:rPr>
        <w:t xml:space="preserve">    4、结帐方式：验收合格后付9</w:t>
      </w:r>
      <w:r w:rsidR="00C921B0" w:rsidRPr="001C38FF">
        <w:rPr>
          <w:rFonts w:ascii="仿宋" w:eastAsia="仿宋" w:hAnsi="仿宋" w:cs="Arial" w:hint="eastAsia"/>
          <w:kern w:val="0"/>
          <w:sz w:val="28"/>
          <w:szCs w:val="28"/>
        </w:rPr>
        <w:t>5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%，余</w:t>
      </w:r>
      <w:r w:rsidR="00C921B0" w:rsidRPr="001C38FF">
        <w:rPr>
          <w:rFonts w:ascii="仿宋" w:eastAsia="仿宋" w:hAnsi="仿宋" w:cs="Arial" w:hint="eastAsia"/>
          <w:kern w:val="0"/>
          <w:sz w:val="28"/>
          <w:szCs w:val="28"/>
        </w:rPr>
        <w:t>5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%作为质</w:t>
      </w:r>
      <w:r>
        <w:rPr>
          <w:rFonts w:ascii="仿宋" w:eastAsia="仿宋" w:hAnsi="仿宋" w:cs="Arial" w:hint="eastAsia"/>
          <w:kern w:val="0"/>
          <w:sz w:val="28"/>
          <w:szCs w:val="28"/>
        </w:rPr>
        <w:t>保金，质保期到期后付清。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5、本项目质保期1年。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6、质量要求：按照国家和行业相关验收标准验收合格。</w:t>
      </w:r>
    </w:p>
    <w:p w:rsidR="005523DD" w:rsidRDefault="00632EFA" w:rsidP="004D571D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7、</w:t>
      </w:r>
      <w:r>
        <w:rPr>
          <w:rFonts w:ascii="仿宋" w:eastAsia="仿宋" w:hAnsi="仿宋" w:cs="Arial"/>
          <w:b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kern w:val="0"/>
          <w:sz w:val="28"/>
          <w:szCs w:val="28"/>
        </w:rPr>
        <w:t>担。</w:t>
      </w:r>
    </w:p>
    <w:p w:rsidR="005523DD" w:rsidRDefault="00632EFA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8、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5523DD" w:rsidRDefault="00632EF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（四）投标人缴纳投标保证金5000元，中标后即转为履约保证金。如中标单位违约投标保证金概不退还。未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中标单位开标后退还。保证金交至学校行政楼1408室。</w:t>
      </w:r>
    </w:p>
    <w:p w:rsidR="005523DD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 w:rsidR="005523DD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5523DD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5523DD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5523DD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5523DD" w:rsidRDefault="00632EF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1.投标人应仔细阅读招标文件的所有内容，按招标文件的下列要求编制投标文件。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5523DD" w:rsidRDefault="00632EFA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5523DD" w:rsidRDefault="00632EFA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投标人营业执照（加盖公章）。</w:t>
      </w:r>
    </w:p>
    <w:p w:rsidR="005523DD" w:rsidRDefault="00632EFA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5523DD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5523DD" w:rsidRDefault="00632EF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1C38FF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1C38FF">
        <w:rPr>
          <w:rFonts w:ascii="仿宋" w:eastAsia="仿宋" w:hAnsi="仿宋" w:cs="Arial"/>
          <w:kern w:val="0"/>
          <w:sz w:val="32"/>
          <w:szCs w:val="32"/>
        </w:rPr>
        <w:t>20</w:t>
      </w:r>
      <w:r w:rsidRPr="001C38FF">
        <w:rPr>
          <w:rFonts w:ascii="仿宋" w:eastAsia="仿宋" w:hAnsi="仿宋" w:cs="Arial" w:hint="eastAsia"/>
          <w:kern w:val="0"/>
          <w:sz w:val="32"/>
          <w:szCs w:val="32"/>
        </w:rPr>
        <w:t>21年</w:t>
      </w:r>
      <w:r w:rsidR="001C38FF" w:rsidRPr="001C38FF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Pr="001C38FF">
        <w:rPr>
          <w:rFonts w:ascii="仿宋" w:eastAsia="仿宋" w:hAnsi="仿宋" w:cs="Arial" w:hint="eastAsia"/>
          <w:kern w:val="0"/>
          <w:sz w:val="32"/>
          <w:szCs w:val="32"/>
        </w:rPr>
        <w:t>月 1 日10 时。</w:t>
      </w:r>
    </w:p>
    <w:p w:rsidR="005523DD" w:rsidRPr="001C38FF" w:rsidRDefault="00632EFA" w:rsidP="001C38FF">
      <w:pPr>
        <w:widowControl/>
        <w:shd w:val="clear" w:color="auto" w:fill="FFFFFF"/>
        <w:spacing w:line="480" w:lineRule="exact"/>
        <w:ind w:right="42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1C38FF"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</w:t>
      </w:r>
      <w:r w:rsidR="001C38FF"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  <w:r w:rsid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楼</w:t>
      </w:r>
      <w:r w:rsidRPr="001C38FF">
        <w:rPr>
          <w:rFonts w:ascii="仿宋" w:eastAsia="仿宋" w:hAnsi="仿宋" w:cs="Arial"/>
          <w:kern w:val="0"/>
          <w:sz w:val="28"/>
          <w:szCs w:val="28"/>
        </w:rPr>
        <w:t>140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8室（振兴东路</w:t>
      </w:r>
      <w:r w:rsidRPr="001C38FF">
        <w:rPr>
          <w:rFonts w:ascii="仿宋" w:eastAsia="仿宋" w:hAnsi="仿宋" w:cs="Arial"/>
          <w:kern w:val="0"/>
          <w:sz w:val="28"/>
          <w:szCs w:val="28"/>
        </w:rPr>
        <w:t>288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5523DD" w:rsidRPr="001C38FF" w:rsidRDefault="00632EFA" w:rsidP="00C921B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kern w:val="0"/>
          <w:sz w:val="28"/>
          <w:szCs w:val="28"/>
        </w:rPr>
        <w:t>（三）投标联系人及电话：曹老师</w:t>
      </w:r>
      <w:r w:rsidRPr="001C38FF">
        <w:rPr>
          <w:rFonts w:ascii="Arial" w:eastAsia="仿宋" w:hAnsi="Arial" w:cs="Arial"/>
          <w:kern w:val="0"/>
          <w:sz w:val="28"/>
          <w:szCs w:val="28"/>
        </w:rPr>
        <w:t>  </w:t>
      </w:r>
      <w:r w:rsidRPr="001C38FF">
        <w:rPr>
          <w:rFonts w:ascii="Arial" w:eastAsia="仿宋" w:hAnsi="Arial" w:cs="Arial"/>
          <w:kern w:val="0"/>
          <w:sz w:val="28"/>
        </w:rPr>
        <w:t> 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51083171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1C38F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八、开标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1C38FF"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 w:rsidRPr="001C38FF">
        <w:rPr>
          <w:rFonts w:ascii="仿宋" w:eastAsia="仿宋" w:hAnsi="仿宋" w:cs="Arial"/>
          <w:kern w:val="0"/>
          <w:sz w:val="28"/>
          <w:szCs w:val="28"/>
        </w:rPr>
        <w:t>20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 xml:space="preserve">21年 </w:t>
      </w:r>
      <w:r w:rsidR="001C38FF" w:rsidRPr="001C38FF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月 1日 10时 。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1C38FF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5523DD" w:rsidRPr="001C38FF" w:rsidRDefault="00632EFA" w:rsidP="004D571D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1C38FF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5523DD" w:rsidRPr="001C38FF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C38FF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5523DD" w:rsidRPr="001C38FF" w:rsidRDefault="00632EFA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1C38FF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</w:t>
      </w:r>
      <w:bookmarkStart w:id="7" w:name="_GoBack"/>
      <w:bookmarkEnd w:id="7"/>
      <w:r w:rsidRPr="001C38FF">
        <w:rPr>
          <w:rFonts w:ascii="仿宋" w:eastAsia="仿宋" w:hAnsi="仿宋" w:cs="宋体" w:hint="eastAsia"/>
          <w:color w:val="000000"/>
          <w:sz w:val="28"/>
          <w:szCs w:val="28"/>
        </w:rPr>
        <w:t>立评标。</w:t>
      </w:r>
    </w:p>
    <w:p w:rsidR="005523DD" w:rsidRPr="001C38FF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C38FF"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5523DD" w:rsidRPr="001C38FF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C38FF"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5523DD" w:rsidRPr="001C38FF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C38FF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1、符合投标资质的投标人通过评审合格后，进入商务价格标评审。中标价为最低报价。</w:t>
      </w:r>
    </w:p>
    <w:p w:rsidR="005523DD" w:rsidRPr="001C38FF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C38FF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5523DD" w:rsidRPr="001C38FF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C38FF"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5523DD" w:rsidRPr="001C38FF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C38FF"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 w:rsidRPr="001C38FF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5523DD" w:rsidRPr="001C38FF" w:rsidRDefault="00632EF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C38FF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1C38FF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十、投标文件有效期</w:t>
      </w:r>
    </w:p>
    <w:p w:rsidR="005523DD" w:rsidRPr="001C38FF" w:rsidRDefault="00632EF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5523DD" w:rsidRPr="001C38FF" w:rsidRDefault="005523D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5523DD" w:rsidRPr="001C38FF" w:rsidRDefault="005523D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5523DD" w:rsidRPr="001C38FF" w:rsidRDefault="005523D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5523DD" w:rsidRPr="001C38FF" w:rsidRDefault="00632EFA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5523DD" w:rsidRPr="001C38FF" w:rsidRDefault="00632EFA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 w:rsidR="005523DD" w:rsidRPr="001C38FF" w:rsidRDefault="00632EFA">
      <w:pPr>
        <w:widowControl/>
        <w:shd w:val="clear" w:color="auto" w:fill="FFFFFF"/>
        <w:spacing w:line="480" w:lineRule="exact"/>
        <w:ind w:left="4480" w:right="560" w:hangingChars="1600" w:hanging="4480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1C38FF">
        <w:rPr>
          <w:rFonts w:ascii="仿宋" w:eastAsia="仿宋" w:hAnsi="仿宋" w:cs="Arial" w:hint="eastAsia"/>
          <w:kern w:val="0"/>
          <w:sz w:val="28"/>
          <w:szCs w:val="28"/>
        </w:rPr>
        <w:t>2021年3月</w:t>
      </w:r>
      <w:r w:rsidR="001C38FF" w:rsidRPr="001C38FF">
        <w:rPr>
          <w:rFonts w:ascii="仿宋" w:eastAsia="仿宋" w:hAnsi="仿宋" w:cs="Arial" w:hint="eastAsia"/>
          <w:kern w:val="0"/>
          <w:sz w:val="28"/>
          <w:szCs w:val="28"/>
        </w:rPr>
        <w:t>26</w:t>
      </w:r>
      <w:r w:rsidRPr="001C38FF"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5523DD" w:rsidRDefault="005523DD" w:rsidP="004D571D">
      <w:pPr>
        <w:pStyle w:val="1"/>
        <w:ind w:firstLine="560"/>
        <w:rPr>
          <w:rFonts w:ascii="仿宋" w:eastAsia="仿宋" w:hAnsi="仿宋" w:cs="Arial"/>
          <w:kern w:val="0"/>
          <w:sz w:val="28"/>
          <w:szCs w:val="28"/>
          <w:highlight w:val="yellow"/>
        </w:rPr>
      </w:pPr>
    </w:p>
    <w:p w:rsidR="005523DD" w:rsidRDefault="005523DD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 w:rsidR="005523DD">
          <w:headerReference w:type="default" r:id="rId9"/>
          <w:footerReference w:type="default" r:id="rId10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14985" w:type="dxa"/>
        <w:tblInd w:w="93" w:type="dxa"/>
        <w:tblLook w:val="04A0"/>
      </w:tblPr>
      <w:tblGrid>
        <w:gridCol w:w="450"/>
        <w:gridCol w:w="1785"/>
        <w:gridCol w:w="1755"/>
        <w:gridCol w:w="735"/>
        <w:gridCol w:w="690"/>
        <w:gridCol w:w="1080"/>
        <w:gridCol w:w="1080"/>
        <w:gridCol w:w="7410"/>
      </w:tblGrid>
      <w:tr w:rsidR="005523DD">
        <w:trPr>
          <w:trHeight w:val="79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功能及技术参数</w:t>
            </w:r>
          </w:p>
        </w:tc>
      </w:tr>
      <w:tr w:rsidR="005523DD">
        <w:trPr>
          <w:trHeight w:val="4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 w:rsidP="001C3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多媒体自助结算台（</w:t>
            </w:r>
            <w:r w:rsidR="001C38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餐饮快速结算系统软件）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552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552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552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3DD" w:rsidRDefault="00632EF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对进入结算台“结算区”的智能餐盘进行快速、批量识别，就餐者自助完成支付结算；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 内置结算软件，具有收银、餐盘管理和营业统计等功能；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 ▲CPU主频不低于1.99GHz（提供检测报告证明）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 客显屏不低于12.1寸，客显屏亮度不低于350cd/㎡（提供检测报告证明）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 ▲主屏为不低于15寸电容屏；（提供检测报告证明）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 ▲硬盘存储为不低于256G，SSD固态硬盘；（提供检测报告证明）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 ▲内存存储不低于8G；（提供检测报告证明）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 ▲为保证餐具读写的稳定性，结算区须采用双天线设计（提供检测报告证明）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9. 群识性能不低于18个；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10. 结算识别距离＜10cm；（提供检测报告证明）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11. 支付扣费≤0.5S；（提供检测报告证明）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12. 支持用卡、二维码、人脸的方式进行支付；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13. ▲语音播报、显示界面支持中英双语；（提供检测报告证明）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14. 规格尺寸：长*宽：1500mm*700mm，高度可调节；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15. ▲提供结算软件的著作权证书（复印件加盖公章）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16. ▲结算台具有有效期内的RoHS认证证书（复印件加盖公章）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17. ▲结算台具有有效期内的CE认证证书（复印件加盖公章）</w:t>
            </w:r>
          </w:p>
        </w:tc>
      </w:tr>
      <w:tr w:rsidR="005523DD">
        <w:trPr>
          <w:trHeight w:val="27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智能餐具(1：5)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 w:rsidP="001C3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="001C38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内含智能芯片，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按实际选型）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552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552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3DD" w:rsidRDefault="00632EF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成份：三聚氰胺甲醛树脂，纤维素，芯片植入。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 能被射频装置识别，并能被写入或读取相关信息；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 ▲工作频率：13.56MHz，频率偏离不超过0.5MHz；（提供检测报告证明）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 ▲读写次数≥100万次；（提供检测报告证明）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 ▲1m高度正常跌落20次，不破损并能正常工作；（提供检测报告证明）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 ▲在不低于85℃水中浸泡2小时，能正常工作；（提供检测报告证明）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 ▲耐温-30℃-120℃；（提供检测报告证明）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 ▲投标人具有符合GB 4806.7-2016《食品安全国家标准食品接触用塑料材料及制品》和QB/T 1999-1994（2009）《密胺塑料餐具》的检测报告。（复印件加盖公章）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9. ▲投标人具有餐具内置的RFID标签合格的省级以上单位出具的检测报告。（复印件加盖公章）</w:t>
            </w:r>
          </w:p>
        </w:tc>
      </w:tr>
      <w:tr w:rsidR="005523DD">
        <w:trPr>
          <w:trHeight w:val="24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保温台出品终端加装条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1R（1.8米长）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552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552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1.嵌入在备餐台内，可对智能餐具进行信息写入操作；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2.★带1.3寸液晶显示屏，出品时具有声光提醒；（提供检测报告证明复印件，加盖原厂公章）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3.出品终端可对智能餐具进行菜品信息写入操作；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4.★出品时间小于0.5S（提供检测报告证明复印件，加盖原厂公章）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5.★出品终端识别距离不低于50mm；（提供检测报告证明复印件，加盖原厂公章）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6.规格尺寸：122.4*122.4*55mm；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7.材质：钣金加钢化玻璃面板；</w:t>
            </w:r>
          </w:p>
        </w:tc>
      </w:tr>
      <w:tr w:rsidR="005523DD" w:rsidTr="001C38FF">
        <w:trPr>
          <w:trHeight w:val="6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设备安装、培训、跟餐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552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552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D" w:rsidRDefault="00632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包含设备发货物流、设备安装调试、相关人员培训，跟餐使用免费</w:t>
            </w:r>
          </w:p>
        </w:tc>
      </w:tr>
      <w:tr w:rsidR="001B6510" w:rsidTr="007346E3">
        <w:trPr>
          <w:trHeight w:val="563"/>
        </w:trPr>
        <w:tc>
          <w:tcPr>
            <w:tcW w:w="6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510" w:rsidRDefault="001B65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510" w:rsidRDefault="001B6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510" w:rsidRDefault="001B651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523DD" w:rsidRDefault="005523DD">
      <w:pPr>
        <w:pStyle w:val="1"/>
        <w:ind w:firstLineChars="0" w:firstLine="0"/>
        <w:rPr>
          <w:rFonts w:ascii="仿宋" w:eastAsia="仿宋" w:hAnsi="仿宋" w:cs="Arial"/>
          <w:kern w:val="0"/>
          <w:sz w:val="28"/>
          <w:szCs w:val="28"/>
          <w:highlight w:val="yellow"/>
        </w:rPr>
        <w:sectPr w:rsidR="005523DD">
          <w:pgSz w:w="16838" w:h="11906" w:orient="landscape"/>
          <w:pgMar w:top="1797" w:right="1440" w:bottom="1797" w:left="1440" w:header="851" w:footer="992" w:gutter="0"/>
          <w:cols w:space="0"/>
          <w:docGrid w:type="linesAndChars" w:linePitch="319"/>
        </w:sectPr>
      </w:pPr>
    </w:p>
    <w:bookmarkEnd w:id="1"/>
    <w:bookmarkEnd w:id="2"/>
    <w:bookmarkEnd w:id="3"/>
    <w:bookmarkEnd w:id="4"/>
    <w:bookmarkEnd w:id="5"/>
    <w:bookmarkEnd w:id="6"/>
    <w:p w:rsidR="005523DD" w:rsidRDefault="005523DD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5523DD" w:rsidSect="005523D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C3" w:rsidRDefault="00B522C3" w:rsidP="005523DD">
      <w:r>
        <w:separator/>
      </w:r>
    </w:p>
  </w:endnote>
  <w:endnote w:type="continuationSeparator" w:id="1">
    <w:p w:rsidR="00B522C3" w:rsidRDefault="00B522C3" w:rsidP="0055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DD" w:rsidRDefault="005523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C3" w:rsidRDefault="00B522C3" w:rsidP="005523DD">
      <w:r>
        <w:separator/>
      </w:r>
    </w:p>
  </w:footnote>
  <w:footnote w:type="continuationSeparator" w:id="1">
    <w:p w:rsidR="00B522C3" w:rsidRDefault="00B522C3" w:rsidP="0055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DD" w:rsidRDefault="005523D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343E"/>
    <w:rsid w:val="00007EBA"/>
    <w:rsid w:val="00010CC3"/>
    <w:rsid w:val="00015729"/>
    <w:rsid w:val="00021697"/>
    <w:rsid w:val="00021B5B"/>
    <w:rsid w:val="00022E78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0F9D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44759"/>
    <w:rsid w:val="00150C31"/>
    <w:rsid w:val="00154284"/>
    <w:rsid w:val="001559BD"/>
    <w:rsid w:val="0015715B"/>
    <w:rsid w:val="001622F3"/>
    <w:rsid w:val="001667CE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474F"/>
    <w:rsid w:val="001B6346"/>
    <w:rsid w:val="001B6510"/>
    <w:rsid w:val="001C0030"/>
    <w:rsid w:val="001C1699"/>
    <w:rsid w:val="001C38FF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5734E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D06B6"/>
    <w:rsid w:val="004D571D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23DD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295A"/>
    <w:rsid w:val="005E3C59"/>
    <w:rsid w:val="005E6A42"/>
    <w:rsid w:val="005F0DCC"/>
    <w:rsid w:val="005F2EEC"/>
    <w:rsid w:val="005F7716"/>
    <w:rsid w:val="006017D5"/>
    <w:rsid w:val="006107AC"/>
    <w:rsid w:val="006118FE"/>
    <w:rsid w:val="00615D58"/>
    <w:rsid w:val="0062353D"/>
    <w:rsid w:val="006260F0"/>
    <w:rsid w:val="00626C54"/>
    <w:rsid w:val="006321E6"/>
    <w:rsid w:val="00632899"/>
    <w:rsid w:val="00632EFA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2628D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88A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14CA0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22C3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2983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21B0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55A7148"/>
    <w:rsid w:val="072C286F"/>
    <w:rsid w:val="10163211"/>
    <w:rsid w:val="10A91310"/>
    <w:rsid w:val="10AE5A0F"/>
    <w:rsid w:val="12FA6B19"/>
    <w:rsid w:val="18051A3F"/>
    <w:rsid w:val="28977700"/>
    <w:rsid w:val="3B972785"/>
    <w:rsid w:val="40C678B7"/>
    <w:rsid w:val="4B3644E8"/>
    <w:rsid w:val="53CC267C"/>
    <w:rsid w:val="5408495D"/>
    <w:rsid w:val="5B7B1120"/>
    <w:rsid w:val="68D44210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523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uiPriority w:val="99"/>
    <w:qFormat/>
    <w:rsid w:val="005523DD"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styleId="a3">
    <w:name w:val="Normal Indent"/>
    <w:basedOn w:val="a"/>
    <w:qFormat/>
    <w:rsid w:val="005523DD"/>
    <w:pPr>
      <w:ind w:firstLine="420"/>
    </w:pPr>
    <w:rPr>
      <w:szCs w:val="20"/>
    </w:rPr>
  </w:style>
  <w:style w:type="paragraph" w:styleId="a4">
    <w:name w:val="footer"/>
    <w:basedOn w:val="a"/>
    <w:link w:val="Char"/>
    <w:qFormat/>
    <w:rsid w:val="00552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55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5523DD"/>
    <w:rPr>
      <w:sz w:val="24"/>
    </w:rPr>
  </w:style>
  <w:style w:type="table" w:styleId="a7">
    <w:name w:val="Table Grid"/>
    <w:basedOn w:val="a1"/>
    <w:qFormat/>
    <w:rsid w:val="005523DD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523DD"/>
    <w:rPr>
      <w:b/>
      <w:bCs/>
    </w:rPr>
  </w:style>
  <w:style w:type="character" w:styleId="a9">
    <w:name w:val="Hyperlink"/>
    <w:basedOn w:val="a0"/>
    <w:qFormat/>
    <w:rsid w:val="005523D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5523DD"/>
  </w:style>
  <w:style w:type="paragraph" w:customStyle="1" w:styleId="p0">
    <w:name w:val="p0"/>
    <w:basedOn w:val="a"/>
    <w:qFormat/>
    <w:rsid w:val="005523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5"/>
    <w:qFormat/>
    <w:rsid w:val="005523DD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5523DD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5523D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5523DD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a">
    <w:name w:val="Balloon Text"/>
    <w:basedOn w:val="a"/>
    <w:link w:val="Char1"/>
    <w:rsid w:val="0085388A"/>
    <w:rPr>
      <w:sz w:val="16"/>
      <w:szCs w:val="16"/>
    </w:rPr>
  </w:style>
  <w:style w:type="character" w:customStyle="1" w:styleId="Char1">
    <w:name w:val="批注框文本 Char"/>
    <w:basedOn w:val="a0"/>
    <w:link w:val="aa"/>
    <w:rsid w:val="0085388A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BEEB562-6EEA-46C3-A62D-50EF7845A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500</Words>
  <Characters>2851</Characters>
  <Application>Microsoft Office Word</Application>
  <DocSecurity>0</DocSecurity>
  <Lines>23</Lines>
  <Paragraphs>6</Paragraphs>
  <ScaleCrop>false</ScaleCrop>
  <Company>微软中国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3</cp:revision>
  <cp:lastPrinted>2021-03-25T12:03:00Z</cp:lastPrinted>
  <dcterms:created xsi:type="dcterms:W3CDTF">2021-03-25T12:03:00Z</dcterms:created>
  <dcterms:modified xsi:type="dcterms:W3CDTF">2021-03-25T12:07:00Z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51EE8B13BF6B461498276050F04997C5</vt:lpwstr>
  </property>
</Properties>
</file>