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ED" w:rsidRDefault="00411554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3"/>
      <w:bookmarkStart w:id="2" w:name="OLE_LINK4"/>
      <w:bookmarkStart w:id="3" w:name="OLE_LINK6"/>
      <w:bookmarkStart w:id="4" w:name="OLE_LINK5"/>
      <w:bookmarkStart w:id="5" w:name="OLE_LINK1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852AED" w:rsidRDefault="00411554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 xml:space="preserve">钢质门扇更换招标文件 </w:t>
      </w:r>
    </w:p>
    <w:p w:rsidR="00852AED" w:rsidRPr="00903C23" w:rsidRDefault="00852AED" w:rsidP="00903C23">
      <w:pPr>
        <w:widowControl/>
        <w:shd w:val="clear" w:color="auto" w:fill="FFFFFF"/>
        <w:spacing w:line="400" w:lineRule="atLeas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钢质门更换项目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进行招标，欢迎符合资格的单位（以下简称投标人）参加投标。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</w:t>
      </w:r>
      <w:r w:rsidRPr="0064079E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</w:t>
      </w:r>
      <w:r w:rsidRPr="0064079E">
        <w:rPr>
          <w:rFonts w:ascii="仿宋" w:eastAsia="仿宋" w:hAnsi="仿宋" w:cs="Arial" w:hint="eastAsia"/>
          <w:kern w:val="0"/>
          <w:sz w:val="28"/>
          <w:szCs w:val="28"/>
        </w:rPr>
        <w:t>2020073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二、项目名称：钢质门扇更换项目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</w:t>
      </w:r>
      <w:r w:rsidR="00903C2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本项目按全包报价。投标报价包含材料和设备采购、运输、仓储、搬运、安装和施工人工、机械设备、税金及质保期服务等所有费用。结算不作调整。</w:t>
      </w:r>
    </w:p>
    <w:p w:rsidR="00852AED" w:rsidRDefault="00411554" w:rsidP="00582E6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本项目最高限价19万元。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852AED" w:rsidRDefault="00411554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、工程量：钢制门扇更换，约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370</w:t>
      </w:r>
      <w:r w:rsid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平方，162扇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（工艺等需求见附件）。</w:t>
      </w:r>
    </w:p>
    <w:p w:rsidR="00852AED" w:rsidRDefault="00411554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2、施工</w:t>
      </w:r>
      <w:r w:rsid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安装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地点：南通卫生高职校内。</w:t>
      </w:r>
    </w:p>
    <w:p w:rsidR="00852AED" w:rsidRDefault="00411554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3、工期要求:工期30天。</w:t>
      </w:r>
    </w:p>
    <w:p w:rsidR="00852AED" w:rsidRDefault="0041155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方式：合同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后可支付30%预付款，验收合格后付至95%，余5%作为质保金，质保期到期后付清。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5、本项目质保期一年。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852AED" w:rsidRDefault="00411554" w:rsidP="00582E6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中标人施工安装时不得损坏原墙面或瓷砖，如有损坏需原样修补恢复。</w:t>
      </w:r>
    </w:p>
    <w:p w:rsidR="00687E03" w:rsidRDefault="00411554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9、现场集中踏勘时间：</w:t>
      </w:r>
      <w:r w:rsidRPr="00687E03">
        <w:rPr>
          <w:rFonts w:ascii="仿宋" w:eastAsia="仿宋" w:hAnsi="仿宋" w:cs="Arial" w:hint="eastAsia"/>
          <w:kern w:val="0"/>
          <w:sz w:val="28"/>
          <w:szCs w:val="28"/>
        </w:rPr>
        <w:t>2020年</w:t>
      </w:r>
      <w:r w:rsidR="0064079E" w:rsidRPr="00687E03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Pr="00687E03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64079E" w:rsidRPr="00687E03">
        <w:rPr>
          <w:rFonts w:ascii="仿宋" w:eastAsia="仿宋" w:hAnsi="仿宋" w:cs="Arial" w:hint="eastAsia"/>
          <w:kern w:val="0"/>
          <w:sz w:val="28"/>
          <w:szCs w:val="28"/>
        </w:rPr>
        <w:t>17</w:t>
      </w:r>
      <w:r w:rsidRPr="00687E03">
        <w:rPr>
          <w:rFonts w:ascii="仿宋" w:eastAsia="仿宋" w:hAnsi="仿宋" w:cs="Arial" w:hint="eastAsia"/>
          <w:kern w:val="0"/>
          <w:sz w:val="28"/>
          <w:szCs w:val="28"/>
        </w:rPr>
        <w:t>日</w:t>
      </w:r>
      <w:r w:rsidR="00687E03" w:rsidRPr="00687E03">
        <w:rPr>
          <w:rFonts w:ascii="仿宋" w:eastAsia="仿宋" w:hAnsi="仿宋" w:cs="Arial" w:hint="eastAsia"/>
          <w:kern w:val="0"/>
          <w:sz w:val="28"/>
          <w:szCs w:val="28"/>
        </w:rPr>
        <w:t>15：00</w:t>
      </w:r>
      <w:r w:rsidR="00687E03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p w:rsidR="00852AED" w:rsidRPr="00687E03" w:rsidRDefault="00687E03" w:rsidP="00687E03">
      <w:pPr>
        <w:spacing w:line="480" w:lineRule="exact"/>
        <w:ind w:firstLineChars="1250" w:firstLine="350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学校行政楼1408室集中</w:t>
      </w:r>
      <w:r w:rsid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踏勘</w:t>
      </w:r>
    </w:p>
    <w:p w:rsidR="00687E03" w:rsidRPr="00687E03" w:rsidRDefault="00687E03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87E03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联系人：缪老师 13962809675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（四）投标人缴纳投标保证金5000元，中标后即转为履约保证金。如中标单位违约投标保证金概不退还。未中标单位开标后退还。保证金交至学校行政楼1406室。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资格，并有权扣除其投标保证金作为违约金。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852AED" w:rsidRDefault="0041155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852AED" w:rsidRDefault="0041155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852AED" w:rsidRDefault="0041155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合格的门扇二次深化设计图纸。</w:t>
      </w:r>
    </w:p>
    <w:p w:rsidR="00852AED" w:rsidRDefault="0041155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如非生产厂家，需提供相应品牌的代理证明或授权委托书。</w:t>
      </w:r>
    </w:p>
    <w:p w:rsidR="00852AED" w:rsidRDefault="0041155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852AED" w:rsidRPr="00FD67D2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FD67D2">
        <w:rPr>
          <w:rFonts w:ascii="仿宋" w:eastAsia="仿宋" w:hAnsi="仿宋" w:cs="Arial"/>
          <w:kern w:val="0"/>
          <w:sz w:val="32"/>
          <w:szCs w:val="32"/>
        </w:rPr>
        <w:t>20</w:t>
      </w:r>
      <w:r w:rsidRPr="00FD67D2">
        <w:rPr>
          <w:rFonts w:ascii="仿宋" w:eastAsia="仿宋" w:hAnsi="仿宋" w:cs="Arial" w:hint="eastAsia"/>
          <w:kern w:val="0"/>
          <w:sz w:val="32"/>
          <w:szCs w:val="32"/>
        </w:rPr>
        <w:t xml:space="preserve">20年 </w:t>
      </w:r>
      <w:r w:rsidR="00FD67D2" w:rsidRPr="00FD67D2">
        <w:rPr>
          <w:rFonts w:ascii="仿宋" w:eastAsia="仿宋" w:hAnsi="仿宋" w:cs="Arial" w:hint="eastAsia"/>
          <w:kern w:val="0"/>
          <w:sz w:val="32"/>
          <w:szCs w:val="32"/>
        </w:rPr>
        <w:t>11</w:t>
      </w:r>
      <w:r w:rsidRPr="00FD67D2">
        <w:rPr>
          <w:rFonts w:ascii="仿宋" w:eastAsia="仿宋" w:hAnsi="仿宋" w:cs="Arial" w:hint="eastAsia"/>
          <w:kern w:val="0"/>
          <w:sz w:val="32"/>
          <w:szCs w:val="32"/>
        </w:rPr>
        <w:t>月 2</w:t>
      </w:r>
      <w:r w:rsidR="00FD67D2" w:rsidRPr="00FD67D2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D67D2">
        <w:rPr>
          <w:rFonts w:ascii="仿宋" w:eastAsia="仿宋" w:hAnsi="仿宋" w:cs="Arial" w:hint="eastAsia"/>
          <w:kern w:val="0"/>
          <w:sz w:val="32"/>
          <w:szCs w:val="32"/>
        </w:rPr>
        <w:t xml:space="preserve"> 日1</w:t>
      </w:r>
      <w:r w:rsidR="00FD67D2" w:rsidRPr="00FD67D2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D67D2">
        <w:rPr>
          <w:rFonts w:ascii="仿宋" w:eastAsia="仿宋" w:hAnsi="仿宋" w:cs="Arial" w:hint="eastAsia"/>
          <w:kern w:val="0"/>
          <w:sz w:val="32"/>
          <w:szCs w:val="32"/>
        </w:rPr>
        <w:t xml:space="preserve"> 时。</w:t>
      </w:r>
    </w:p>
    <w:p w:rsidR="00852AED" w:rsidRPr="00FD67D2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FD67D2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 w:rsidRPr="00FD67D2">
        <w:rPr>
          <w:rFonts w:ascii="仿宋" w:eastAsia="仿宋" w:hAnsi="仿宋" w:cs="Arial"/>
          <w:kern w:val="0"/>
          <w:sz w:val="28"/>
          <w:szCs w:val="28"/>
        </w:rPr>
        <w:t>1406</w:t>
      </w:r>
      <w:r w:rsidRPr="00FD67D2">
        <w:rPr>
          <w:rFonts w:ascii="仿宋" w:eastAsia="仿宋" w:hAnsi="仿宋" w:cs="Arial" w:hint="eastAsia"/>
          <w:kern w:val="0"/>
          <w:sz w:val="28"/>
          <w:szCs w:val="28"/>
        </w:rPr>
        <w:t>号房间（振兴东路</w:t>
      </w:r>
      <w:r w:rsidRPr="00FD67D2">
        <w:rPr>
          <w:rFonts w:ascii="仿宋" w:eastAsia="仿宋" w:hAnsi="仿宋" w:cs="Arial"/>
          <w:kern w:val="0"/>
          <w:sz w:val="28"/>
          <w:szCs w:val="28"/>
        </w:rPr>
        <w:t>288</w:t>
      </w:r>
      <w:r w:rsidRPr="00FD67D2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852AED" w:rsidRPr="00FD67D2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D67D2"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（三）项目联系人及电话：陈老师  13962951505</w:t>
      </w:r>
    </w:p>
    <w:p w:rsidR="00852AED" w:rsidRPr="00FD67D2" w:rsidRDefault="00411554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D67D2"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 w:rsidRPr="00FD67D2">
        <w:rPr>
          <w:rFonts w:ascii="Arial" w:eastAsia="仿宋" w:hAnsi="Arial" w:cs="Arial"/>
          <w:kern w:val="0"/>
          <w:sz w:val="28"/>
          <w:szCs w:val="28"/>
        </w:rPr>
        <w:t>  </w:t>
      </w:r>
      <w:r w:rsidRPr="00FD67D2">
        <w:rPr>
          <w:rFonts w:ascii="Arial" w:eastAsia="仿宋" w:hAnsi="Arial" w:cs="Arial"/>
          <w:kern w:val="0"/>
          <w:sz w:val="28"/>
        </w:rPr>
        <w:t> </w:t>
      </w:r>
      <w:r w:rsidRPr="00FD67D2">
        <w:rPr>
          <w:rFonts w:ascii="仿宋" w:eastAsia="仿宋" w:hAnsi="仿宋" w:cs="Arial" w:hint="eastAsia"/>
          <w:kern w:val="0"/>
          <w:sz w:val="28"/>
          <w:szCs w:val="28"/>
        </w:rPr>
        <w:t>51083171</w:t>
      </w:r>
    </w:p>
    <w:p w:rsidR="00852AED" w:rsidRPr="00FD67D2" w:rsidRDefault="00852AE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852AED" w:rsidRPr="00FD67D2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FD67D2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852AED" w:rsidRPr="00FD67D2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FD67D2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Pr="00FD67D2">
        <w:rPr>
          <w:rFonts w:ascii="仿宋" w:eastAsia="仿宋" w:hAnsi="仿宋" w:cs="Arial"/>
          <w:kern w:val="0"/>
          <w:sz w:val="28"/>
          <w:szCs w:val="28"/>
        </w:rPr>
        <w:t>20</w:t>
      </w:r>
      <w:r w:rsidRPr="00FD67D2">
        <w:rPr>
          <w:rFonts w:ascii="仿宋" w:eastAsia="仿宋" w:hAnsi="仿宋" w:cs="Arial" w:hint="eastAsia"/>
          <w:kern w:val="0"/>
          <w:sz w:val="28"/>
          <w:szCs w:val="28"/>
        </w:rPr>
        <w:t xml:space="preserve">20年  </w:t>
      </w:r>
      <w:r w:rsidR="00FD67D2" w:rsidRPr="00FD67D2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Pr="00FD67D2">
        <w:rPr>
          <w:rFonts w:ascii="仿宋" w:eastAsia="仿宋" w:hAnsi="仿宋" w:cs="Arial" w:hint="eastAsia"/>
          <w:kern w:val="0"/>
          <w:sz w:val="28"/>
          <w:szCs w:val="28"/>
        </w:rPr>
        <w:t>月 2</w:t>
      </w:r>
      <w:r w:rsidR="00FD67D2" w:rsidRPr="00FD67D2">
        <w:rPr>
          <w:rFonts w:ascii="仿宋" w:eastAsia="仿宋" w:hAnsi="仿宋" w:cs="Arial" w:hint="eastAsia"/>
          <w:kern w:val="0"/>
          <w:sz w:val="28"/>
          <w:szCs w:val="28"/>
        </w:rPr>
        <w:t>0</w:t>
      </w:r>
      <w:r w:rsidRPr="00FD67D2">
        <w:rPr>
          <w:rFonts w:ascii="仿宋" w:eastAsia="仿宋" w:hAnsi="仿宋" w:cs="Arial" w:hint="eastAsia"/>
          <w:kern w:val="0"/>
          <w:sz w:val="28"/>
          <w:szCs w:val="28"/>
        </w:rPr>
        <w:t xml:space="preserve">  日</w:t>
      </w:r>
      <w:r w:rsidR="00FD67D2" w:rsidRPr="00FD67D2">
        <w:rPr>
          <w:rFonts w:ascii="仿宋" w:eastAsia="仿宋" w:hAnsi="仿宋" w:cs="Arial" w:hint="eastAsia"/>
          <w:kern w:val="0"/>
          <w:sz w:val="28"/>
          <w:szCs w:val="28"/>
        </w:rPr>
        <w:t>10</w:t>
      </w:r>
      <w:r w:rsidRPr="00FD67D2">
        <w:rPr>
          <w:rFonts w:ascii="仿宋" w:eastAsia="仿宋" w:hAnsi="仿宋" w:cs="Arial" w:hint="eastAsia"/>
          <w:kern w:val="0"/>
          <w:sz w:val="28"/>
          <w:szCs w:val="28"/>
        </w:rPr>
        <w:t>时 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852AED" w:rsidRDefault="00411554" w:rsidP="00582E69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lastRenderedPageBreak/>
        <w:t>投标人关注报名现场变更信息。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 w:rsidR="00852AED" w:rsidRPr="00FD67D2" w:rsidRDefault="00411554">
      <w:pPr>
        <w:widowControl/>
        <w:shd w:val="clear" w:color="auto" w:fill="FFFFFF"/>
        <w:spacing w:line="480" w:lineRule="atLeast"/>
        <w:ind w:firstLine="562"/>
        <w:rPr>
          <w:rFonts w:ascii="微软雅黑" w:eastAsia="微软雅黑" w:hAnsi="微软雅黑" w:cs="微软雅黑"/>
          <w:sz w:val="24"/>
        </w:rPr>
      </w:pPr>
      <w:r w:rsidRPr="00FD67D2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低于评标基准价且和该基准价最接近的投标人为中标候选人。</w:t>
      </w:r>
    </w:p>
    <w:p w:rsidR="00852AED" w:rsidRPr="00FD67D2" w:rsidRDefault="00411554">
      <w:pPr>
        <w:widowControl/>
        <w:shd w:val="clear" w:color="auto" w:fill="FFFFFF"/>
        <w:spacing w:line="480" w:lineRule="atLeas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D67D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确定评标基准价的原则：以有效投标文件的算术平均值为评标基准价。</w:t>
      </w:r>
      <w:r w:rsidRPr="00FD67D2">
        <w:rPr>
          <w:rFonts w:ascii="仿宋" w:eastAsia="仿宋" w:hAnsi="仿宋" w:cs="宋体" w:hint="eastAsia"/>
          <w:color w:val="000000"/>
          <w:sz w:val="28"/>
          <w:szCs w:val="28"/>
        </w:rPr>
        <w:t>（①若有效投标文件＜</w:t>
      </w:r>
      <w:r w:rsidRPr="00FD67D2">
        <w:rPr>
          <w:rFonts w:ascii="仿宋" w:eastAsia="仿宋" w:hAnsi="仿宋" w:cs="宋体"/>
          <w:color w:val="000000"/>
          <w:sz w:val="28"/>
          <w:szCs w:val="28"/>
        </w:rPr>
        <w:t>5</w:t>
      </w:r>
      <w:r w:rsidRPr="00FD67D2">
        <w:rPr>
          <w:rFonts w:ascii="仿宋" w:eastAsia="仿宋" w:hAnsi="仿宋" w:cs="宋体" w:hint="eastAsia"/>
          <w:color w:val="000000"/>
          <w:sz w:val="28"/>
          <w:szCs w:val="28"/>
        </w:rPr>
        <w:t>家时，按所有有效投标文件的算术平均值为评标基准价；②若有效投标文件≥</w:t>
      </w:r>
      <w:r w:rsidRPr="00FD67D2">
        <w:rPr>
          <w:rFonts w:ascii="仿宋" w:eastAsia="仿宋" w:hAnsi="仿宋" w:cs="宋体"/>
          <w:color w:val="000000"/>
          <w:sz w:val="28"/>
          <w:szCs w:val="28"/>
        </w:rPr>
        <w:t>5</w:t>
      </w:r>
      <w:r w:rsidRPr="00FD67D2">
        <w:rPr>
          <w:rFonts w:ascii="仿宋" w:eastAsia="仿宋" w:hAnsi="仿宋" w:cs="宋体" w:hint="eastAsia"/>
          <w:color w:val="000000"/>
          <w:sz w:val="28"/>
          <w:szCs w:val="28"/>
        </w:rPr>
        <w:t>家时，去掉其中的一个最高值和一个最低值后取算术平均值为评标基准价。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852AED" w:rsidRDefault="004115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852AED" w:rsidRDefault="004115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852AED" w:rsidRDefault="004115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中标人的投标文件具有与合同相同的有效期。其它投标文件在招标人与中标的投标人签订合同后，自然失效。</w:t>
      </w:r>
    </w:p>
    <w:p w:rsidR="00852AED" w:rsidRDefault="00852AE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52AED" w:rsidRDefault="00852AE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52AED" w:rsidRDefault="00852AE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52AED" w:rsidRDefault="00411554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52AED" w:rsidRDefault="004115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 w:rsidR="00852AED" w:rsidRDefault="00411554" w:rsidP="00FD67D2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2020年</w:t>
      </w:r>
      <w:r w:rsidR="00FD67D2" w:rsidRP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P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月1</w:t>
      </w:r>
      <w:r w:rsidR="00FD67D2" w:rsidRP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FD67D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52AED" w:rsidRDefault="00852AED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52AED" w:rsidRDefault="004115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</w:t>
      </w:r>
    </w:p>
    <w:tbl>
      <w:tblPr>
        <w:tblW w:w="98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4"/>
        <w:gridCol w:w="1305"/>
        <w:gridCol w:w="1305"/>
        <w:gridCol w:w="1395"/>
        <w:gridCol w:w="1215"/>
        <w:gridCol w:w="555"/>
        <w:gridCol w:w="555"/>
        <w:gridCol w:w="360"/>
        <w:gridCol w:w="373"/>
      </w:tblGrid>
      <w:tr w:rsidR="00852AED">
        <w:trPr>
          <w:trHeight w:val="660"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4115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  <w:u w:val="single"/>
              </w:rPr>
              <w:t>学 校 门 维 修 统 计</w:t>
            </w:r>
          </w:p>
        </w:tc>
      </w:tr>
      <w:tr w:rsidR="00852AED">
        <w:trPr>
          <w:trHeight w:val="5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2AED" w:rsidRDefault="00852A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E7BA7">
        <w:trPr>
          <w:gridAfter w:val="2"/>
          <w:wAfter w:w="733" w:type="dxa"/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Pr="00FE7BA7" w:rsidRDefault="00FE7BA7" w:rsidP="00FE7B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E7BA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Pr="00FE7BA7" w:rsidRDefault="00FE7BA7" w:rsidP="00FE7B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E7BA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Pr="00FE7BA7" w:rsidRDefault="00FE7BA7" w:rsidP="00FE7B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E7BA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高度（米）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Pr="00FE7BA7" w:rsidRDefault="00FE7BA7" w:rsidP="00FE7B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E7BA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宽度（米）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Pr="00FE7BA7" w:rsidRDefault="00FE7BA7" w:rsidP="00FE7B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E7BA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厚度（米）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Pr="00FE7BA7" w:rsidRDefault="00FE7BA7" w:rsidP="00FE7B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E7BA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FE7BA7">
        <w:trPr>
          <w:gridAfter w:val="2"/>
          <w:wAfter w:w="733" w:type="dxa"/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</w:tr>
      <w:tr w:rsidR="00FE7BA7">
        <w:trPr>
          <w:gridAfter w:val="2"/>
          <w:wAfter w:w="733" w:type="dxa"/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宿舍（8号楼）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E7BA7">
        <w:trPr>
          <w:gridAfter w:val="2"/>
          <w:wAfter w:w="733" w:type="dxa"/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宿舍（9/10号楼）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</w:tr>
      <w:tr w:rsidR="00FE7BA7">
        <w:trPr>
          <w:gridAfter w:val="2"/>
          <w:wAfter w:w="733" w:type="dxa"/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宿舍（8号楼）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子母门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FE7BA7">
        <w:trPr>
          <w:gridAfter w:val="2"/>
          <w:wAfter w:w="733" w:type="dxa"/>
          <w:trHeight w:val="50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宿舍（9/10号楼）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子母门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</w:tr>
      <w:tr w:rsidR="00FE7BA7" w:rsidTr="004839B2">
        <w:trPr>
          <w:gridAfter w:val="2"/>
          <w:wAfter w:w="733" w:type="dxa"/>
          <w:trHeight w:val="500"/>
        </w:trPr>
        <w:tc>
          <w:tcPr>
            <w:tcW w:w="8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 w:rsidP="00FE7B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合计门扇数量：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</w:tr>
      <w:tr w:rsidR="00FE7BA7">
        <w:trPr>
          <w:trHeight w:val="500"/>
        </w:trPr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以上为大概尺寸，中标单位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应现场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测量后制作安装。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E7BA7">
        <w:trPr>
          <w:trHeight w:val="2380"/>
        </w:trPr>
        <w:tc>
          <w:tcPr>
            <w:tcW w:w="9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工艺要求：</w:t>
            </w:r>
            <w:bookmarkStart w:id="7" w:name="_GoBack"/>
            <w:bookmarkEnd w:id="7"/>
          </w:p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1：内框：50*50*2mm热镀锌钢管，四边加固，中间横档间隔不大于40cm；</w:t>
            </w:r>
          </w:p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2：中间填充</w:t>
            </w:r>
            <w:r>
              <w:rPr>
                <w:rStyle w:val="font21"/>
                <w:rFonts w:hint="default"/>
              </w:rPr>
              <w:t>蜂窝锡纸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3：面板：双面0.8mm热镀锌钢板，表面烤漆（与现有颜色一致）；</w:t>
            </w:r>
          </w:p>
          <w:p w:rsidR="00FE7BA7" w:rsidRDefault="00FE7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4：含门锁、合页及门吸；</w:t>
            </w:r>
          </w:p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5：原门框锁舌开孔处用304不锈钢衬板（厚度1.2mm）加固。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E7BA7">
        <w:trPr>
          <w:trHeight w:val="500"/>
        </w:trPr>
        <w:tc>
          <w:tcPr>
            <w:tcW w:w="5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品牌范围：森林、振通、旭成、金亿达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7BA7" w:rsidRDefault="00FE7BA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:rsidR="00852AED" w:rsidRDefault="00852AED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852AED" w:rsidSect="0085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32" w:rsidRDefault="00975032" w:rsidP="00852AED">
      <w:r>
        <w:separator/>
      </w:r>
    </w:p>
  </w:endnote>
  <w:endnote w:type="continuationSeparator" w:id="0">
    <w:p w:rsidR="00975032" w:rsidRDefault="00975032" w:rsidP="0085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23" w:rsidRDefault="00903C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23" w:rsidRDefault="00903C2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23" w:rsidRDefault="00903C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32" w:rsidRDefault="00975032" w:rsidP="00852AED">
      <w:r>
        <w:separator/>
      </w:r>
    </w:p>
  </w:footnote>
  <w:footnote w:type="continuationSeparator" w:id="0">
    <w:p w:rsidR="00975032" w:rsidRDefault="00975032" w:rsidP="00852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23" w:rsidRDefault="00903C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ED" w:rsidRDefault="00852AED" w:rsidP="00903C2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23" w:rsidRDefault="00903C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11554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145C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2E69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53BD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079E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87E03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2AED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7A8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3C23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5032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CF5A1E"/>
    <w:rsid w:val="00D020B2"/>
    <w:rsid w:val="00D050B6"/>
    <w:rsid w:val="00D10572"/>
    <w:rsid w:val="00D12E92"/>
    <w:rsid w:val="00D13C95"/>
    <w:rsid w:val="00D253CE"/>
    <w:rsid w:val="00D25863"/>
    <w:rsid w:val="00D258F9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730D"/>
    <w:rsid w:val="00D64CAE"/>
    <w:rsid w:val="00D714C5"/>
    <w:rsid w:val="00D87920"/>
    <w:rsid w:val="00D94DB7"/>
    <w:rsid w:val="00D955CE"/>
    <w:rsid w:val="00D97F4F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1E48"/>
    <w:rsid w:val="00F92B52"/>
    <w:rsid w:val="00FA31FF"/>
    <w:rsid w:val="00FB17C7"/>
    <w:rsid w:val="00FB73CD"/>
    <w:rsid w:val="00FC0890"/>
    <w:rsid w:val="00FD2DEC"/>
    <w:rsid w:val="00FD651B"/>
    <w:rsid w:val="00FD67D2"/>
    <w:rsid w:val="00FE246C"/>
    <w:rsid w:val="00FE6B5A"/>
    <w:rsid w:val="00FE724F"/>
    <w:rsid w:val="00FE7BA7"/>
    <w:rsid w:val="00FF3199"/>
    <w:rsid w:val="00FF5911"/>
    <w:rsid w:val="00FF6F39"/>
    <w:rsid w:val="01B03962"/>
    <w:rsid w:val="072C286F"/>
    <w:rsid w:val="10163211"/>
    <w:rsid w:val="18051A3F"/>
    <w:rsid w:val="1CD964FC"/>
    <w:rsid w:val="3F340E33"/>
    <w:rsid w:val="53CC267C"/>
    <w:rsid w:val="585A67AD"/>
    <w:rsid w:val="72A9178A"/>
    <w:rsid w:val="743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52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5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52AED"/>
    <w:rPr>
      <w:sz w:val="24"/>
    </w:rPr>
  </w:style>
  <w:style w:type="table" w:styleId="a6">
    <w:name w:val="Table Grid"/>
    <w:basedOn w:val="a1"/>
    <w:qFormat/>
    <w:rsid w:val="00852AED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52AED"/>
    <w:rPr>
      <w:b/>
      <w:bCs/>
    </w:rPr>
  </w:style>
  <w:style w:type="character" w:styleId="a8">
    <w:name w:val="Hyperlink"/>
    <w:basedOn w:val="a0"/>
    <w:qFormat/>
    <w:rsid w:val="00852AE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52AED"/>
  </w:style>
  <w:style w:type="paragraph" w:customStyle="1" w:styleId="p0">
    <w:name w:val="p0"/>
    <w:basedOn w:val="a"/>
    <w:qFormat/>
    <w:rsid w:val="00852A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852AE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52AED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852AE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852AE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852AED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200AB-7F60-4058-A9AE-3F74E118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424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5</cp:revision>
  <cp:lastPrinted>2019-11-20T01:58:00Z</cp:lastPrinted>
  <dcterms:created xsi:type="dcterms:W3CDTF">2020-11-11T00:24:00Z</dcterms:created>
  <dcterms:modified xsi:type="dcterms:W3CDTF">2020-11-16T04:01:00Z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