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74" w:rsidRPr="00FC1713" w:rsidRDefault="00550C74" w:rsidP="00041861">
      <w:pPr>
        <w:widowControl/>
        <w:spacing w:line="315" w:lineRule="atLeast"/>
        <w:jc w:val="center"/>
        <w:rPr>
          <w:rFonts w:ascii="仿宋" w:eastAsia="仿宋" w:hAnsi="仿宋" w:cs="Arial"/>
          <w:b/>
          <w:bCs/>
          <w:color w:val="333333"/>
          <w:kern w:val="0"/>
          <w:sz w:val="28"/>
          <w:szCs w:val="28"/>
        </w:rPr>
      </w:pPr>
      <w:r w:rsidRPr="00FC1713">
        <w:rPr>
          <w:rFonts w:ascii="仿宋" w:eastAsia="仿宋" w:hAnsi="仿宋" w:cs="Arial" w:hint="eastAsia"/>
          <w:b/>
          <w:bCs/>
          <w:color w:val="333333"/>
          <w:kern w:val="0"/>
          <w:sz w:val="28"/>
          <w:szCs w:val="28"/>
        </w:rPr>
        <w:t xml:space="preserve">                                   招标文件编号：</w:t>
      </w:r>
      <w:r w:rsidR="00C3281A">
        <w:rPr>
          <w:rFonts w:ascii="仿宋" w:eastAsia="仿宋" w:hAnsi="仿宋" w:cs="Arial" w:hint="eastAsia"/>
          <w:b/>
          <w:bCs/>
          <w:color w:val="333333"/>
          <w:kern w:val="0"/>
          <w:sz w:val="28"/>
          <w:szCs w:val="28"/>
        </w:rPr>
        <w:t>BS2018037</w:t>
      </w:r>
    </w:p>
    <w:p w:rsidR="00550C74" w:rsidRPr="00FC1713" w:rsidRDefault="00550C74"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江苏省南通卫生高等职业技术学校</w:t>
      </w:r>
    </w:p>
    <w:p w:rsidR="00550C74" w:rsidRPr="00FC1713" w:rsidRDefault="00C3281A" w:rsidP="00041861">
      <w:pPr>
        <w:widowControl/>
        <w:spacing w:line="315" w:lineRule="atLeast"/>
        <w:jc w:val="center"/>
        <w:rPr>
          <w:rFonts w:ascii="仿宋" w:eastAsia="仿宋" w:hAnsi="仿宋" w:cs="Arial"/>
          <w:color w:val="666666"/>
          <w:kern w:val="0"/>
          <w:sz w:val="44"/>
          <w:szCs w:val="44"/>
        </w:rPr>
      </w:pPr>
      <w:r>
        <w:rPr>
          <w:rFonts w:ascii="仿宋" w:eastAsia="仿宋" w:hAnsi="仿宋" w:cs="Arial" w:hint="eastAsia"/>
          <w:b/>
          <w:bCs/>
          <w:color w:val="333333"/>
          <w:kern w:val="0"/>
          <w:sz w:val="44"/>
          <w:szCs w:val="44"/>
        </w:rPr>
        <w:t>2018</w:t>
      </w:r>
      <w:r w:rsidR="00AF1996" w:rsidRPr="00FC1713">
        <w:rPr>
          <w:rFonts w:ascii="仿宋" w:eastAsia="仿宋" w:hAnsi="仿宋" w:cs="Arial" w:hint="eastAsia"/>
          <w:b/>
          <w:bCs/>
          <w:color w:val="333333"/>
          <w:kern w:val="0"/>
          <w:sz w:val="44"/>
          <w:szCs w:val="44"/>
        </w:rPr>
        <w:t>下半年</w:t>
      </w:r>
      <w:r w:rsidR="00550C74" w:rsidRPr="00FC1713">
        <w:rPr>
          <w:rFonts w:ascii="仿宋" w:eastAsia="仿宋" w:hAnsi="仿宋" w:cs="Arial" w:hint="eastAsia"/>
          <w:b/>
          <w:bCs/>
          <w:color w:val="333333"/>
          <w:kern w:val="0"/>
          <w:sz w:val="44"/>
          <w:szCs w:val="44"/>
        </w:rPr>
        <w:t>实验室耗材招标文件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江苏省南通卫生高等职业技术学校（以下简称招标人）现对</w:t>
      </w:r>
      <w:r w:rsidR="00B465C2">
        <w:rPr>
          <w:rFonts w:ascii="仿宋" w:eastAsia="仿宋" w:hAnsi="仿宋" w:cs="Arial" w:hint="eastAsia"/>
          <w:color w:val="333333"/>
          <w:kern w:val="0"/>
          <w:sz w:val="28"/>
          <w:szCs w:val="28"/>
        </w:rPr>
        <w:t>2018</w:t>
      </w:r>
      <w:r w:rsidR="00AF1996" w:rsidRPr="00FC1713">
        <w:rPr>
          <w:rFonts w:ascii="仿宋" w:eastAsia="仿宋" w:hAnsi="仿宋" w:cs="Arial" w:hint="eastAsia"/>
          <w:color w:val="333333"/>
          <w:kern w:val="0"/>
          <w:sz w:val="28"/>
          <w:szCs w:val="28"/>
        </w:rPr>
        <w:t>下半年</w:t>
      </w:r>
      <w:r w:rsidR="00FC1713">
        <w:rPr>
          <w:rFonts w:ascii="仿宋" w:eastAsia="仿宋" w:hAnsi="仿宋" w:cs="Arial" w:hint="eastAsia"/>
          <w:color w:val="333333"/>
          <w:kern w:val="0"/>
          <w:sz w:val="28"/>
          <w:szCs w:val="28"/>
        </w:rPr>
        <w:t>实验室耗材（耗材</w:t>
      </w:r>
      <w:r w:rsidR="00B465C2">
        <w:rPr>
          <w:rFonts w:ascii="仿宋" w:eastAsia="仿宋" w:hAnsi="仿宋" w:cs="Arial" w:hint="eastAsia"/>
          <w:color w:val="333333"/>
          <w:kern w:val="0"/>
          <w:sz w:val="28"/>
          <w:szCs w:val="28"/>
        </w:rPr>
        <w:t>、</w:t>
      </w:r>
      <w:r w:rsidRPr="00FC1713">
        <w:rPr>
          <w:rFonts w:ascii="仿宋" w:eastAsia="仿宋" w:hAnsi="仿宋" w:cs="Arial" w:hint="eastAsia"/>
          <w:color w:val="333333"/>
          <w:kern w:val="0"/>
          <w:sz w:val="28"/>
          <w:szCs w:val="28"/>
        </w:rPr>
        <w:t>试剂</w:t>
      </w:r>
      <w:r w:rsidR="00B465C2">
        <w:rPr>
          <w:rFonts w:ascii="仿宋" w:eastAsia="仿宋" w:hAnsi="仿宋" w:cs="Arial" w:hint="eastAsia"/>
          <w:color w:val="333333"/>
          <w:kern w:val="0"/>
          <w:sz w:val="28"/>
          <w:szCs w:val="28"/>
        </w:rPr>
        <w:t>和药剂</w:t>
      </w:r>
      <w:r w:rsidRPr="00FC1713">
        <w:rPr>
          <w:rFonts w:ascii="仿宋" w:eastAsia="仿宋" w:hAnsi="仿宋" w:cs="Arial" w:hint="eastAsia"/>
          <w:color w:val="333333"/>
          <w:kern w:val="0"/>
          <w:sz w:val="28"/>
          <w:szCs w:val="28"/>
        </w:rPr>
        <w:t>）进行公开招标，欢迎符合资格的单位（以下简称投标人）参加投标。</w:t>
      </w:r>
    </w:p>
    <w:p w:rsidR="00AF3632" w:rsidRPr="00FC1713" w:rsidRDefault="00550C74" w:rsidP="00AF3632">
      <w:pPr>
        <w:widowControl/>
        <w:numPr>
          <w:ilvl w:val="0"/>
          <w:numId w:val="1"/>
        </w:numPr>
        <w:spacing w:line="520" w:lineRule="exact"/>
        <w:jc w:val="left"/>
        <w:rPr>
          <w:rFonts w:ascii="仿宋" w:eastAsia="仿宋" w:hAnsi="仿宋" w:cs="Arial"/>
          <w:color w:val="333333"/>
          <w:kern w:val="0"/>
          <w:sz w:val="28"/>
          <w:szCs w:val="28"/>
        </w:rPr>
      </w:pPr>
      <w:r w:rsidRPr="00FC1713">
        <w:rPr>
          <w:rFonts w:ascii="仿宋" w:eastAsia="仿宋" w:hAnsi="仿宋" w:cs="Arial" w:hint="eastAsia"/>
          <w:b/>
          <w:bCs/>
          <w:color w:val="333333"/>
          <w:kern w:val="0"/>
          <w:sz w:val="28"/>
          <w:szCs w:val="28"/>
        </w:rPr>
        <w:t>招标文件编号：BS</w:t>
      </w:r>
      <w:r w:rsidRPr="00FC1713">
        <w:rPr>
          <w:rFonts w:ascii="仿宋" w:eastAsia="仿宋" w:hAnsi="仿宋" w:cs="Arial"/>
          <w:color w:val="333333"/>
          <w:kern w:val="0"/>
          <w:sz w:val="28"/>
          <w:szCs w:val="28"/>
        </w:rPr>
        <w:t>201</w:t>
      </w:r>
      <w:r w:rsidR="00B465C2">
        <w:rPr>
          <w:rFonts w:ascii="仿宋" w:eastAsia="仿宋" w:hAnsi="仿宋" w:cs="Arial" w:hint="eastAsia"/>
          <w:color w:val="333333"/>
          <w:kern w:val="0"/>
          <w:sz w:val="28"/>
          <w:szCs w:val="28"/>
        </w:rPr>
        <w:t>8</w:t>
      </w:r>
      <w:r w:rsidRPr="00FC1713">
        <w:rPr>
          <w:rFonts w:ascii="仿宋" w:eastAsia="仿宋" w:hAnsi="仿宋" w:cs="Arial"/>
          <w:color w:val="333333"/>
          <w:kern w:val="0"/>
          <w:sz w:val="28"/>
          <w:szCs w:val="28"/>
        </w:rPr>
        <w:t>0</w:t>
      </w:r>
      <w:r w:rsidR="00B465C2">
        <w:rPr>
          <w:rFonts w:ascii="仿宋" w:eastAsia="仿宋" w:hAnsi="仿宋" w:cs="Arial" w:hint="eastAsia"/>
          <w:color w:val="333333"/>
          <w:kern w:val="0"/>
          <w:sz w:val="28"/>
          <w:szCs w:val="28"/>
        </w:rPr>
        <w:t>37</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二、项目名称：</w:t>
      </w:r>
      <w:r w:rsidRPr="00FC1713">
        <w:rPr>
          <w:rFonts w:ascii="仿宋" w:eastAsia="仿宋" w:hAnsi="仿宋" w:cs="Arial"/>
          <w:color w:val="333333"/>
          <w:kern w:val="0"/>
          <w:sz w:val="28"/>
          <w:szCs w:val="28"/>
        </w:rPr>
        <w:t>201</w:t>
      </w:r>
      <w:r w:rsidR="00B465C2">
        <w:rPr>
          <w:rFonts w:ascii="仿宋" w:eastAsia="仿宋" w:hAnsi="仿宋" w:cs="Arial" w:hint="eastAsia"/>
          <w:color w:val="333333"/>
          <w:kern w:val="0"/>
          <w:sz w:val="28"/>
          <w:szCs w:val="28"/>
        </w:rPr>
        <w:t>8</w:t>
      </w:r>
      <w:r w:rsidR="00AF1996" w:rsidRPr="00FC1713">
        <w:rPr>
          <w:rFonts w:ascii="仿宋" w:eastAsia="仿宋" w:hAnsi="仿宋" w:cs="Arial" w:hint="eastAsia"/>
          <w:color w:val="333333"/>
          <w:kern w:val="0"/>
          <w:sz w:val="28"/>
          <w:szCs w:val="28"/>
        </w:rPr>
        <w:t>下半年</w:t>
      </w:r>
      <w:r w:rsidRPr="00FC1713">
        <w:rPr>
          <w:rFonts w:ascii="仿宋" w:eastAsia="仿宋" w:hAnsi="仿宋" w:cs="Arial" w:hint="eastAsia"/>
          <w:color w:val="333333"/>
          <w:kern w:val="0"/>
          <w:sz w:val="28"/>
          <w:szCs w:val="28"/>
        </w:rPr>
        <w:t>实验室耗材采购</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三、项目要求：</w:t>
      </w:r>
    </w:p>
    <w:p w:rsidR="00AF1996" w:rsidRPr="00FC1713" w:rsidRDefault="00550C74" w:rsidP="00AF1996">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（一）项目报价</w:t>
      </w:r>
    </w:p>
    <w:p w:rsidR="00041861" w:rsidRPr="00FC1713" w:rsidRDefault="00FC1713" w:rsidP="00AF199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sz w:val="28"/>
          <w:szCs w:val="28"/>
        </w:rPr>
        <w:t>本次实验耗材招标为两包分别为包</w:t>
      </w:r>
      <w:proofErr w:type="gramStart"/>
      <w:r>
        <w:rPr>
          <w:rFonts w:ascii="仿宋" w:eastAsia="仿宋" w:hAnsi="仿宋" w:cs="Arial"/>
          <w:color w:val="333333"/>
          <w:sz w:val="28"/>
          <w:szCs w:val="28"/>
        </w:rPr>
        <w:t>一</w:t>
      </w:r>
      <w:proofErr w:type="gramEnd"/>
      <w:r>
        <w:rPr>
          <w:rFonts w:ascii="仿宋" w:eastAsia="仿宋" w:hAnsi="仿宋" w:cs="Arial"/>
          <w:color w:val="333333"/>
          <w:sz w:val="28"/>
          <w:szCs w:val="28"/>
        </w:rPr>
        <w:t>实验用</w:t>
      </w:r>
      <w:r>
        <w:rPr>
          <w:rFonts w:ascii="仿宋" w:eastAsia="仿宋" w:hAnsi="仿宋" w:cs="Arial" w:hint="eastAsia"/>
          <w:color w:val="333333"/>
          <w:sz w:val="28"/>
          <w:szCs w:val="28"/>
        </w:rPr>
        <w:t>耗材</w:t>
      </w:r>
      <w:r w:rsidR="00B465C2">
        <w:rPr>
          <w:rFonts w:ascii="仿宋" w:eastAsia="仿宋" w:hAnsi="仿宋" w:cs="Arial" w:hint="eastAsia"/>
          <w:color w:val="333333"/>
          <w:sz w:val="28"/>
          <w:szCs w:val="28"/>
        </w:rPr>
        <w:t>、</w:t>
      </w:r>
      <w:r w:rsidR="00041861" w:rsidRPr="00FC1713">
        <w:rPr>
          <w:rFonts w:ascii="仿宋" w:eastAsia="仿宋" w:hAnsi="仿宋" w:cs="Arial"/>
          <w:color w:val="333333"/>
          <w:sz w:val="28"/>
          <w:szCs w:val="28"/>
        </w:rPr>
        <w:t>包二实验用试剂</w:t>
      </w:r>
      <w:r w:rsidR="00B465C2">
        <w:rPr>
          <w:rFonts w:ascii="仿宋" w:eastAsia="仿宋" w:hAnsi="仿宋" w:cs="Arial" w:hint="eastAsia"/>
          <w:color w:val="333333"/>
          <w:sz w:val="28"/>
          <w:szCs w:val="28"/>
        </w:rPr>
        <w:t>和包三实验用药剂</w:t>
      </w:r>
      <w:r w:rsidR="00041861" w:rsidRPr="00FC1713">
        <w:rPr>
          <w:rFonts w:ascii="仿宋" w:eastAsia="仿宋" w:hAnsi="仿宋" w:cs="Arial"/>
          <w:color w:val="333333"/>
          <w:sz w:val="28"/>
          <w:szCs w:val="28"/>
        </w:rPr>
        <w:t>，清单详见附件。投标人可单独投其中一包或</w:t>
      </w:r>
      <w:r w:rsidR="00B465C2">
        <w:rPr>
          <w:rFonts w:ascii="仿宋" w:eastAsia="仿宋" w:hAnsi="仿宋" w:cs="Arial" w:hint="eastAsia"/>
          <w:color w:val="333333"/>
          <w:sz w:val="28"/>
          <w:szCs w:val="28"/>
        </w:rPr>
        <w:t>多</w:t>
      </w:r>
      <w:r w:rsidR="00B465C2">
        <w:rPr>
          <w:rFonts w:ascii="仿宋" w:eastAsia="仿宋" w:hAnsi="仿宋" w:cs="Arial"/>
          <w:color w:val="333333"/>
          <w:sz w:val="28"/>
          <w:szCs w:val="28"/>
        </w:rPr>
        <w:t>包</w:t>
      </w:r>
      <w:r w:rsidR="00041861" w:rsidRPr="00FC1713">
        <w:rPr>
          <w:rFonts w:ascii="仿宋" w:eastAsia="仿宋" w:hAnsi="仿宋" w:cs="Arial"/>
          <w:color w:val="333333"/>
          <w:sz w:val="28"/>
          <w:szCs w:val="28"/>
        </w:rPr>
        <w:t>，分项报单价和总价，每包报价缺项不得超过</w:t>
      </w:r>
      <w:r w:rsidR="00003621">
        <w:rPr>
          <w:rFonts w:ascii="仿宋" w:eastAsia="仿宋" w:hAnsi="仿宋" w:cs="Arial" w:hint="eastAsia"/>
          <w:color w:val="333333"/>
          <w:sz w:val="28"/>
          <w:szCs w:val="28"/>
        </w:rPr>
        <w:t>10</w:t>
      </w:r>
      <w:r w:rsidR="00041861" w:rsidRPr="00FC1713">
        <w:rPr>
          <w:rFonts w:ascii="仿宋" w:eastAsia="仿宋" w:hAnsi="仿宋" w:cs="Arial"/>
          <w:color w:val="333333"/>
          <w:sz w:val="28"/>
          <w:szCs w:val="28"/>
        </w:rPr>
        <w:t>项（危化品除外），</w:t>
      </w:r>
      <w:r w:rsidR="00AF1996" w:rsidRPr="00FC1713">
        <w:rPr>
          <w:rFonts w:ascii="仿宋" w:eastAsia="仿宋" w:hAnsi="仿宋" w:cs="Arial" w:hint="eastAsia"/>
          <w:color w:val="333333"/>
          <w:sz w:val="28"/>
          <w:szCs w:val="28"/>
        </w:rPr>
        <w:t>否则按未响应标书以废标处理，</w:t>
      </w:r>
      <w:r w:rsidR="00041861" w:rsidRPr="00FC1713">
        <w:rPr>
          <w:rFonts w:ascii="仿宋" w:eastAsia="仿宋" w:hAnsi="仿宋" w:cs="Arial"/>
          <w:color w:val="333333"/>
          <w:sz w:val="28"/>
          <w:szCs w:val="28"/>
        </w:rPr>
        <w:t>缺项报价按其他投标人最高报价计算。附表中部分物品未明确规格的投标人可以在报价单内明确标注相应的规格。招标人在合同有效期内向中标人追加购买合同范围内的相同耗材，一律按合同价执行。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（二）项目基本要求</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1.质量要求、技术标准、供方对质量负责的条件和期限：按照国家有关标准和规定执行。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2.送货地点、时间：合同签订后，中标人按招标人要求送货，送到招标人指定地点。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w:t>
      </w:r>
      <w:proofErr w:type="gramStart"/>
      <w:r w:rsidRPr="00FC1713">
        <w:rPr>
          <w:rFonts w:ascii="仿宋" w:eastAsia="仿宋" w:hAnsi="仿宋" w:cs="Arial" w:hint="eastAsia"/>
          <w:color w:val="333333"/>
          <w:kern w:val="0"/>
          <w:sz w:val="28"/>
          <w:szCs w:val="28"/>
        </w:rPr>
        <w:t>结帐</w:t>
      </w:r>
      <w:proofErr w:type="gramEnd"/>
      <w:r w:rsidRPr="00FC1713">
        <w:rPr>
          <w:rFonts w:ascii="仿宋" w:eastAsia="仿宋" w:hAnsi="仿宋" w:cs="Arial" w:hint="eastAsia"/>
          <w:color w:val="333333"/>
          <w:kern w:val="0"/>
          <w:sz w:val="28"/>
          <w:szCs w:val="28"/>
        </w:rPr>
        <w:t>方式：每三个月结算一次。由双方确认结算费用后，中标人开具正式发票并加盖财务专用章，招标人在收到发票后</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个工作日内及时支付结算费用。</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4.违约责任：</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1）中标人不能按期供货，中标人付给招标人违约金（</w:t>
      </w:r>
      <w:r w:rsidRPr="00FC1713">
        <w:rPr>
          <w:rFonts w:ascii="仿宋" w:eastAsia="仿宋" w:hAnsi="仿宋" w:cs="Arial"/>
          <w:color w:val="333333"/>
          <w:kern w:val="0"/>
          <w:sz w:val="28"/>
          <w:szCs w:val="28"/>
        </w:rPr>
        <w:t>500</w:t>
      </w:r>
      <w:r w:rsidRPr="00FC1713">
        <w:rPr>
          <w:rFonts w:ascii="仿宋" w:eastAsia="仿宋" w:hAnsi="仿宋" w:cs="Arial" w:hint="eastAsia"/>
          <w:color w:val="333333"/>
          <w:kern w:val="0"/>
          <w:sz w:val="28"/>
          <w:szCs w:val="28"/>
        </w:rPr>
        <w:t>元</w:t>
      </w:r>
      <w:r w:rsidRPr="00FC1713">
        <w:rPr>
          <w:rFonts w:ascii="仿宋" w:eastAsia="仿宋" w:hAnsi="仿宋" w:cs="Arial"/>
          <w:color w:val="333333"/>
          <w:kern w:val="0"/>
          <w:sz w:val="28"/>
          <w:szCs w:val="28"/>
        </w:rPr>
        <w:t>/</w:t>
      </w:r>
      <w:r w:rsidRPr="00FC1713">
        <w:rPr>
          <w:rFonts w:ascii="仿宋" w:eastAsia="仿宋" w:hAnsi="仿宋" w:cs="Arial" w:hint="eastAsia"/>
          <w:color w:val="333333"/>
          <w:kern w:val="0"/>
          <w:sz w:val="28"/>
          <w:szCs w:val="28"/>
        </w:rPr>
        <w:t>次），在履约保证金中扣除。</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2）中标人低于合同配置、技术标准供货，中标人恢复合同规定的配置、技术标准（或不低于原配置、原标准），同时扣违约金。</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3）招标人除中标人低于合同配置、技术标准供货或不可抗力因素外，要求退货或不接受货物的，同时扣违约金。</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四、投标人要求</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（一）投标人必须是在中华人民共和国境内注册的独立法人，</w:t>
      </w:r>
      <w:r w:rsidRPr="00FC1713">
        <w:rPr>
          <w:rFonts w:ascii="仿宋" w:eastAsia="仿宋" w:hAnsi="仿宋" w:cs="Arial" w:hint="eastAsia"/>
          <w:color w:val="000000"/>
          <w:kern w:val="0"/>
          <w:sz w:val="28"/>
          <w:szCs w:val="28"/>
        </w:rPr>
        <w:t>设有固定的经营地点，具有相应的资质条件</w:t>
      </w:r>
      <w:r w:rsidRPr="00FC1713">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（二）投标人递交投标文件时必须交验投标资格证明文件。投标人必须具有企业法人营业执照、组织机构代码证、税务登记证。必须为本年度已年审合格、有效的营业执照。</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（三）无论投标结果如何，投标人自行承担投标发生的所有费用。</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（四）投标时交纳保证金</w:t>
      </w:r>
      <w:r w:rsidRPr="00FC1713">
        <w:rPr>
          <w:rFonts w:ascii="仿宋" w:eastAsia="仿宋" w:hAnsi="仿宋" w:cs="Arial"/>
          <w:color w:val="333333"/>
          <w:kern w:val="0"/>
          <w:sz w:val="28"/>
          <w:szCs w:val="28"/>
        </w:rPr>
        <w:t>2000</w:t>
      </w:r>
      <w:r w:rsidRPr="00FC1713">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w:t>
      </w:r>
      <w:r w:rsidR="00E76366" w:rsidRPr="00FC1713">
        <w:rPr>
          <w:rFonts w:ascii="仿宋" w:eastAsia="仿宋" w:hAnsi="仿宋" w:cs="Arial" w:hint="eastAsia"/>
          <w:color w:val="333333"/>
          <w:kern w:val="0"/>
          <w:sz w:val="28"/>
          <w:szCs w:val="28"/>
        </w:rPr>
        <w:t>如违约</w:t>
      </w:r>
      <w:r w:rsidRPr="00FC1713">
        <w:rPr>
          <w:rFonts w:ascii="仿宋" w:eastAsia="仿宋" w:hAnsi="仿宋" w:cs="Arial" w:hint="eastAsia"/>
          <w:color w:val="333333"/>
          <w:kern w:val="0"/>
          <w:sz w:val="28"/>
          <w:szCs w:val="28"/>
        </w:rPr>
        <w:t>将按有关规定扣除。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五、投标文件编制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（一）编制须知</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2.招标人不接受电话、传真等形式的投标。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（二）编制要求</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投标文件应包括下列内容，所有材料复印件必须加盖单位公章。</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1．投标文件目录。</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2．投标人资质证明文件复印件（加盖单位公章），包括营业执照、组织机构代码证、税务登记证。</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3．投标人单位基本情况介绍。</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4．投标人认为需加以补充或说明的其它内容。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5．投标报价单（含税和运费</w:t>
      </w:r>
      <w:r w:rsidR="00AF1996" w:rsidRPr="00FC1713">
        <w:rPr>
          <w:rFonts w:ascii="仿宋" w:eastAsia="仿宋" w:hAnsi="仿宋" w:cs="Arial" w:hint="eastAsia"/>
          <w:color w:val="333333"/>
          <w:kern w:val="0"/>
          <w:sz w:val="28"/>
          <w:szCs w:val="28"/>
        </w:rPr>
        <w:t>等到达招标人指定地点的一切费用</w:t>
      </w:r>
      <w:r w:rsidRPr="00FC1713">
        <w:rPr>
          <w:rFonts w:ascii="仿宋" w:eastAsia="仿宋" w:hAnsi="仿宋" w:cs="Arial" w:hint="eastAsia"/>
          <w:color w:val="333333"/>
          <w:kern w:val="0"/>
          <w:sz w:val="28"/>
          <w:szCs w:val="28"/>
        </w:rPr>
        <w:t>，另附报价单</w:t>
      </w:r>
      <w:r w:rsidRPr="00FC1713">
        <w:rPr>
          <w:rFonts w:ascii="仿宋" w:eastAsia="仿宋" w:hAnsi="仿宋" w:cs="Arial"/>
          <w:color w:val="333333"/>
          <w:kern w:val="0"/>
          <w:sz w:val="28"/>
          <w:szCs w:val="28"/>
        </w:rPr>
        <w:t>EXCEL</w:t>
      </w:r>
      <w:r w:rsidRPr="00FC1713">
        <w:rPr>
          <w:rFonts w:ascii="仿宋" w:eastAsia="仿宋" w:hAnsi="仿宋" w:cs="Arial" w:hint="eastAsia"/>
          <w:color w:val="333333"/>
          <w:kern w:val="0"/>
          <w:sz w:val="28"/>
          <w:szCs w:val="28"/>
        </w:rPr>
        <w:t>文件光盘或</w:t>
      </w:r>
      <w:r w:rsidRPr="00FC1713">
        <w:rPr>
          <w:rFonts w:ascii="仿宋" w:eastAsia="仿宋" w:hAnsi="仿宋" w:cs="Arial"/>
          <w:color w:val="333333"/>
          <w:kern w:val="0"/>
          <w:sz w:val="28"/>
          <w:szCs w:val="28"/>
        </w:rPr>
        <w:t>U</w:t>
      </w:r>
      <w:r w:rsidRPr="00FC1713">
        <w:rPr>
          <w:rFonts w:ascii="仿宋" w:eastAsia="仿宋" w:hAnsi="仿宋" w:cs="Arial" w:hint="eastAsia"/>
          <w:color w:val="333333"/>
          <w:kern w:val="0"/>
          <w:sz w:val="28"/>
          <w:szCs w:val="28"/>
        </w:rPr>
        <w:t>盘</w:t>
      </w:r>
      <w:r w:rsidRPr="00FC1713">
        <w:rPr>
          <w:rFonts w:ascii="仿宋" w:eastAsia="仿宋" w:hAnsi="仿宋" w:cs="Arial"/>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（三）投标文件的签署及内容确认规定</w:t>
      </w:r>
    </w:p>
    <w:p w:rsidR="00550C74" w:rsidRPr="00FC1713" w:rsidRDefault="00550C74" w:rsidP="00041861">
      <w:pPr>
        <w:widowControl/>
        <w:spacing w:line="520" w:lineRule="exact"/>
        <w:ind w:firstLine="560"/>
        <w:jc w:val="left"/>
        <w:rPr>
          <w:rFonts w:ascii="仿宋" w:eastAsia="仿宋" w:hAnsi="仿宋" w:cs="Arial"/>
          <w:b/>
          <w:color w:val="333333"/>
          <w:kern w:val="0"/>
          <w:sz w:val="28"/>
          <w:szCs w:val="28"/>
        </w:rPr>
      </w:pPr>
      <w:r w:rsidRPr="00FC1713">
        <w:rPr>
          <w:rFonts w:ascii="仿宋" w:eastAsia="仿宋" w:hAnsi="仿宋" w:cs="Arial" w:hint="eastAsia"/>
          <w:b/>
          <w:color w:val="333333"/>
          <w:kern w:val="0"/>
          <w:sz w:val="28"/>
          <w:szCs w:val="28"/>
        </w:rPr>
        <w:t>1.投标文件分为正本一份，副本一份，并注明“正本”和“副本”字样。正、副本分别密封，不得并入一个密封袋中。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2.正本与副本如有差异，以正本为准。</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3.投标文件原则上不允许有加行、涂改，允许个别补充、修改，但补充、修改处必须由投标人代表签字盖章确认。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六、投标文件递交</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（一）投标截止时间：</w:t>
      </w:r>
      <w:r w:rsidRPr="00FC1713">
        <w:rPr>
          <w:rFonts w:ascii="仿宋" w:eastAsia="仿宋" w:hAnsi="仿宋" w:cs="Arial"/>
          <w:color w:val="333333"/>
          <w:kern w:val="0"/>
          <w:sz w:val="28"/>
          <w:szCs w:val="28"/>
        </w:rPr>
        <w:t>201</w:t>
      </w:r>
      <w:r w:rsidR="00FC1713">
        <w:rPr>
          <w:rFonts w:ascii="仿宋" w:eastAsia="仿宋" w:hAnsi="仿宋" w:cs="Arial" w:hint="eastAsia"/>
          <w:color w:val="333333"/>
          <w:kern w:val="0"/>
          <w:sz w:val="28"/>
          <w:szCs w:val="28"/>
        </w:rPr>
        <w:t>8</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 xml:space="preserve">  </w:t>
      </w:r>
      <w:r w:rsidR="00003621">
        <w:rPr>
          <w:rFonts w:ascii="仿宋" w:eastAsia="仿宋" w:hAnsi="仿宋" w:cs="Arial" w:hint="eastAsia"/>
          <w:color w:val="333333"/>
          <w:kern w:val="0"/>
          <w:sz w:val="28"/>
          <w:szCs w:val="28"/>
        </w:rPr>
        <w:t xml:space="preserve">7 </w:t>
      </w:r>
      <w:r w:rsidRPr="00FC1713">
        <w:rPr>
          <w:rFonts w:ascii="仿宋" w:eastAsia="仿宋" w:hAnsi="仿宋" w:cs="Arial" w:hint="eastAsia"/>
          <w:color w:val="333333"/>
          <w:kern w:val="0"/>
          <w:sz w:val="28"/>
          <w:szCs w:val="28"/>
        </w:rPr>
        <w:t>月</w:t>
      </w:r>
      <w:r w:rsidR="00D519E9">
        <w:rPr>
          <w:rFonts w:ascii="仿宋" w:eastAsia="仿宋" w:hAnsi="仿宋" w:cs="Arial" w:hint="eastAsia"/>
          <w:color w:val="333333"/>
          <w:kern w:val="0"/>
          <w:sz w:val="28"/>
          <w:szCs w:val="28"/>
        </w:rPr>
        <w:t xml:space="preserve"> </w:t>
      </w:r>
      <w:r w:rsidR="00003621">
        <w:rPr>
          <w:rFonts w:ascii="仿宋" w:eastAsia="仿宋" w:hAnsi="仿宋" w:cs="Arial" w:hint="eastAsia"/>
          <w:color w:val="333333"/>
          <w:kern w:val="0"/>
          <w:sz w:val="28"/>
          <w:szCs w:val="28"/>
        </w:rPr>
        <w:t xml:space="preserve">25 </w:t>
      </w:r>
      <w:r w:rsidRPr="00FC1713">
        <w:rPr>
          <w:rFonts w:ascii="仿宋" w:eastAsia="仿宋" w:hAnsi="仿宋" w:cs="Arial" w:hint="eastAsia"/>
          <w:color w:val="333333"/>
          <w:kern w:val="0"/>
          <w:sz w:val="28"/>
          <w:szCs w:val="28"/>
        </w:rPr>
        <w:t>日</w:t>
      </w:r>
      <w:r w:rsidR="00D519E9">
        <w:rPr>
          <w:rFonts w:ascii="仿宋" w:eastAsia="仿宋" w:hAnsi="仿宋" w:cs="Arial" w:hint="eastAsia"/>
          <w:color w:val="333333"/>
          <w:kern w:val="0"/>
          <w:sz w:val="28"/>
          <w:szCs w:val="28"/>
        </w:rPr>
        <w:t xml:space="preserve"> </w:t>
      </w:r>
      <w:r w:rsidR="00003621">
        <w:rPr>
          <w:rFonts w:ascii="仿宋" w:eastAsia="仿宋" w:hAnsi="仿宋" w:cs="Arial" w:hint="eastAsia"/>
          <w:color w:val="333333"/>
          <w:kern w:val="0"/>
          <w:sz w:val="28"/>
          <w:szCs w:val="28"/>
        </w:rPr>
        <w:t xml:space="preserve">9 </w:t>
      </w:r>
      <w:r w:rsidRPr="00FC1713">
        <w:rPr>
          <w:rFonts w:ascii="仿宋" w:eastAsia="仿宋" w:hAnsi="仿宋" w:cs="Arial" w:hint="eastAsia"/>
          <w:color w:val="333333"/>
          <w:kern w:val="0"/>
          <w:sz w:val="28"/>
          <w:szCs w:val="28"/>
        </w:rPr>
        <w:t>时</w:t>
      </w:r>
      <w:r w:rsidR="00003621">
        <w:rPr>
          <w:rFonts w:ascii="仿宋" w:eastAsia="仿宋" w:hAnsi="仿宋" w:cs="Arial" w:hint="eastAsia"/>
          <w:color w:val="333333"/>
          <w:kern w:val="0"/>
          <w:sz w:val="28"/>
          <w:szCs w:val="28"/>
        </w:rPr>
        <w:t>30分</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（二）递交投标文件地点：新校区行政楼</w:t>
      </w:r>
      <w:r w:rsidRPr="00FC1713">
        <w:rPr>
          <w:rFonts w:ascii="仿宋" w:eastAsia="仿宋" w:hAnsi="仿宋" w:cs="Arial"/>
          <w:color w:val="333333"/>
          <w:kern w:val="0"/>
          <w:sz w:val="28"/>
          <w:szCs w:val="28"/>
        </w:rPr>
        <w:t>1406</w:t>
      </w:r>
      <w:r w:rsidRPr="00FC1713">
        <w:rPr>
          <w:rFonts w:ascii="仿宋" w:eastAsia="仿宋" w:hAnsi="仿宋" w:cs="Arial" w:hint="eastAsia"/>
          <w:color w:val="333333"/>
          <w:kern w:val="0"/>
          <w:sz w:val="28"/>
          <w:szCs w:val="28"/>
        </w:rPr>
        <w:t>号房间（振兴东路</w:t>
      </w:r>
      <w:r w:rsidRPr="00FC1713">
        <w:rPr>
          <w:rFonts w:ascii="仿宋" w:eastAsia="仿宋" w:hAnsi="仿宋" w:cs="Arial"/>
          <w:color w:val="333333"/>
          <w:kern w:val="0"/>
          <w:sz w:val="28"/>
          <w:szCs w:val="28"/>
        </w:rPr>
        <w:t>288</w:t>
      </w:r>
      <w:r w:rsidRPr="00FC1713">
        <w:rPr>
          <w:rFonts w:ascii="仿宋" w:eastAsia="仿宋" w:hAnsi="仿宋" w:cs="Arial" w:hint="eastAsia"/>
          <w:color w:val="333333"/>
          <w:kern w:val="0"/>
          <w:sz w:val="28"/>
          <w:szCs w:val="28"/>
        </w:rPr>
        <w:t>号）</w:t>
      </w:r>
    </w:p>
    <w:p w:rsidR="00550C74" w:rsidRPr="00FC1713" w:rsidRDefault="00AF199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（三）联系人及电话：朱老师</w:t>
      </w:r>
      <w:r w:rsidR="00550C74" w:rsidRPr="00FC1713">
        <w:rPr>
          <w:rFonts w:ascii="仿宋" w:eastAsia="仿宋" w:hAnsi="仿宋" w:cs="Arial" w:hint="eastAsia"/>
          <w:color w:val="333333"/>
          <w:kern w:val="0"/>
          <w:sz w:val="28"/>
          <w:szCs w:val="28"/>
        </w:rPr>
        <w:t xml:space="preserve">  13912273137。</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七、开标</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（一）开标时间：</w:t>
      </w:r>
      <w:r w:rsidR="00FC1713">
        <w:rPr>
          <w:rFonts w:ascii="仿宋" w:eastAsia="仿宋" w:hAnsi="仿宋" w:cs="Arial" w:hint="eastAsia"/>
          <w:color w:val="333333"/>
          <w:kern w:val="0"/>
          <w:sz w:val="28"/>
          <w:szCs w:val="28"/>
        </w:rPr>
        <w:t>2018</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 xml:space="preserve">  </w:t>
      </w:r>
      <w:r w:rsidR="00003621">
        <w:rPr>
          <w:rFonts w:ascii="仿宋" w:eastAsia="仿宋" w:hAnsi="仿宋" w:cs="Arial" w:hint="eastAsia"/>
          <w:color w:val="333333"/>
          <w:kern w:val="0"/>
          <w:sz w:val="28"/>
          <w:szCs w:val="28"/>
        </w:rPr>
        <w:t xml:space="preserve">7 </w:t>
      </w:r>
      <w:r w:rsidRPr="00FC1713">
        <w:rPr>
          <w:rFonts w:ascii="仿宋" w:eastAsia="仿宋" w:hAnsi="仿宋" w:cs="Arial" w:hint="eastAsia"/>
          <w:color w:val="333333"/>
          <w:kern w:val="0"/>
          <w:sz w:val="28"/>
          <w:szCs w:val="28"/>
        </w:rPr>
        <w:t>月</w:t>
      </w:r>
      <w:r w:rsidR="00D519E9">
        <w:rPr>
          <w:rFonts w:ascii="仿宋" w:eastAsia="仿宋" w:hAnsi="仿宋" w:cs="Arial" w:hint="eastAsia"/>
          <w:color w:val="333333"/>
          <w:kern w:val="0"/>
          <w:sz w:val="28"/>
          <w:szCs w:val="28"/>
        </w:rPr>
        <w:t xml:space="preserve"> </w:t>
      </w:r>
      <w:r w:rsidR="00003621">
        <w:rPr>
          <w:rFonts w:ascii="仿宋" w:eastAsia="仿宋" w:hAnsi="仿宋" w:cs="Arial" w:hint="eastAsia"/>
          <w:color w:val="333333"/>
          <w:kern w:val="0"/>
          <w:sz w:val="28"/>
          <w:szCs w:val="28"/>
        </w:rPr>
        <w:t xml:space="preserve">25 </w:t>
      </w:r>
      <w:r w:rsidRPr="00FC1713">
        <w:rPr>
          <w:rFonts w:ascii="仿宋" w:eastAsia="仿宋" w:hAnsi="仿宋" w:cs="Arial" w:hint="eastAsia"/>
          <w:color w:val="333333"/>
          <w:kern w:val="0"/>
          <w:sz w:val="28"/>
          <w:szCs w:val="28"/>
        </w:rPr>
        <w:t>日</w:t>
      </w:r>
      <w:r w:rsidR="00D519E9">
        <w:rPr>
          <w:rFonts w:ascii="仿宋" w:eastAsia="仿宋" w:hAnsi="仿宋" w:cs="Arial" w:hint="eastAsia"/>
          <w:color w:val="333333"/>
          <w:kern w:val="0"/>
          <w:sz w:val="28"/>
          <w:szCs w:val="28"/>
        </w:rPr>
        <w:t xml:space="preserve"> </w:t>
      </w:r>
      <w:r w:rsidR="00003621">
        <w:rPr>
          <w:rFonts w:ascii="仿宋" w:eastAsia="仿宋" w:hAnsi="仿宋" w:cs="Arial" w:hint="eastAsia"/>
          <w:color w:val="333333"/>
          <w:kern w:val="0"/>
          <w:sz w:val="28"/>
          <w:szCs w:val="28"/>
        </w:rPr>
        <w:t xml:space="preserve">10 </w:t>
      </w:r>
      <w:r w:rsidR="00FC1713">
        <w:rPr>
          <w:rFonts w:ascii="仿宋" w:eastAsia="仿宋" w:hAnsi="仿宋" w:cs="Arial" w:hint="eastAsia"/>
          <w:color w:val="333333"/>
          <w:kern w:val="0"/>
          <w:sz w:val="28"/>
          <w:szCs w:val="28"/>
        </w:rPr>
        <w:t>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（二）开标地点：行政楼</w:t>
      </w:r>
      <w:r w:rsidRPr="00FC1713">
        <w:rPr>
          <w:rFonts w:ascii="仿宋" w:eastAsia="仿宋" w:hAnsi="仿宋" w:cs="Arial"/>
          <w:color w:val="333333"/>
          <w:kern w:val="0"/>
          <w:sz w:val="28"/>
          <w:szCs w:val="28"/>
        </w:rPr>
        <w:t>14</w:t>
      </w:r>
      <w:r w:rsidRPr="00FC1713">
        <w:rPr>
          <w:rFonts w:ascii="仿宋" w:eastAsia="仿宋" w:hAnsi="仿宋" w:cs="Arial" w:hint="eastAsia"/>
          <w:color w:val="333333"/>
          <w:kern w:val="0"/>
          <w:sz w:val="28"/>
          <w:szCs w:val="28"/>
        </w:rPr>
        <w:t>楼会议室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八、评标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（一）根据招标项目特点，由学校有关部门根据学校招投标办法组建评标小组。</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（二）评标方法和程序</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采用价格单因素评标法，确定</w:t>
      </w:r>
      <w:r w:rsidR="00AF1996" w:rsidRPr="00FC1713">
        <w:rPr>
          <w:rFonts w:ascii="仿宋" w:eastAsia="仿宋" w:hAnsi="仿宋" w:cs="Arial" w:hint="eastAsia"/>
          <w:color w:val="333333"/>
          <w:kern w:val="0"/>
          <w:sz w:val="28"/>
          <w:szCs w:val="28"/>
        </w:rPr>
        <w:t>总价</w:t>
      </w:r>
      <w:r w:rsidRPr="00FC1713">
        <w:rPr>
          <w:rFonts w:ascii="仿宋" w:eastAsia="仿宋" w:hAnsi="仿宋" w:cs="Arial" w:hint="eastAsia"/>
          <w:color w:val="333333"/>
          <w:kern w:val="0"/>
          <w:sz w:val="28"/>
          <w:szCs w:val="28"/>
        </w:rPr>
        <w:t>最低</w:t>
      </w:r>
      <w:r w:rsidR="00AF1996" w:rsidRPr="00FC1713">
        <w:rPr>
          <w:rFonts w:ascii="仿宋" w:eastAsia="仿宋" w:hAnsi="仿宋" w:cs="Arial" w:hint="eastAsia"/>
          <w:color w:val="333333"/>
          <w:kern w:val="0"/>
          <w:sz w:val="28"/>
          <w:szCs w:val="28"/>
        </w:rPr>
        <w:t>的</w:t>
      </w:r>
      <w:r w:rsidRPr="00FC1713">
        <w:rPr>
          <w:rFonts w:ascii="仿宋" w:eastAsia="仿宋" w:hAnsi="仿宋" w:cs="Arial" w:hint="eastAsia"/>
          <w:color w:val="333333"/>
          <w:kern w:val="0"/>
          <w:sz w:val="28"/>
          <w:szCs w:val="28"/>
        </w:rPr>
        <w:t>投标人为中标人。单包报价缺项不得超过</w:t>
      </w:r>
      <w:r w:rsidR="00D519E9">
        <w:rPr>
          <w:rFonts w:ascii="仿宋" w:eastAsia="仿宋" w:hAnsi="仿宋" w:cs="Arial" w:hint="eastAsia"/>
          <w:color w:val="333333"/>
          <w:kern w:val="0"/>
          <w:sz w:val="28"/>
          <w:szCs w:val="28"/>
        </w:rPr>
        <w:t>5</w:t>
      </w:r>
      <w:r w:rsidRPr="00FC1713">
        <w:rPr>
          <w:rFonts w:ascii="仿宋" w:eastAsia="仿宋" w:hAnsi="仿宋" w:cs="Arial" w:hint="eastAsia"/>
          <w:color w:val="333333"/>
          <w:kern w:val="0"/>
          <w:sz w:val="28"/>
          <w:szCs w:val="28"/>
        </w:rPr>
        <w:t>项，</w:t>
      </w:r>
      <w:r w:rsidR="00AF1996" w:rsidRPr="00FC1713">
        <w:rPr>
          <w:rFonts w:ascii="仿宋" w:eastAsia="仿宋" w:hAnsi="仿宋" w:cs="Arial" w:hint="eastAsia"/>
          <w:color w:val="333333"/>
          <w:kern w:val="0"/>
          <w:sz w:val="28"/>
          <w:szCs w:val="28"/>
        </w:rPr>
        <w:t>否则按未响应标书作废标处理，</w:t>
      </w:r>
      <w:r w:rsidR="00003621">
        <w:rPr>
          <w:rFonts w:ascii="仿宋" w:eastAsia="仿宋" w:hAnsi="仿宋" w:cs="Arial" w:hint="eastAsia"/>
          <w:color w:val="333333"/>
          <w:kern w:val="0"/>
          <w:sz w:val="28"/>
          <w:szCs w:val="28"/>
        </w:rPr>
        <w:t>10</w:t>
      </w:r>
      <w:r w:rsidR="00AF1996" w:rsidRPr="00FC1713">
        <w:rPr>
          <w:rFonts w:ascii="仿宋" w:eastAsia="仿宋" w:hAnsi="仿宋" w:cs="Arial" w:hint="eastAsia"/>
          <w:color w:val="333333"/>
          <w:kern w:val="0"/>
          <w:sz w:val="28"/>
          <w:szCs w:val="28"/>
        </w:rPr>
        <w:t>项以内</w:t>
      </w:r>
      <w:r w:rsidRPr="00FC1713">
        <w:rPr>
          <w:rFonts w:ascii="仿宋" w:eastAsia="仿宋" w:hAnsi="仿宋" w:cs="Arial" w:hint="eastAsia"/>
          <w:color w:val="333333"/>
          <w:kern w:val="0"/>
          <w:sz w:val="28"/>
          <w:szCs w:val="28"/>
        </w:rPr>
        <w:t>缺项报价按其他投标人最高报价计算。</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九、中标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（一）中标通知</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1.评标结束确定中标后，招标人将通知中标的投标人签订合同。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w:t>
      </w:r>
      <w:r w:rsidR="00AF1996" w:rsidRPr="00FC1713">
        <w:rPr>
          <w:rFonts w:ascii="仿宋" w:eastAsia="仿宋" w:hAnsi="仿宋" w:cs="Arial" w:hint="eastAsia"/>
          <w:color w:val="333333"/>
          <w:kern w:val="0"/>
          <w:sz w:val="28"/>
          <w:szCs w:val="28"/>
        </w:rPr>
        <w:t>投标人的</w:t>
      </w:r>
      <w:r w:rsidRPr="00FC1713">
        <w:rPr>
          <w:rFonts w:ascii="仿宋" w:eastAsia="仿宋" w:hAnsi="仿宋" w:cs="Arial" w:hint="eastAsia"/>
          <w:color w:val="333333"/>
          <w:kern w:val="0"/>
          <w:sz w:val="28"/>
          <w:szCs w:val="28"/>
        </w:rPr>
        <w:t>投标文件</w:t>
      </w:r>
      <w:r w:rsidR="00AF1996" w:rsidRPr="00FC1713">
        <w:rPr>
          <w:rFonts w:ascii="仿宋" w:eastAsia="仿宋" w:hAnsi="仿宋" w:cs="Arial" w:hint="eastAsia"/>
          <w:color w:val="333333"/>
          <w:kern w:val="0"/>
          <w:sz w:val="28"/>
          <w:szCs w:val="28"/>
        </w:rPr>
        <w:t>将入档保存，恕不退还</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w:t>
      </w:r>
      <w:r w:rsidR="00AF1996" w:rsidRPr="00FC1713">
        <w:rPr>
          <w:rFonts w:ascii="仿宋" w:eastAsia="仿宋" w:hAnsi="仿宋" w:cs="Arial" w:hint="eastAsia"/>
          <w:color w:val="333333"/>
          <w:kern w:val="0"/>
          <w:sz w:val="28"/>
          <w:szCs w:val="28"/>
        </w:rPr>
        <w:t>招标人将在开标结束后</w:t>
      </w:r>
      <w:r w:rsidRPr="00FC1713">
        <w:rPr>
          <w:rFonts w:ascii="仿宋" w:eastAsia="仿宋" w:hAnsi="仿宋" w:cs="Arial" w:hint="eastAsia"/>
          <w:color w:val="333333"/>
          <w:kern w:val="0"/>
          <w:sz w:val="28"/>
          <w:szCs w:val="28"/>
        </w:rPr>
        <w:t>退回</w:t>
      </w:r>
      <w:r w:rsidR="00AF1996" w:rsidRPr="00FC1713">
        <w:rPr>
          <w:rFonts w:ascii="仿宋" w:eastAsia="仿宋" w:hAnsi="仿宋" w:cs="Arial" w:hint="eastAsia"/>
          <w:color w:val="333333"/>
          <w:kern w:val="0"/>
          <w:sz w:val="28"/>
          <w:szCs w:val="28"/>
        </w:rPr>
        <w:t>投标人的投标保证金</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（二）履约保证</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1.投标人不得串通投标，否则其投标书视为无效标书。</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2.中标人不得转让中标项目，否则将失去取得合同的资格。</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（三）合同签订</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1.中标人从收到中标通知的</w:t>
      </w:r>
      <w:r w:rsidR="00AF1996" w:rsidRPr="00FC1713">
        <w:rPr>
          <w:rFonts w:ascii="仿宋" w:eastAsia="仿宋" w:hAnsi="仿宋" w:cs="Arial" w:hint="eastAsia"/>
          <w:color w:val="333333"/>
          <w:kern w:val="0"/>
          <w:sz w:val="28"/>
          <w:szCs w:val="28"/>
        </w:rPr>
        <w:t>十</w:t>
      </w:r>
      <w:r w:rsidRPr="00FC1713">
        <w:rPr>
          <w:rFonts w:ascii="仿宋" w:eastAsia="仿宋" w:hAnsi="仿宋" w:cs="Arial" w:hint="eastAsia"/>
          <w:color w:val="333333"/>
          <w:kern w:val="0"/>
          <w:sz w:val="28"/>
          <w:szCs w:val="28"/>
        </w:rPr>
        <w:t>五</w:t>
      </w:r>
      <w:proofErr w:type="gramStart"/>
      <w:r w:rsidRPr="00FC1713">
        <w:rPr>
          <w:rFonts w:ascii="仿宋" w:eastAsia="仿宋" w:hAnsi="仿宋" w:cs="Arial" w:hint="eastAsia"/>
          <w:color w:val="333333"/>
          <w:kern w:val="0"/>
          <w:sz w:val="28"/>
          <w:szCs w:val="28"/>
        </w:rPr>
        <w:t>日内与</w:t>
      </w:r>
      <w:proofErr w:type="gramEnd"/>
      <w:r w:rsidRPr="00FC1713">
        <w:rPr>
          <w:rFonts w:ascii="仿宋" w:eastAsia="仿宋" w:hAnsi="仿宋" w:cs="Arial" w:hint="eastAsia"/>
          <w:color w:val="333333"/>
          <w:kern w:val="0"/>
          <w:sz w:val="28"/>
          <w:szCs w:val="28"/>
        </w:rPr>
        <w:t>招标人签订合同，合同主要条款见招标文件项目要求主要内容。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2.招标文件、中标人的投标文件等均为签订合同的依据。</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3.其它相关事宜另行约定。</w:t>
      </w: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7E57DE" w:rsidRPr="00FC1713" w:rsidRDefault="007E57DE" w:rsidP="007E57DE">
      <w:pPr>
        <w:widowControl/>
        <w:spacing w:line="520" w:lineRule="exact"/>
        <w:jc w:val="righ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w:t>
      </w:r>
    </w:p>
    <w:p w:rsidR="007E57DE" w:rsidRPr="00FC1713" w:rsidRDefault="007E57DE" w:rsidP="007E57DE">
      <w:pPr>
        <w:widowControl/>
        <w:spacing w:line="520" w:lineRule="exact"/>
        <w:ind w:firstLineChars="1800" w:firstLine="504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201</w:t>
      </w:r>
      <w:r w:rsidR="00D519E9">
        <w:rPr>
          <w:rFonts w:ascii="仿宋" w:eastAsia="仿宋" w:hAnsi="仿宋" w:cs="Arial" w:hint="eastAsia"/>
          <w:color w:val="333333"/>
          <w:kern w:val="0"/>
          <w:sz w:val="28"/>
          <w:szCs w:val="28"/>
        </w:rPr>
        <w:t>8</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7</w:t>
      </w:r>
      <w:r w:rsidRPr="00FC1713">
        <w:rPr>
          <w:rFonts w:ascii="仿宋" w:eastAsia="仿宋" w:hAnsi="仿宋" w:cs="Arial" w:hint="eastAsia"/>
          <w:color w:val="333333"/>
          <w:kern w:val="0"/>
          <w:sz w:val="28"/>
          <w:szCs w:val="28"/>
        </w:rPr>
        <w:t>月</w:t>
      </w:r>
      <w:r w:rsidR="00003621">
        <w:rPr>
          <w:rFonts w:ascii="仿宋" w:eastAsia="仿宋" w:hAnsi="仿宋" w:cs="Arial" w:hint="eastAsia"/>
          <w:color w:val="333333"/>
          <w:kern w:val="0"/>
          <w:sz w:val="28"/>
          <w:szCs w:val="28"/>
        </w:rPr>
        <w:t>16</w:t>
      </w:r>
      <w:r w:rsidRPr="00FC1713">
        <w:rPr>
          <w:rFonts w:ascii="仿宋" w:eastAsia="仿宋" w:hAnsi="仿宋" w:cs="Arial" w:hint="eastAsia"/>
          <w:color w:val="333333"/>
          <w:kern w:val="0"/>
          <w:sz w:val="28"/>
          <w:szCs w:val="28"/>
        </w:rPr>
        <w:t>日</w:t>
      </w:r>
    </w:p>
    <w:p w:rsidR="00AF1996" w:rsidRPr="00FC1713" w:rsidRDefault="00AF1996" w:rsidP="00AF1996">
      <w:pPr>
        <w:widowControl/>
        <w:spacing w:line="520" w:lineRule="exact"/>
        <w:ind w:firstLineChars="1800" w:firstLine="5040"/>
        <w:jc w:val="left"/>
        <w:rPr>
          <w:rFonts w:ascii="仿宋" w:eastAsia="仿宋" w:hAnsi="仿宋" w:cs="Arial"/>
          <w:color w:val="333333"/>
          <w:kern w:val="0"/>
          <w:sz w:val="28"/>
          <w:szCs w:val="28"/>
        </w:rPr>
      </w:pPr>
    </w:p>
    <w:p w:rsidR="00AF1996" w:rsidRPr="00FC1713" w:rsidRDefault="00AF1996" w:rsidP="00AF1996">
      <w:pPr>
        <w:widowControl/>
        <w:spacing w:line="520" w:lineRule="exact"/>
        <w:ind w:firstLineChars="1800" w:firstLine="3240"/>
        <w:jc w:val="left"/>
        <w:rPr>
          <w:rFonts w:ascii="仿宋" w:eastAsia="仿宋" w:hAnsi="仿宋" w:cs="Arial"/>
          <w:color w:val="666666"/>
          <w:kern w:val="0"/>
          <w:sz w:val="18"/>
          <w:szCs w:val="18"/>
        </w:rPr>
      </w:pPr>
    </w:p>
    <w:p w:rsidR="007E57DE" w:rsidRPr="00FC1713" w:rsidRDefault="007E57DE" w:rsidP="007E57DE">
      <w:pPr>
        <w:rPr>
          <w:rFonts w:ascii="仿宋" w:eastAsia="仿宋" w:hAnsi="仿宋"/>
        </w:rPr>
      </w:pPr>
    </w:p>
    <w:p w:rsidR="007E57DE" w:rsidRPr="00FC1713" w:rsidRDefault="00FC1713" w:rsidP="007E57DE">
      <w:pPr>
        <w:rPr>
          <w:rFonts w:ascii="仿宋" w:eastAsia="仿宋" w:hAnsi="仿宋"/>
        </w:rPr>
      </w:pPr>
      <w:r>
        <w:rPr>
          <w:rFonts w:ascii="仿宋" w:eastAsia="仿宋" w:hAnsi="仿宋" w:hint="eastAsia"/>
        </w:rPr>
        <w:lastRenderedPageBreak/>
        <w:t>包</w:t>
      </w:r>
      <w:proofErr w:type="gramStart"/>
      <w:r>
        <w:rPr>
          <w:rFonts w:ascii="仿宋" w:eastAsia="仿宋" w:hAnsi="仿宋" w:hint="eastAsia"/>
        </w:rPr>
        <w:t>一</w:t>
      </w:r>
      <w:proofErr w:type="gramEnd"/>
      <w:r>
        <w:rPr>
          <w:rFonts w:ascii="仿宋" w:eastAsia="仿宋" w:hAnsi="仿宋" w:hint="eastAsia"/>
        </w:rPr>
        <w:t>耗材</w:t>
      </w:r>
      <w:r w:rsidR="007E57DE" w:rsidRPr="00FC1713">
        <w:rPr>
          <w:rFonts w:ascii="仿宋" w:eastAsia="仿宋" w:hAnsi="仿宋" w:hint="eastAsia"/>
        </w:rPr>
        <w:t>清单</w:t>
      </w:r>
    </w:p>
    <w:tbl>
      <w:tblPr>
        <w:tblW w:w="8804" w:type="dxa"/>
        <w:tblInd w:w="93" w:type="dxa"/>
        <w:tblLayout w:type="fixed"/>
        <w:tblLook w:val="04A0"/>
      </w:tblPr>
      <w:tblGrid>
        <w:gridCol w:w="1575"/>
        <w:gridCol w:w="1275"/>
        <w:gridCol w:w="1418"/>
        <w:gridCol w:w="992"/>
        <w:gridCol w:w="709"/>
        <w:gridCol w:w="709"/>
        <w:gridCol w:w="697"/>
        <w:gridCol w:w="417"/>
        <w:gridCol w:w="1012"/>
      </w:tblGrid>
      <w:tr w:rsidR="00D519E9" w:rsidRPr="00D519E9" w:rsidTr="00D519E9">
        <w:trPr>
          <w:trHeight w:val="60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519E9" w:rsidRPr="00D519E9" w:rsidRDefault="00D519E9"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分类名称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D519E9" w:rsidRPr="00D519E9" w:rsidRDefault="00D519E9"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物品名称</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519E9" w:rsidRPr="00D519E9" w:rsidRDefault="00D519E9"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规格</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D519E9" w:rsidRPr="00D519E9" w:rsidRDefault="00D519E9"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型号</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D519E9" w:rsidRPr="00D519E9" w:rsidRDefault="00D519E9"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数量</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D519E9" w:rsidRPr="00D519E9" w:rsidRDefault="00D519E9"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单价</w:t>
            </w:r>
          </w:p>
        </w:tc>
        <w:tc>
          <w:tcPr>
            <w:tcW w:w="697" w:type="dxa"/>
            <w:tcBorders>
              <w:top w:val="single" w:sz="4" w:space="0" w:color="000000"/>
              <w:left w:val="nil"/>
              <w:bottom w:val="single" w:sz="4" w:space="0" w:color="000000"/>
              <w:right w:val="single" w:sz="4" w:space="0" w:color="000000"/>
            </w:tcBorders>
            <w:shd w:val="clear" w:color="auto" w:fill="auto"/>
            <w:vAlign w:val="center"/>
            <w:hideMark/>
          </w:tcPr>
          <w:p w:rsidR="00D519E9" w:rsidRPr="00D519E9" w:rsidRDefault="00D519E9"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金额</w:t>
            </w:r>
          </w:p>
        </w:tc>
        <w:tc>
          <w:tcPr>
            <w:tcW w:w="417" w:type="dxa"/>
            <w:tcBorders>
              <w:top w:val="single" w:sz="4" w:space="0" w:color="000000"/>
              <w:left w:val="nil"/>
              <w:bottom w:val="single" w:sz="4" w:space="0" w:color="000000"/>
              <w:right w:val="single" w:sz="4" w:space="0" w:color="000000"/>
            </w:tcBorders>
            <w:shd w:val="clear" w:color="auto" w:fill="auto"/>
            <w:vAlign w:val="center"/>
            <w:hideMark/>
          </w:tcPr>
          <w:p w:rsidR="00D519E9" w:rsidRPr="00D519E9" w:rsidRDefault="00D519E9"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单位</w:t>
            </w:r>
          </w:p>
        </w:tc>
        <w:tc>
          <w:tcPr>
            <w:tcW w:w="1012" w:type="dxa"/>
            <w:tcBorders>
              <w:top w:val="single" w:sz="4" w:space="0" w:color="000000"/>
              <w:left w:val="nil"/>
              <w:bottom w:val="single" w:sz="4" w:space="0" w:color="000000"/>
              <w:right w:val="single" w:sz="4" w:space="0" w:color="000000"/>
            </w:tcBorders>
            <w:shd w:val="clear" w:color="auto" w:fill="auto"/>
            <w:vAlign w:val="center"/>
            <w:hideMark/>
          </w:tcPr>
          <w:p w:rsidR="00D519E9" w:rsidRPr="00D519E9" w:rsidRDefault="00D519E9" w:rsidP="00D519E9">
            <w:pPr>
              <w:widowControl/>
              <w:spacing w:line="320" w:lineRule="exact"/>
              <w:jc w:val="left"/>
              <w:rPr>
                <w:rFonts w:ascii="Arial Unicode MS" w:eastAsia="Arial Unicode MS" w:hAnsi="Arial Unicode MS" w:cs="Arial Unicode MS"/>
                <w:b/>
                <w:bCs/>
                <w:kern w:val="0"/>
                <w:sz w:val="20"/>
                <w:szCs w:val="20"/>
              </w:rPr>
            </w:pPr>
            <w:r w:rsidRPr="00D519E9">
              <w:rPr>
                <w:rFonts w:ascii="Arial Unicode MS" w:eastAsia="Arial Unicode MS" w:hAnsi="Arial Unicode MS" w:cs="Arial Unicode MS" w:hint="eastAsia"/>
                <w:b/>
                <w:bCs/>
                <w:kern w:val="0"/>
                <w:sz w:val="20"/>
                <w:szCs w:val="20"/>
              </w:rPr>
              <w:t>申请人</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擦镜纸</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100张/本</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50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本</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采血针</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一次性按压式</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张颖敬</w:t>
            </w:r>
            <w:proofErr w:type="gramEnd"/>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缝合线</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非吸收性外科缝合手术</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包</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妇科大棉球</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1g/球 250g/包</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30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包</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张玉红</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胶布</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纸胶布</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50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卷</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胶囊壳</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0号</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10000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个</w:t>
            </w:r>
            <w:proofErr w:type="gramEnd"/>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顾健</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酒精棉球</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大号</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龚慧慧</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口罩</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50只/盒一次性</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35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棉签</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20cm/支 25支/包</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包</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张颖敬</w:t>
            </w:r>
            <w:proofErr w:type="gramEnd"/>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棉签</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20cm/支 25支/包</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25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包</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灭菌一次性塑料滴管</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灭菌、独立包装、1ml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支</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灭菌一次性塑料滴管</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灭菌、独立包装、2ml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支</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浅静脉留置针</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14号</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个</w:t>
            </w:r>
            <w:proofErr w:type="gramEnd"/>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龚慧慧</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乳胶手套</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医用中号无粉</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付</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纱布块</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10*10cm/片</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片</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纱布块</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6*8cm/片</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10000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片</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龚慧慧</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纱布块</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10*10cm/片</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2000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片</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龚慧慧</w:t>
            </w:r>
          </w:p>
        </w:tc>
      </w:tr>
      <w:tr w:rsidR="00D519E9" w:rsidRPr="00D519E9" w:rsidTr="00D519E9">
        <w:trPr>
          <w:trHeight w:val="9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color w:val="FF0000"/>
                <w:kern w:val="0"/>
                <w:sz w:val="20"/>
                <w:szCs w:val="20"/>
              </w:rPr>
            </w:pPr>
            <w:r w:rsidRPr="00D519E9">
              <w:rPr>
                <w:rFonts w:ascii="Arial Unicode MS" w:eastAsia="Arial Unicode MS" w:hAnsi="Arial Unicode MS" w:cs="Arial Unicode MS" w:hint="eastAsia"/>
                <w:color w:val="FF0000"/>
                <w:kern w:val="0"/>
                <w:sz w:val="20"/>
                <w:szCs w:val="20"/>
              </w:rPr>
              <w:t>输液胶贴</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color w:val="FF0000"/>
                <w:kern w:val="0"/>
                <w:sz w:val="20"/>
                <w:szCs w:val="20"/>
              </w:rPr>
            </w:pPr>
            <w:r w:rsidRPr="00D519E9">
              <w:rPr>
                <w:rFonts w:ascii="Arial Unicode MS" w:eastAsia="Arial Unicode MS" w:hAnsi="Arial Unicode MS" w:cs="Arial Unicode MS" w:hint="eastAsia"/>
                <w:color w:val="FF0000"/>
                <w:kern w:val="0"/>
                <w:sz w:val="20"/>
                <w:szCs w:val="20"/>
              </w:rPr>
              <w:t>100片/盒，50盒/箱一次性</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箱</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龚慧慧</w:t>
            </w:r>
          </w:p>
        </w:tc>
      </w:tr>
      <w:tr w:rsidR="00D519E9" w:rsidRPr="00D519E9" w:rsidTr="00D519E9">
        <w:trPr>
          <w:trHeight w:val="9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color w:val="FF0000"/>
                <w:kern w:val="0"/>
                <w:sz w:val="20"/>
                <w:szCs w:val="20"/>
              </w:rPr>
            </w:pPr>
            <w:r w:rsidRPr="00D519E9">
              <w:rPr>
                <w:rFonts w:ascii="Arial Unicode MS" w:eastAsia="Arial Unicode MS" w:hAnsi="Arial Unicode MS" w:cs="Arial Unicode MS" w:hint="eastAsia"/>
                <w:color w:val="FF0000"/>
                <w:kern w:val="0"/>
                <w:sz w:val="20"/>
                <w:szCs w:val="20"/>
              </w:rPr>
              <w:t>输液胶贴</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color w:val="FF0000"/>
                <w:kern w:val="0"/>
                <w:sz w:val="20"/>
                <w:szCs w:val="20"/>
              </w:rPr>
            </w:pPr>
            <w:r w:rsidRPr="00D519E9">
              <w:rPr>
                <w:rFonts w:ascii="Arial Unicode MS" w:eastAsia="Arial Unicode MS" w:hAnsi="Arial Unicode MS" w:cs="Arial Unicode MS" w:hint="eastAsia"/>
                <w:color w:val="FF0000"/>
                <w:kern w:val="0"/>
                <w:sz w:val="20"/>
                <w:szCs w:val="20"/>
              </w:rPr>
              <w:t>100片/盒，50盒/箱一次性</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6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箱</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龚慧慧</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color w:val="FF0000"/>
                <w:kern w:val="0"/>
                <w:sz w:val="20"/>
                <w:szCs w:val="20"/>
              </w:rPr>
            </w:pPr>
            <w:r w:rsidRPr="00D519E9">
              <w:rPr>
                <w:rFonts w:ascii="Arial Unicode MS" w:eastAsia="Arial Unicode MS" w:hAnsi="Arial Unicode MS" w:cs="Arial Unicode MS" w:hint="eastAsia"/>
                <w:color w:val="FF0000"/>
                <w:kern w:val="0"/>
                <w:sz w:val="20"/>
                <w:szCs w:val="20"/>
              </w:rPr>
              <w:t>输液器</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color w:val="FF0000"/>
                <w:kern w:val="0"/>
                <w:sz w:val="20"/>
                <w:szCs w:val="20"/>
              </w:rPr>
            </w:pPr>
            <w:r w:rsidRPr="00D519E9">
              <w:rPr>
                <w:rFonts w:ascii="Arial Unicode MS" w:eastAsia="Arial Unicode MS" w:hAnsi="Arial Unicode MS" w:cs="Arial Unicode MS" w:hint="eastAsia"/>
                <w:color w:val="FF0000"/>
                <w:kern w:val="0"/>
                <w:sz w:val="20"/>
                <w:szCs w:val="20"/>
              </w:rPr>
              <w:t>500付/箱</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3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箱</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龚慧慧</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color w:val="FF0000"/>
                <w:kern w:val="0"/>
                <w:sz w:val="20"/>
                <w:szCs w:val="20"/>
              </w:rPr>
            </w:pPr>
            <w:r w:rsidRPr="00D519E9">
              <w:rPr>
                <w:rFonts w:ascii="Arial Unicode MS" w:eastAsia="Arial Unicode MS" w:hAnsi="Arial Unicode MS" w:cs="Arial Unicode MS" w:hint="eastAsia"/>
                <w:color w:val="FF0000"/>
                <w:kern w:val="0"/>
                <w:sz w:val="20"/>
                <w:szCs w:val="20"/>
              </w:rPr>
              <w:t>输液器</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color w:val="FF0000"/>
                <w:kern w:val="0"/>
                <w:sz w:val="20"/>
                <w:szCs w:val="20"/>
              </w:rPr>
            </w:pPr>
            <w:r w:rsidRPr="00D519E9">
              <w:rPr>
                <w:rFonts w:ascii="Arial Unicode MS" w:eastAsia="Arial Unicode MS" w:hAnsi="Arial Unicode MS" w:cs="Arial Unicode MS" w:hint="eastAsia"/>
                <w:color w:val="FF0000"/>
                <w:kern w:val="0"/>
                <w:sz w:val="20"/>
                <w:szCs w:val="20"/>
              </w:rPr>
              <w:t>500付/箱</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57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箱</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龚慧慧</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输液器</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头皮针6号一次性</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个</w:t>
            </w:r>
            <w:proofErr w:type="gramEnd"/>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lastRenderedPageBreak/>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血糖试纸</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配罗氏血糖仪</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12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张颖敬</w:t>
            </w:r>
            <w:proofErr w:type="gramEnd"/>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一次性灌洗器</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100ml 塑料</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50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个</w:t>
            </w:r>
            <w:proofErr w:type="gramEnd"/>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龚慧慧</w:t>
            </w:r>
          </w:p>
        </w:tc>
      </w:tr>
      <w:tr w:rsidR="00D519E9" w:rsidRPr="00D519E9" w:rsidTr="00D519E9">
        <w:trPr>
          <w:trHeight w:val="9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一次性使用灭菌乳胶手套</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灭局、中号无粉、30副/盒</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5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9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一次性使用灭菌乳胶手套</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灭局、中号无粉、30副/盒</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9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一次性使用灭菌乳胶手套</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灭局、中号无粉、30副/盒</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67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医疗废物垃圾袋</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加厚，背心式，30L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只</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医用棉签</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10cm 20支/包</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包</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龚慧慧</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胰岛素冷藏包冰袋</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单包+2</w:t>
            </w:r>
            <w:proofErr w:type="gramStart"/>
            <w:r w:rsidRPr="00D519E9">
              <w:rPr>
                <w:rFonts w:ascii="Arial Unicode MS" w:eastAsia="Arial Unicode MS" w:hAnsi="Arial Unicode MS" w:cs="Arial Unicode MS" w:hint="eastAsia"/>
                <w:kern w:val="0"/>
                <w:sz w:val="20"/>
                <w:szCs w:val="20"/>
              </w:rPr>
              <w:t>冰条</w:t>
            </w:r>
            <w:proofErr w:type="gramEnd"/>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张颖敬</w:t>
            </w:r>
            <w:proofErr w:type="gramEnd"/>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注射器</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5ml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支</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注射器</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5ml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2200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支</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龚慧慧</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注射器</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72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个</w:t>
            </w:r>
            <w:proofErr w:type="gramEnd"/>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龚慧慧</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注射器</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50ml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50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支</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龚慧慧</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注射器</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2200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支</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龚慧慧</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医用耗材</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注射器</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600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支</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张颖敬</w:t>
            </w:r>
            <w:proofErr w:type="gramEnd"/>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工作服类</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一次性医用帽子</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50</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35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器械</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弹性魔术带</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3.8cm ×10m</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FZVBS-38100</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4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黄飞</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器械</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强力剪</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T-7</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3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把</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黄飞</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器械</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氨纶纱套</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8cmx20m适用于上肢</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FZ-1603</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卷</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黄飞</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器械</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带背胶蓝色海绵内衬</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360cmx25cmx2.3mm</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FZ-1401</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黄飞</w:t>
            </w:r>
          </w:p>
        </w:tc>
      </w:tr>
      <w:tr w:rsidR="00D519E9" w:rsidRPr="00D519E9" w:rsidTr="00D519E9">
        <w:trPr>
          <w:trHeight w:val="18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器械</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钩面魔术</w:t>
            </w:r>
            <w:proofErr w:type="gramEnd"/>
            <w:r w:rsidRPr="00D519E9">
              <w:rPr>
                <w:rFonts w:ascii="Arial Unicode MS" w:eastAsia="Arial Unicode MS" w:hAnsi="Arial Unicode MS" w:cs="Arial Unicode MS" w:hint="eastAsia"/>
                <w:kern w:val="0"/>
                <w:sz w:val="20"/>
                <w:szCs w:val="20"/>
              </w:rPr>
              <w:t>贴(带进口背胶)</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3.8cm × 8cm，配合P板、K板、SP板，与弹性魔术</w:t>
            </w:r>
            <w:proofErr w:type="gramStart"/>
            <w:r w:rsidRPr="00D519E9">
              <w:rPr>
                <w:rFonts w:ascii="Arial Unicode MS" w:eastAsia="Arial Unicode MS" w:hAnsi="Arial Unicode MS" w:cs="Arial Unicode MS" w:hint="eastAsia"/>
                <w:kern w:val="0"/>
                <w:sz w:val="20"/>
                <w:szCs w:val="20"/>
              </w:rPr>
              <w:t>带配套</w:t>
            </w:r>
            <w:proofErr w:type="gramEnd"/>
            <w:r w:rsidRPr="00D519E9">
              <w:rPr>
                <w:rFonts w:ascii="Arial Unicode MS" w:eastAsia="Arial Unicode MS" w:hAnsi="Arial Unicode MS" w:cs="Arial Unicode MS" w:hint="eastAsia"/>
                <w:kern w:val="0"/>
                <w:sz w:val="20"/>
                <w:szCs w:val="20"/>
              </w:rPr>
              <w:t>使用</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FZL-8038AJR</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黄飞</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器械</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不锈钢药膏缸</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304直径8cm</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3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个</w:t>
            </w:r>
            <w:proofErr w:type="gramEnd"/>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lastRenderedPageBreak/>
              <w:t>器械</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医用不锈钢罐</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直径10cm（带盖）</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3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个</w:t>
            </w:r>
            <w:proofErr w:type="gramEnd"/>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18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器械</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托盘天平</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马头牌、100g/0.1g、</w:t>
            </w:r>
            <w:proofErr w:type="gramStart"/>
            <w:r w:rsidRPr="00D519E9">
              <w:rPr>
                <w:rFonts w:ascii="Arial Unicode MS" w:eastAsia="Arial Unicode MS" w:hAnsi="Arial Unicode MS" w:cs="Arial Unicode MS" w:hint="eastAsia"/>
                <w:kern w:val="0"/>
                <w:sz w:val="20"/>
                <w:szCs w:val="20"/>
              </w:rPr>
              <w:t>配标准</w:t>
            </w:r>
            <w:proofErr w:type="gramEnd"/>
            <w:r w:rsidRPr="00D519E9">
              <w:rPr>
                <w:rFonts w:ascii="Arial Unicode MS" w:eastAsia="Arial Unicode MS" w:hAnsi="Arial Unicode MS" w:cs="Arial Unicode MS" w:hint="eastAsia"/>
                <w:kern w:val="0"/>
                <w:sz w:val="20"/>
                <w:szCs w:val="20"/>
              </w:rPr>
              <w:t xml:space="preserve">砝码一套（5g 10g 20g </w:t>
            </w:r>
            <w:proofErr w:type="spellStart"/>
            <w:r w:rsidRPr="00D519E9">
              <w:rPr>
                <w:rFonts w:ascii="Arial Unicode MS" w:eastAsia="Arial Unicode MS" w:hAnsi="Arial Unicode MS" w:cs="Arial Unicode MS" w:hint="eastAsia"/>
                <w:kern w:val="0"/>
                <w:sz w:val="20"/>
                <w:szCs w:val="20"/>
              </w:rPr>
              <w:t>20g</w:t>
            </w:r>
            <w:proofErr w:type="spellEnd"/>
            <w:r w:rsidRPr="00D519E9">
              <w:rPr>
                <w:rFonts w:ascii="Arial Unicode MS" w:eastAsia="Arial Unicode MS" w:hAnsi="Arial Unicode MS" w:cs="Arial Unicode MS" w:hint="eastAsia"/>
                <w:kern w:val="0"/>
                <w:sz w:val="20"/>
                <w:szCs w:val="20"/>
              </w:rPr>
              <w:t xml:space="preserve"> 50g）</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台</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器械</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胰岛素笔式数显注射器</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诺和笔5</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支</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张颖敬</w:t>
            </w:r>
            <w:proofErr w:type="gramEnd"/>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器械</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胰岛素冷藏盒</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江航</w:t>
            </w:r>
            <w:proofErr w:type="gramEnd"/>
            <w:r w:rsidRPr="00D519E9">
              <w:rPr>
                <w:rFonts w:ascii="Arial Unicode MS" w:eastAsia="Arial Unicode MS" w:hAnsi="Arial Unicode MS" w:cs="Arial Unicode MS" w:hint="eastAsia"/>
                <w:kern w:val="0"/>
                <w:sz w:val="20"/>
                <w:szCs w:val="20"/>
              </w:rPr>
              <w:t>ZH-M11</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张颖敬</w:t>
            </w:r>
            <w:proofErr w:type="gramEnd"/>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器械</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胰岛素注射笔针头</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8mm*0.3 7枚装</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80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张颖敬</w:t>
            </w:r>
            <w:proofErr w:type="gramEnd"/>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器械</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药杯</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40ml 不锈钢</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个</w:t>
            </w:r>
            <w:proofErr w:type="gramEnd"/>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张玉红</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器械</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缝合针</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中号</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69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17"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根</w:t>
            </w:r>
          </w:p>
        </w:tc>
        <w:tc>
          <w:tcPr>
            <w:tcW w:w="101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bl>
    <w:p w:rsidR="007E57DE" w:rsidRPr="00FC1713" w:rsidRDefault="007E57DE" w:rsidP="00E76366">
      <w:pPr>
        <w:widowControl/>
        <w:spacing w:line="520" w:lineRule="exact"/>
        <w:jc w:val="left"/>
        <w:rPr>
          <w:rFonts w:ascii="仿宋" w:eastAsia="仿宋" w:hAnsi="仿宋" w:cs="Arial"/>
          <w:color w:val="666666"/>
          <w:kern w:val="0"/>
          <w:sz w:val="18"/>
          <w:szCs w:val="18"/>
        </w:rPr>
      </w:pPr>
    </w:p>
    <w:p w:rsidR="00550C74" w:rsidRPr="00FC1713" w:rsidRDefault="00550C74">
      <w:pPr>
        <w:rPr>
          <w:rFonts w:ascii="仿宋" w:eastAsia="仿宋" w:hAnsi="仿宋"/>
        </w:rPr>
      </w:pPr>
    </w:p>
    <w:p w:rsidR="00550C74" w:rsidRDefault="00027F51">
      <w:pPr>
        <w:rPr>
          <w:rFonts w:ascii="仿宋" w:eastAsia="仿宋" w:hAnsi="仿宋"/>
        </w:rPr>
      </w:pPr>
      <w:r w:rsidRPr="00FC1713">
        <w:rPr>
          <w:rFonts w:ascii="仿宋" w:eastAsia="仿宋" w:hAnsi="仿宋" w:hint="eastAsia"/>
        </w:rPr>
        <w:t>包二试剂</w:t>
      </w:r>
      <w:r w:rsidR="00550C74" w:rsidRPr="00FC1713">
        <w:rPr>
          <w:rFonts w:ascii="仿宋" w:eastAsia="仿宋" w:hAnsi="仿宋" w:hint="eastAsia"/>
        </w:rPr>
        <w:t>清单：</w:t>
      </w:r>
    </w:p>
    <w:p w:rsidR="00D519E9" w:rsidRDefault="00D519E9">
      <w:pPr>
        <w:rPr>
          <w:rFonts w:ascii="仿宋" w:eastAsia="仿宋" w:hAnsi="仿宋"/>
        </w:rPr>
      </w:pPr>
    </w:p>
    <w:tbl>
      <w:tblPr>
        <w:tblW w:w="8804" w:type="dxa"/>
        <w:tblInd w:w="93" w:type="dxa"/>
        <w:tblLook w:val="04A0"/>
      </w:tblPr>
      <w:tblGrid>
        <w:gridCol w:w="1575"/>
        <w:gridCol w:w="1275"/>
        <w:gridCol w:w="1418"/>
        <w:gridCol w:w="992"/>
        <w:gridCol w:w="709"/>
        <w:gridCol w:w="709"/>
        <w:gridCol w:w="708"/>
        <w:gridCol w:w="426"/>
        <w:gridCol w:w="992"/>
      </w:tblGrid>
      <w:tr w:rsidR="00D519E9" w:rsidRPr="00D519E9" w:rsidTr="00D519E9">
        <w:trPr>
          <w:trHeight w:val="600"/>
        </w:trPr>
        <w:tc>
          <w:tcPr>
            <w:tcW w:w="1575" w:type="dxa"/>
            <w:tcBorders>
              <w:top w:val="single" w:sz="4" w:space="0" w:color="000000"/>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single" w:sz="4" w:space="0" w:color="000000"/>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两对半测</w:t>
            </w:r>
            <w:proofErr w:type="spellStart"/>
            <w:r w:rsidRPr="00D519E9">
              <w:rPr>
                <w:rFonts w:ascii="Arial Unicode MS" w:eastAsia="Arial Unicode MS" w:hAnsi="Arial Unicode MS" w:cs="Arial Unicode MS" w:hint="eastAsia"/>
                <w:kern w:val="0"/>
                <w:sz w:val="20"/>
                <w:szCs w:val="20"/>
              </w:rPr>
              <w:t>HBsAb</w:t>
            </w:r>
            <w:proofErr w:type="spellEnd"/>
          </w:p>
        </w:tc>
        <w:tc>
          <w:tcPr>
            <w:tcW w:w="1418" w:type="dxa"/>
            <w:tcBorders>
              <w:top w:val="single" w:sz="4" w:space="0" w:color="000000"/>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96T/盒</w:t>
            </w:r>
          </w:p>
        </w:tc>
        <w:tc>
          <w:tcPr>
            <w:tcW w:w="992" w:type="dxa"/>
            <w:tcBorders>
              <w:top w:val="single" w:sz="4" w:space="0" w:color="000000"/>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single" w:sz="4" w:space="0" w:color="000000"/>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8 </w:t>
            </w:r>
          </w:p>
        </w:tc>
        <w:tc>
          <w:tcPr>
            <w:tcW w:w="709" w:type="dxa"/>
            <w:tcBorders>
              <w:top w:val="single" w:sz="4" w:space="0" w:color="000000"/>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single" w:sz="4" w:space="0" w:color="000000"/>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single" w:sz="4" w:space="0" w:color="000000"/>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single" w:sz="4" w:space="0" w:color="000000"/>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两对半测</w:t>
            </w:r>
            <w:proofErr w:type="spellStart"/>
            <w:r w:rsidRPr="00D519E9">
              <w:rPr>
                <w:rFonts w:ascii="Arial Unicode MS" w:eastAsia="Arial Unicode MS" w:hAnsi="Arial Unicode MS" w:cs="Arial Unicode MS" w:hint="eastAsia"/>
                <w:kern w:val="0"/>
                <w:sz w:val="20"/>
                <w:szCs w:val="20"/>
              </w:rPr>
              <w:t>HBsAg</w:t>
            </w:r>
            <w:proofErr w:type="spell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96T/盒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8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两对半测</w:t>
            </w:r>
            <w:proofErr w:type="spellStart"/>
            <w:r w:rsidRPr="00D519E9">
              <w:rPr>
                <w:rFonts w:ascii="Arial Unicode MS" w:eastAsia="Arial Unicode MS" w:hAnsi="Arial Unicode MS" w:cs="Arial Unicode MS" w:hint="eastAsia"/>
                <w:kern w:val="0"/>
                <w:sz w:val="20"/>
                <w:szCs w:val="20"/>
              </w:rPr>
              <w:t>HBeAg</w:t>
            </w:r>
            <w:proofErr w:type="spell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96T/盒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8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两对半测</w:t>
            </w:r>
            <w:proofErr w:type="spellStart"/>
            <w:r w:rsidRPr="00D519E9">
              <w:rPr>
                <w:rFonts w:ascii="Arial Unicode MS" w:eastAsia="Arial Unicode MS" w:hAnsi="Arial Unicode MS" w:cs="Arial Unicode MS" w:hint="eastAsia"/>
                <w:kern w:val="0"/>
                <w:sz w:val="20"/>
                <w:szCs w:val="20"/>
              </w:rPr>
              <w:t>HBeAb</w:t>
            </w:r>
            <w:proofErr w:type="spell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96T/盒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8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两对半测</w:t>
            </w:r>
            <w:proofErr w:type="spellStart"/>
            <w:r w:rsidRPr="00D519E9">
              <w:rPr>
                <w:rFonts w:ascii="Arial Unicode MS" w:eastAsia="Arial Unicode MS" w:hAnsi="Arial Unicode MS" w:cs="Arial Unicode MS" w:hint="eastAsia"/>
                <w:kern w:val="0"/>
                <w:sz w:val="20"/>
                <w:szCs w:val="20"/>
              </w:rPr>
              <w:t>HBcAb</w:t>
            </w:r>
            <w:proofErr w:type="spell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96T/盒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8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HCG金标试纸</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品牌：大卫 100片|盒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spellStart"/>
            <w:r w:rsidRPr="00D519E9">
              <w:rPr>
                <w:rFonts w:ascii="Arial Unicode MS" w:eastAsia="Arial Unicode MS" w:hAnsi="Arial Unicode MS" w:cs="Arial Unicode MS" w:hint="eastAsia"/>
                <w:kern w:val="0"/>
                <w:sz w:val="20"/>
                <w:szCs w:val="20"/>
              </w:rPr>
              <w:t>HAVIgM</w:t>
            </w:r>
            <w:proofErr w:type="spellEnd"/>
            <w:r w:rsidRPr="00D519E9">
              <w:rPr>
                <w:rFonts w:ascii="Arial Unicode MS" w:eastAsia="Arial Unicode MS" w:hAnsi="Arial Unicode MS" w:cs="Arial Unicode MS" w:hint="eastAsia"/>
                <w:kern w:val="0"/>
                <w:sz w:val="20"/>
                <w:szCs w:val="20"/>
              </w:rPr>
              <w:t>抗体捕获法检</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96T/盒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7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镁试剂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4*100ml</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16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崔小进</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钙试剂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4*100ml</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16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崔小进</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碱性磷酸酶</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4*100ml</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16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崔小进</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乳酸脱氢酶</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75ml*4</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16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崔小进</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总蛋白测定试剂盒</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R：70ml*4</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16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崔小进</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清蛋白试剂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75ml*4</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16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崔小进</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lastRenderedPageBreak/>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甘油三酯试剂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75ml*4</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16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崔小进</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总胆固醇试剂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75ml*4</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16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崔小进</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氨基酸脱羧酶酶对照</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蛋白胨水</w:t>
            </w:r>
            <w:proofErr w:type="gramStart"/>
            <w:r w:rsidRPr="00D519E9">
              <w:rPr>
                <w:rFonts w:ascii="Arial Unicode MS" w:eastAsia="Arial Unicode MS" w:hAnsi="Arial Unicode MS" w:cs="Arial Unicode MS" w:hint="eastAsia"/>
                <w:kern w:val="0"/>
                <w:sz w:val="20"/>
                <w:szCs w:val="20"/>
              </w:rPr>
              <w:t>生化管</w:t>
            </w:r>
            <w:proofErr w:type="gram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葡萄糖磷酸</w:t>
            </w:r>
            <w:proofErr w:type="gramStart"/>
            <w:r w:rsidRPr="00D519E9">
              <w:rPr>
                <w:rFonts w:ascii="Arial Unicode MS" w:eastAsia="Arial Unicode MS" w:hAnsi="Arial Unicode MS" w:cs="Arial Unicode MS" w:hint="eastAsia"/>
                <w:kern w:val="0"/>
                <w:sz w:val="20"/>
                <w:szCs w:val="20"/>
              </w:rPr>
              <w:t>胨</w:t>
            </w:r>
            <w:proofErr w:type="gramEnd"/>
            <w:r w:rsidRPr="00D519E9">
              <w:rPr>
                <w:rFonts w:ascii="Arial Unicode MS" w:eastAsia="Arial Unicode MS" w:hAnsi="Arial Unicode MS" w:cs="Arial Unicode MS" w:hint="eastAsia"/>
                <w:kern w:val="0"/>
                <w:sz w:val="20"/>
                <w:szCs w:val="20"/>
              </w:rPr>
              <w:t>水</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30支/盒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西蒙氏枸橼酸盐</w:t>
            </w:r>
            <w:proofErr w:type="gramStart"/>
            <w:r w:rsidRPr="00D519E9">
              <w:rPr>
                <w:rFonts w:ascii="Arial Unicode MS" w:eastAsia="Arial Unicode MS" w:hAnsi="Arial Unicode MS" w:cs="Arial Unicode MS" w:hint="eastAsia"/>
                <w:kern w:val="0"/>
                <w:sz w:val="20"/>
                <w:szCs w:val="20"/>
              </w:rPr>
              <w:t>生化管</w:t>
            </w:r>
            <w:proofErr w:type="gram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鸟氨酸脱羧酶</w:t>
            </w:r>
            <w:proofErr w:type="gramStart"/>
            <w:r w:rsidRPr="00D519E9">
              <w:rPr>
                <w:rFonts w:ascii="Arial Unicode MS" w:eastAsia="Arial Unicode MS" w:hAnsi="Arial Unicode MS" w:cs="Arial Unicode MS" w:hint="eastAsia"/>
                <w:kern w:val="0"/>
                <w:sz w:val="20"/>
                <w:szCs w:val="20"/>
              </w:rPr>
              <w:t>生化管</w:t>
            </w:r>
            <w:proofErr w:type="gram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5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9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氧化发酵试验培养基OF</w:t>
            </w:r>
            <w:proofErr w:type="gramStart"/>
            <w:r w:rsidRPr="00D519E9">
              <w:rPr>
                <w:rFonts w:ascii="Arial Unicode MS" w:eastAsia="Arial Unicode MS" w:hAnsi="Arial Unicode MS" w:cs="Arial Unicode MS" w:hint="eastAsia"/>
                <w:kern w:val="0"/>
                <w:sz w:val="20"/>
                <w:szCs w:val="20"/>
              </w:rPr>
              <w:t>生化管</w:t>
            </w:r>
            <w:proofErr w:type="gram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精氨酸双水解酶</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精氨酸双水解酶对照</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9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苯丙氨酸试剂(10%三氯化铁）</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10ml/瓶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12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苯丙氨酸</w:t>
            </w:r>
            <w:proofErr w:type="gramStart"/>
            <w:r w:rsidRPr="00D519E9">
              <w:rPr>
                <w:rFonts w:ascii="Arial Unicode MS" w:eastAsia="Arial Unicode MS" w:hAnsi="Arial Unicode MS" w:cs="Arial Unicode MS" w:hint="eastAsia"/>
                <w:kern w:val="0"/>
                <w:sz w:val="20"/>
                <w:szCs w:val="20"/>
              </w:rPr>
              <w:t>生化管</w:t>
            </w:r>
            <w:proofErr w:type="gram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克氏双糖铁琼脂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靛尿动</w:t>
            </w:r>
            <w:proofErr w:type="gramEnd"/>
            <w:r w:rsidRPr="00D519E9">
              <w:rPr>
                <w:rFonts w:ascii="Arial Unicode MS" w:eastAsia="Arial Unicode MS" w:hAnsi="Arial Unicode MS" w:cs="Arial Unicode MS" w:hint="eastAsia"/>
                <w:kern w:val="0"/>
                <w:sz w:val="20"/>
                <w:szCs w:val="20"/>
              </w:rPr>
              <w:t>营养琼脂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氧化酶试剂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10瓶/盒、20片/瓶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康泰生物</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靛</w:t>
            </w:r>
            <w:proofErr w:type="gramEnd"/>
            <w:r w:rsidRPr="00D519E9">
              <w:rPr>
                <w:rFonts w:ascii="Arial Unicode MS" w:eastAsia="Arial Unicode MS" w:hAnsi="Arial Unicode MS" w:cs="Arial Unicode MS" w:hint="eastAsia"/>
                <w:kern w:val="0"/>
                <w:sz w:val="20"/>
                <w:szCs w:val="20"/>
              </w:rPr>
              <w:t>基质试剂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10ml/瓶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甲基红试剂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10ml/瓶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9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VP试验甲乙试剂盒</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10ml/瓶*2、</w:t>
            </w:r>
            <w:proofErr w:type="gramStart"/>
            <w:r w:rsidRPr="00D519E9">
              <w:rPr>
                <w:rFonts w:ascii="Arial Unicode MS" w:eastAsia="Arial Unicode MS" w:hAnsi="Arial Unicode MS" w:cs="Arial Unicode MS" w:hint="eastAsia"/>
                <w:kern w:val="0"/>
                <w:sz w:val="20"/>
                <w:szCs w:val="20"/>
              </w:rPr>
              <w:t>甲液乙液</w:t>
            </w:r>
            <w:proofErr w:type="gramEnd"/>
            <w:r w:rsidRPr="00D519E9">
              <w:rPr>
                <w:rFonts w:ascii="Arial Unicode MS" w:eastAsia="Arial Unicode MS" w:hAnsi="Arial Unicode MS" w:cs="Arial Unicode MS" w:hint="eastAsia"/>
                <w:kern w:val="0"/>
                <w:sz w:val="20"/>
                <w:szCs w:val="20"/>
              </w:rPr>
              <w:t>各一瓶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9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硝酸盐试剂甲乙试剂盒</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10ml/瓶*2、</w:t>
            </w:r>
            <w:proofErr w:type="gramStart"/>
            <w:r w:rsidRPr="00D519E9">
              <w:rPr>
                <w:rFonts w:ascii="Arial Unicode MS" w:eastAsia="Arial Unicode MS" w:hAnsi="Arial Unicode MS" w:cs="Arial Unicode MS" w:hint="eastAsia"/>
                <w:kern w:val="0"/>
                <w:sz w:val="20"/>
                <w:szCs w:val="20"/>
              </w:rPr>
              <w:t>甲液乙液</w:t>
            </w:r>
            <w:proofErr w:type="gramEnd"/>
            <w:r w:rsidRPr="00D519E9">
              <w:rPr>
                <w:rFonts w:ascii="Arial Unicode MS" w:eastAsia="Arial Unicode MS" w:hAnsi="Arial Unicode MS" w:cs="Arial Unicode MS" w:hint="eastAsia"/>
                <w:kern w:val="0"/>
                <w:sz w:val="20"/>
                <w:szCs w:val="20"/>
              </w:rPr>
              <w:t>各一瓶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液体</w:t>
            </w:r>
            <w:proofErr w:type="gramStart"/>
            <w:r w:rsidRPr="00D519E9">
              <w:rPr>
                <w:rFonts w:ascii="Arial Unicode MS" w:eastAsia="Arial Unicode MS" w:hAnsi="Arial Unicode MS" w:cs="Arial Unicode MS" w:hint="eastAsia"/>
                <w:kern w:val="0"/>
                <w:sz w:val="20"/>
                <w:szCs w:val="20"/>
              </w:rPr>
              <w:t>石腊</w:t>
            </w:r>
            <w:proofErr w:type="gramEnd"/>
            <w:r w:rsidRPr="00D519E9">
              <w:rPr>
                <w:rFonts w:ascii="Arial Unicode MS" w:eastAsia="Arial Unicode MS" w:hAnsi="Arial Unicode MS" w:cs="Arial Unicode MS" w:hint="eastAsia"/>
                <w:kern w:val="0"/>
                <w:sz w:val="20"/>
                <w:szCs w:val="20"/>
              </w:rPr>
              <w:t>盒</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10ml*2瓶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12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新生霉素药敏纸片</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20片/瓶，5μg/片</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nil"/>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lastRenderedPageBreak/>
              <w:t>生物制剂</w:t>
            </w:r>
          </w:p>
        </w:tc>
        <w:tc>
          <w:tcPr>
            <w:tcW w:w="1275" w:type="dxa"/>
            <w:tcBorders>
              <w:top w:val="nil"/>
              <w:left w:val="nil"/>
              <w:bottom w:val="nil"/>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呋喃</w:t>
            </w:r>
            <w:proofErr w:type="gramStart"/>
            <w:r w:rsidRPr="00D519E9">
              <w:rPr>
                <w:rFonts w:ascii="Arial Unicode MS" w:eastAsia="Arial Unicode MS" w:hAnsi="Arial Unicode MS" w:cs="Arial Unicode MS" w:hint="eastAsia"/>
                <w:kern w:val="0"/>
                <w:sz w:val="20"/>
                <w:szCs w:val="20"/>
              </w:rPr>
              <w:t>唑酮药</w:t>
            </w:r>
            <w:proofErr w:type="gramEnd"/>
            <w:r w:rsidRPr="00D519E9">
              <w:rPr>
                <w:rFonts w:ascii="Arial Unicode MS" w:eastAsia="Arial Unicode MS" w:hAnsi="Arial Unicode MS" w:cs="Arial Unicode MS" w:hint="eastAsia"/>
                <w:kern w:val="0"/>
                <w:sz w:val="20"/>
                <w:szCs w:val="20"/>
              </w:rPr>
              <w:t>敏纸片</w:t>
            </w:r>
          </w:p>
        </w:tc>
        <w:tc>
          <w:tcPr>
            <w:tcW w:w="1418" w:type="dxa"/>
            <w:tcBorders>
              <w:top w:val="nil"/>
              <w:left w:val="nil"/>
              <w:bottom w:val="nil"/>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20片/瓶</w:t>
            </w:r>
          </w:p>
        </w:tc>
        <w:tc>
          <w:tcPr>
            <w:tcW w:w="992" w:type="dxa"/>
            <w:tcBorders>
              <w:top w:val="nil"/>
              <w:left w:val="nil"/>
              <w:bottom w:val="nil"/>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nil"/>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nil"/>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nil"/>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nil"/>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nil"/>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900"/>
        </w:trPr>
        <w:tc>
          <w:tcPr>
            <w:tcW w:w="157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single" w:sz="4" w:space="0" w:color="auto"/>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环丙沙星药敏纸片</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5*50片/支、OXOID、5μg/片</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single" w:sz="4" w:space="0" w:color="auto"/>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auto"/>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福</w:t>
            </w:r>
            <w:proofErr w:type="gramStart"/>
            <w:r w:rsidRPr="00D519E9">
              <w:rPr>
                <w:rFonts w:ascii="Arial Unicode MS" w:eastAsia="Arial Unicode MS" w:hAnsi="Arial Unicode MS" w:cs="Arial Unicode MS" w:hint="eastAsia"/>
                <w:kern w:val="0"/>
                <w:sz w:val="20"/>
                <w:szCs w:val="20"/>
              </w:rPr>
              <w:t>氏志贺菌标准</w:t>
            </w:r>
            <w:proofErr w:type="gramEnd"/>
            <w:r w:rsidRPr="00D519E9">
              <w:rPr>
                <w:rFonts w:ascii="Arial Unicode MS" w:eastAsia="Arial Unicode MS" w:hAnsi="Arial Unicode MS" w:cs="Arial Unicode MS" w:hint="eastAsia"/>
                <w:kern w:val="0"/>
                <w:sz w:val="20"/>
                <w:szCs w:val="20"/>
              </w:rPr>
              <w:t>菌株</w:t>
            </w:r>
          </w:p>
        </w:tc>
        <w:tc>
          <w:tcPr>
            <w:tcW w:w="1418"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冻干粉、标准菌株</w:t>
            </w:r>
          </w:p>
        </w:tc>
        <w:tc>
          <w:tcPr>
            <w:tcW w:w="992"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支</w:t>
            </w:r>
          </w:p>
        </w:tc>
        <w:tc>
          <w:tcPr>
            <w:tcW w:w="992"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auto"/>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宋内志</w:t>
            </w:r>
            <w:proofErr w:type="gramStart"/>
            <w:r w:rsidRPr="00D519E9">
              <w:rPr>
                <w:rFonts w:ascii="Arial Unicode MS" w:eastAsia="Arial Unicode MS" w:hAnsi="Arial Unicode MS" w:cs="Arial Unicode MS" w:hint="eastAsia"/>
                <w:kern w:val="0"/>
                <w:sz w:val="20"/>
                <w:szCs w:val="20"/>
              </w:rPr>
              <w:t>贺菌标准</w:t>
            </w:r>
            <w:proofErr w:type="gramEnd"/>
            <w:r w:rsidRPr="00D519E9">
              <w:rPr>
                <w:rFonts w:ascii="Arial Unicode MS" w:eastAsia="Arial Unicode MS" w:hAnsi="Arial Unicode MS" w:cs="Arial Unicode MS" w:hint="eastAsia"/>
                <w:kern w:val="0"/>
                <w:sz w:val="20"/>
                <w:szCs w:val="20"/>
              </w:rPr>
              <w:t>菌株</w:t>
            </w:r>
          </w:p>
        </w:tc>
        <w:tc>
          <w:tcPr>
            <w:tcW w:w="1418"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标准菌株、冻干粉</w:t>
            </w:r>
          </w:p>
        </w:tc>
        <w:tc>
          <w:tcPr>
            <w:tcW w:w="992"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支</w:t>
            </w:r>
          </w:p>
        </w:tc>
        <w:tc>
          <w:tcPr>
            <w:tcW w:w="992"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auto"/>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血琼脂平板</w:t>
            </w:r>
          </w:p>
        </w:tc>
        <w:tc>
          <w:tcPr>
            <w:tcW w:w="1418"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10个/包</w:t>
            </w:r>
          </w:p>
        </w:tc>
        <w:tc>
          <w:tcPr>
            <w:tcW w:w="992"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直径9cm</w:t>
            </w:r>
          </w:p>
        </w:tc>
        <w:tc>
          <w:tcPr>
            <w:tcW w:w="709"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30 </w:t>
            </w:r>
          </w:p>
        </w:tc>
        <w:tc>
          <w:tcPr>
            <w:tcW w:w="709"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包</w:t>
            </w:r>
          </w:p>
        </w:tc>
        <w:tc>
          <w:tcPr>
            <w:tcW w:w="992"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bl>
    <w:p w:rsidR="00D519E9" w:rsidRDefault="00D519E9">
      <w:pPr>
        <w:rPr>
          <w:rFonts w:ascii="仿宋" w:eastAsia="仿宋" w:hAnsi="仿宋"/>
        </w:rPr>
      </w:pPr>
    </w:p>
    <w:p w:rsidR="00D519E9" w:rsidRDefault="00D519E9">
      <w:pPr>
        <w:rPr>
          <w:rFonts w:ascii="仿宋" w:eastAsia="仿宋" w:hAnsi="仿宋"/>
        </w:rPr>
      </w:pPr>
    </w:p>
    <w:p w:rsidR="00D519E9" w:rsidRDefault="00D519E9">
      <w:pPr>
        <w:rPr>
          <w:rFonts w:ascii="仿宋" w:eastAsia="仿宋" w:hAnsi="仿宋"/>
        </w:rPr>
      </w:pPr>
      <w:r>
        <w:rPr>
          <w:rFonts w:ascii="仿宋" w:eastAsia="仿宋" w:hAnsi="仿宋" w:hint="eastAsia"/>
        </w:rPr>
        <w:t>包三：</w:t>
      </w:r>
    </w:p>
    <w:tbl>
      <w:tblPr>
        <w:tblW w:w="8804" w:type="dxa"/>
        <w:tblInd w:w="93" w:type="dxa"/>
        <w:tblLayout w:type="fixed"/>
        <w:tblLook w:val="04A0"/>
      </w:tblPr>
      <w:tblGrid>
        <w:gridCol w:w="1575"/>
        <w:gridCol w:w="1275"/>
        <w:gridCol w:w="1418"/>
        <w:gridCol w:w="992"/>
        <w:gridCol w:w="709"/>
        <w:gridCol w:w="709"/>
        <w:gridCol w:w="708"/>
        <w:gridCol w:w="426"/>
        <w:gridCol w:w="992"/>
      </w:tblGrid>
      <w:tr w:rsidR="00D519E9" w:rsidRPr="00D519E9" w:rsidTr="00D519E9">
        <w:trPr>
          <w:trHeight w:val="300"/>
        </w:trPr>
        <w:tc>
          <w:tcPr>
            <w:tcW w:w="1575" w:type="dxa"/>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single" w:sz="4" w:space="0" w:color="000000"/>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生理盐水</w:t>
            </w:r>
          </w:p>
        </w:tc>
        <w:tc>
          <w:tcPr>
            <w:tcW w:w="1418" w:type="dxa"/>
            <w:tcBorders>
              <w:top w:val="single" w:sz="4" w:space="0" w:color="000000"/>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250ml</w:t>
            </w:r>
          </w:p>
        </w:tc>
        <w:tc>
          <w:tcPr>
            <w:tcW w:w="992" w:type="dxa"/>
            <w:tcBorders>
              <w:top w:val="single" w:sz="4" w:space="0" w:color="000000"/>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single" w:sz="4" w:space="0" w:color="000000"/>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single" w:sz="4" w:space="0" w:color="000000"/>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single" w:sz="4" w:space="0" w:color="000000"/>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single" w:sz="4" w:space="0" w:color="000000"/>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single" w:sz="4" w:space="0" w:color="000000"/>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消毒泡腾片</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100片/瓶、速溶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5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酒精</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75%，60ml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60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张颖敬</w:t>
            </w:r>
            <w:proofErr w:type="gramEnd"/>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定性滤纸</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9cm</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50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严敏杰</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酒精</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75%，500ml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30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碘伏</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500ml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酒精</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75%，60ml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40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碘伏</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60ml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40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酒精</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95%，500ml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西药</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胆汁七叶苷</w:t>
            </w:r>
            <w:proofErr w:type="gramEnd"/>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9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西药</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生理盐水</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100ml，塑瓶.每箱100瓶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73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箱</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龚慧慧</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西药</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胰岛素注射液</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10ml:400单位</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5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张颖敬</w:t>
            </w:r>
            <w:proofErr w:type="gramEnd"/>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西药</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门冬胰岛素30注射液</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3ml:300IU/支/</w:t>
            </w:r>
            <w:proofErr w:type="gramStart"/>
            <w:r w:rsidRPr="00D519E9">
              <w:rPr>
                <w:rFonts w:ascii="Arial Unicode MS" w:eastAsia="Arial Unicode MS" w:hAnsi="Arial Unicode MS" w:cs="Arial Unicode MS" w:hint="eastAsia"/>
                <w:kern w:val="0"/>
                <w:sz w:val="20"/>
                <w:szCs w:val="20"/>
              </w:rPr>
              <w:t>盒诺和</w:t>
            </w:r>
            <w:proofErr w:type="gramEnd"/>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6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张颖敬</w:t>
            </w:r>
            <w:proofErr w:type="gramEnd"/>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西药</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注射用水</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5ml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支</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西药</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正红花油</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20ml/瓶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12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中药饮片</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陈皮</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原药材饮片</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公斤</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顾健</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中药饮片</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甘草</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原药材饮片</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公斤</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顾健</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中药饮片</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桂枝</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原药材饮片</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公斤</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顾健</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中药饮片</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麻黄</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公斤</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顾健</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中药饮片</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苦杏仁</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原药材饮片</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公</w:t>
            </w:r>
            <w:r w:rsidRPr="00D519E9">
              <w:rPr>
                <w:rFonts w:ascii="Arial Unicode MS" w:eastAsia="Arial Unicode MS" w:hAnsi="Arial Unicode MS" w:cs="Arial Unicode MS" w:hint="eastAsia"/>
                <w:kern w:val="0"/>
                <w:sz w:val="20"/>
                <w:szCs w:val="20"/>
              </w:rPr>
              <w:lastRenderedPageBreak/>
              <w:t>斤</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lastRenderedPageBreak/>
              <w:t>顾健</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lastRenderedPageBreak/>
              <w:t>中药饮片</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薄荷脑</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公斤</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公斤</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顾健</w:t>
            </w:r>
          </w:p>
        </w:tc>
      </w:tr>
    </w:tbl>
    <w:p w:rsidR="00D519E9" w:rsidRPr="00FC1713" w:rsidRDefault="00D519E9">
      <w:pPr>
        <w:rPr>
          <w:rFonts w:ascii="仿宋" w:eastAsia="仿宋" w:hAnsi="仿宋"/>
        </w:rPr>
      </w:pPr>
    </w:p>
    <w:p w:rsidR="00550C74" w:rsidRPr="00FC1713" w:rsidRDefault="00550C74" w:rsidP="00D519E9">
      <w:pPr>
        <w:jc w:val="center"/>
        <w:rPr>
          <w:rFonts w:ascii="仿宋" w:eastAsia="仿宋" w:hAnsi="仿宋"/>
        </w:rPr>
      </w:pPr>
    </w:p>
    <w:sectPr w:rsidR="00550C74" w:rsidRPr="00FC1713" w:rsidSect="00D34B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C2E" w:rsidRDefault="00EA2C2E" w:rsidP="00C97BB3">
      <w:r>
        <w:separator/>
      </w:r>
    </w:p>
  </w:endnote>
  <w:endnote w:type="continuationSeparator" w:id="0">
    <w:p w:rsidR="00EA2C2E" w:rsidRDefault="00EA2C2E"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21" w:rsidRDefault="0000362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21" w:rsidRDefault="0000362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21" w:rsidRDefault="000036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C2E" w:rsidRDefault="00EA2C2E" w:rsidP="00C97BB3">
      <w:r>
        <w:separator/>
      </w:r>
    </w:p>
  </w:footnote>
  <w:footnote w:type="continuationSeparator" w:id="0">
    <w:p w:rsidR="00EA2C2E" w:rsidRDefault="00EA2C2E"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21" w:rsidRDefault="0000362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E9" w:rsidRDefault="00D519E9" w:rsidP="00003621">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21" w:rsidRDefault="0000362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EF6"/>
    <w:rsid w:val="00002D00"/>
    <w:rsid w:val="00003621"/>
    <w:rsid w:val="00007EBA"/>
    <w:rsid w:val="00021697"/>
    <w:rsid w:val="00021B5B"/>
    <w:rsid w:val="0002323D"/>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598F"/>
    <w:rsid w:val="000C5ACB"/>
    <w:rsid w:val="000D52A6"/>
    <w:rsid w:val="000D7C53"/>
    <w:rsid w:val="000E4B63"/>
    <w:rsid w:val="000F326B"/>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22F3"/>
    <w:rsid w:val="00170932"/>
    <w:rsid w:val="001712C7"/>
    <w:rsid w:val="00174E02"/>
    <w:rsid w:val="00176DBB"/>
    <w:rsid w:val="00183F77"/>
    <w:rsid w:val="001868D6"/>
    <w:rsid w:val="00190EC5"/>
    <w:rsid w:val="00195169"/>
    <w:rsid w:val="0019744E"/>
    <w:rsid w:val="001A1B2A"/>
    <w:rsid w:val="001B1FE5"/>
    <w:rsid w:val="001B24F8"/>
    <w:rsid w:val="001B3546"/>
    <w:rsid w:val="001B377B"/>
    <w:rsid w:val="001B6346"/>
    <w:rsid w:val="001C1699"/>
    <w:rsid w:val="001D4392"/>
    <w:rsid w:val="001D4926"/>
    <w:rsid w:val="001E16D0"/>
    <w:rsid w:val="001E1CC6"/>
    <w:rsid w:val="001E1D0E"/>
    <w:rsid w:val="001F24C0"/>
    <w:rsid w:val="00201470"/>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5AA7"/>
    <w:rsid w:val="0031101D"/>
    <w:rsid w:val="003116FE"/>
    <w:rsid w:val="00320FF1"/>
    <w:rsid w:val="00330F80"/>
    <w:rsid w:val="00333FDE"/>
    <w:rsid w:val="003359DC"/>
    <w:rsid w:val="00346D67"/>
    <w:rsid w:val="003538B4"/>
    <w:rsid w:val="00365B62"/>
    <w:rsid w:val="00377FF6"/>
    <w:rsid w:val="0038080B"/>
    <w:rsid w:val="00383125"/>
    <w:rsid w:val="0039089C"/>
    <w:rsid w:val="00393B1D"/>
    <w:rsid w:val="003955FC"/>
    <w:rsid w:val="00397033"/>
    <w:rsid w:val="00397641"/>
    <w:rsid w:val="003A65E1"/>
    <w:rsid w:val="003A6BFD"/>
    <w:rsid w:val="003A7333"/>
    <w:rsid w:val="003A7F9B"/>
    <w:rsid w:val="003B785F"/>
    <w:rsid w:val="003C1DBE"/>
    <w:rsid w:val="003C5AB3"/>
    <w:rsid w:val="003D56D1"/>
    <w:rsid w:val="003E1D9C"/>
    <w:rsid w:val="003E562D"/>
    <w:rsid w:val="003E5DC7"/>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50581"/>
    <w:rsid w:val="00550C74"/>
    <w:rsid w:val="00553FB9"/>
    <w:rsid w:val="005558A3"/>
    <w:rsid w:val="005633EE"/>
    <w:rsid w:val="0056377D"/>
    <w:rsid w:val="00564489"/>
    <w:rsid w:val="005709A2"/>
    <w:rsid w:val="00576DE6"/>
    <w:rsid w:val="005774BA"/>
    <w:rsid w:val="0058297F"/>
    <w:rsid w:val="0058495E"/>
    <w:rsid w:val="00587C82"/>
    <w:rsid w:val="005A1E65"/>
    <w:rsid w:val="005A31F5"/>
    <w:rsid w:val="005B2D2F"/>
    <w:rsid w:val="005B673B"/>
    <w:rsid w:val="005C056D"/>
    <w:rsid w:val="005C31DC"/>
    <w:rsid w:val="005C6697"/>
    <w:rsid w:val="005D74FA"/>
    <w:rsid w:val="005E29C9"/>
    <w:rsid w:val="005E3C59"/>
    <w:rsid w:val="005E6A42"/>
    <w:rsid w:val="005F0DCC"/>
    <w:rsid w:val="005F2EEC"/>
    <w:rsid w:val="005F7716"/>
    <w:rsid w:val="006017D5"/>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4926"/>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39E7"/>
    <w:rsid w:val="006E5B12"/>
    <w:rsid w:val="006E7A82"/>
    <w:rsid w:val="006F1E42"/>
    <w:rsid w:val="00711595"/>
    <w:rsid w:val="0071558C"/>
    <w:rsid w:val="00742B72"/>
    <w:rsid w:val="00743CD8"/>
    <w:rsid w:val="00744F93"/>
    <w:rsid w:val="0074695D"/>
    <w:rsid w:val="007516B8"/>
    <w:rsid w:val="00752722"/>
    <w:rsid w:val="00756C25"/>
    <w:rsid w:val="007670A8"/>
    <w:rsid w:val="00770742"/>
    <w:rsid w:val="00774508"/>
    <w:rsid w:val="00775D59"/>
    <w:rsid w:val="00780001"/>
    <w:rsid w:val="00781E21"/>
    <w:rsid w:val="007A4304"/>
    <w:rsid w:val="007A516C"/>
    <w:rsid w:val="007B4224"/>
    <w:rsid w:val="007B6626"/>
    <w:rsid w:val="007B7628"/>
    <w:rsid w:val="007B78A5"/>
    <w:rsid w:val="007C6A8B"/>
    <w:rsid w:val="007C75FF"/>
    <w:rsid w:val="007E2B86"/>
    <w:rsid w:val="007E4677"/>
    <w:rsid w:val="007E5400"/>
    <w:rsid w:val="007E57DE"/>
    <w:rsid w:val="007F0F88"/>
    <w:rsid w:val="007F2539"/>
    <w:rsid w:val="007F2E31"/>
    <w:rsid w:val="007F3C92"/>
    <w:rsid w:val="0080676A"/>
    <w:rsid w:val="008071A2"/>
    <w:rsid w:val="008155ED"/>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FC2"/>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878A8"/>
    <w:rsid w:val="00AA4DFB"/>
    <w:rsid w:val="00AA7EB3"/>
    <w:rsid w:val="00AC2AA9"/>
    <w:rsid w:val="00AF1996"/>
    <w:rsid w:val="00AF3632"/>
    <w:rsid w:val="00AF3CDD"/>
    <w:rsid w:val="00AF68A1"/>
    <w:rsid w:val="00B0248B"/>
    <w:rsid w:val="00B07725"/>
    <w:rsid w:val="00B114EB"/>
    <w:rsid w:val="00B12E7F"/>
    <w:rsid w:val="00B12EE1"/>
    <w:rsid w:val="00B20EEB"/>
    <w:rsid w:val="00B21A3B"/>
    <w:rsid w:val="00B37781"/>
    <w:rsid w:val="00B45529"/>
    <w:rsid w:val="00B46239"/>
    <w:rsid w:val="00B465C2"/>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6568"/>
    <w:rsid w:val="00BD0D0C"/>
    <w:rsid w:val="00BD5EF6"/>
    <w:rsid w:val="00BD7868"/>
    <w:rsid w:val="00BD7F2F"/>
    <w:rsid w:val="00BD7FE7"/>
    <w:rsid w:val="00BE667C"/>
    <w:rsid w:val="00C040AE"/>
    <w:rsid w:val="00C069ED"/>
    <w:rsid w:val="00C25F24"/>
    <w:rsid w:val="00C3281A"/>
    <w:rsid w:val="00C33856"/>
    <w:rsid w:val="00C4410D"/>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CF779A"/>
    <w:rsid w:val="00D050B6"/>
    <w:rsid w:val="00D10572"/>
    <w:rsid w:val="00D12E92"/>
    <w:rsid w:val="00D253CE"/>
    <w:rsid w:val="00D2647B"/>
    <w:rsid w:val="00D267E6"/>
    <w:rsid w:val="00D267EC"/>
    <w:rsid w:val="00D34B27"/>
    <w:rsid w:val="00D360DA"/>
    <w:rsid w:val="00D4023B"/>
    <w:rsid w:val="00D46A3A"/>
    <w:rsid w:val="00D47BFC"/>
    <w:rsid w:val="00D50131"/>
    <w:rsid w:val="00D50447"/>
    <w:rsid w:val="00D519E9"/>
    <w:rsid w:val="00D523DB"/>
    <w:rsid w:val="00D714C5"/>
    <w:rsid w:val="00D87920"/>
    <w:rsid w:val="00DA1319"/>
    <w:rsid w:val="00DA1EE4"/>
    <w:rsid w:val="00DA201C"/>
    <w:rsid w:val="00DA5EF7"/>
    <w:rsid w:val="00DB18EE"/>
    <w:rsid w:val="00DD17A7"/>
    <w:rsid w:val="00DD1A38"/>
    <w:rsid w:val="00DD64A0"/>
    <w:rsid w:val="00DD6C2E"/>
    <w:rsid w:val="00DE19A1"/>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665DA"/>
    <w:rsid w:val="00E74E47"/>
    <w:rsid w:val="00E75EA2"/>
    <w:rsid w:val="00E76366"/>
    <w:rsid w:val="00E81CF6"/>
    <w:rsid w:val="00E90A41"/>
    <w:rsid w:val="00E90C50"/>
    <w:rsid w:val="00EA244F"/>
    <w:rsid w:val="00EA2C2E"/>
    <w:rsid w:val="00EA424E"/>
    <w:rsid w:val="00EB76FC"/>
    <w:rsid w:val="00EC117E"/>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6A7A"/>
    <w:rsid w:val="00F10566"/>
    <w:rsid w:val="00F12C5C"/>
    <w:rsid w:val="00F12E74"/>
    <w:rsid w:val="00F22071"/>
    <w:rsid w:val="00F41DBE"/>
    <w:rsid w:val="00F42C43"/>
    <w:rsid w:val="00F43909"/>
    <w:rsid w:val="00F64E58"/>
    <w:rsid w:val="00F66307"/>
    <w:rsid w:val="00F80E22"/>
    <w:rsid w:val="00F8207F"/>
    <w:rsid w:val="00F85504"/>
    <w:rsid w:val="00F86C57"/>
    <w:rsid w:val="00F875C0"/>
    <w:rsid w:val="00F901C1"/>
    <w:rsid w:val="00F9387F"/>
    <w:rsid w:val="00FB17C7"/>
    <w:rsid w:val="00FB73CD"/>
    <w:rsid w:val="00FC0890"/>
    <w:rsid w:val="00FC1713"/>
    <w:rsid w:val="00FD651B"/>
    <w:rsid w:val="00FD6F89"/>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B27"/>
  </w:style>
  <w:style w:type="paragraph" w:customStyle="1" w:styleId="p0">
    <w:name w:val="p0"/>
    <w:basedOn w:val="a"/>
    <w:rsid w:val="00D34B27"/>
    <w:pPr>
      <w:widowControl/>
      <w:spacing w:before="100" w:beforeAutospacing="1" w:after="100" w:afterAutospacing="1"/>
      <w:jc w:val="left"/>
    </w:pPr>
    <w:rPr>
      <w:rFonts w:ascii="宋体" w:hAnsi="宋体" w:cs="宋体"/>
      <w:kern w:val="0"/>
      <w:sz w:val="24"/>
    </w:rPr>
  </w:style>
  <w:style w:type="paragraph" w:styleId="a3">
    <w:name w:val="Normal (Web)"/>
    <w:basedOn w:val="a"/>
    <w:rsid w:val="00041861"/>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C9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7BB3"/>
    <w:rPr>
      <w:kern w:val="2"/>
      <w:sz w:val="18"/>
      <w:szCs w:val="18"/>
    </w:rPr>
  </w:style>
  <w:style w:type="paragraph" w:styleId="a5">
    <w:name w:val="footer"/>
    <w:basedOn w:val="a"/>
    <w:link w:val="Char0"/>
    <w:rsid w:val="00C97BB3"/>
    <w:pPr>
      <w:tabs>
        <w:tab w:val="center" w:pos="4153"/>
        <w:tab w:val="right" w:pos="8306"/>
      </w:tabs>
      <w:snapToGrid w:val="0"/>
      <w:jc w:val="left"/>
    </w:pPr>
    <w:rPr>
      <w:sz w:val="18"/>
      <w:szCs w:val="18"/>
    </w:rPr>
  </w:style>
  <w:style w:type="character" w:customStyle="1" w:styleId="Char0">
    <w:name w:val="页脚 Char"/>
    <w:basedOn w:val="a0"/>
    <w:link w:val="a5"/>
    <w:rsid w:val="00C97BB3"/>
    <w:rPr>
      <w:kern w:val="2"/>
      <w:sz w:val="18"/>
      <w:szCs w:val="18"/>
    </w:rPr>
  </w:style>
  <w:style w:type="paragraph" w:styleId="a6">
    <w:name w:val="Date"/>
    <w:basedOn w:val="a"/>
    <w:next w:val="a"/>
    <w:link w:val="Char1"/>
    <w:rsid w:val="00AF1996"/>
    <w:pPr>
      <w:ind w:leftChars="2500" w:left="100"/>
    </w:pPr>
  </w:style>
  <w:style w:type="character" w:customStyle="1" w:styleId="Char1">
    <w:name w:val="日期 Char"/>
    <w:basedOn w:val="a0"/>
    <w:link w:val="a6"/>
    <w:rsid w:val="00AF1996"/>
    <w:rPr>
      <w:kern w:val="2"/>
      <w:sz w:val="21"/>
      <w:szCs w:val="24"/>
    </w:rPr>
  </w:style>
</w:styles>
</file>

<file path=word/webSettings.xml><?xml version="1.0" encoding="utf-8"?>
<w:webSettings xmlns:r="http://schemas.openxmlformats.org/officeDocument/2006/relationships" xmlns:w="http://schemas.openxmlformats.org/wordprocessingml/2006/main">
  <w:divs>
    <w:div w:id="2513500">
      <w:bodyDiv w:val="1"/>
      <w:marLeft w:val="0"/>
      <w:marRight w:val="0"/>
      <w:marTop w:val="0"/>
      <w:marBottom w:val="0"/>
      <w:divBdr>
        <w:top w:val="none" w:sz="0" w:space="0" w:color="auto"/>
        <w:left w:val="none" w:sz="0" w:space="0" w:color="auto"/>
        <w:bottom w:val="none" w:sz="0" w:space="0" w:color="auto"/>
        <w:right w:val="none" w:sz="0" w:space="0" w:color="auto"/>
      </w:divBdr>
    </w:div>
    <w:div w:id="60754200">
      <w:bodyDiv w:val="1"/>
      <w:marLeft w:val="0"/>
      <w:marRight w:val="0"/>
      <w:marTop w:val="0"/>
      <w:marBottom w:val="0"/>
      <w:divBdr>
        <w:top w:val="none" w:sz="0" w:space="0" w:color="auto"/>
        <w:left w:val="none" w:sz="0" w:space="0" w:color="auto"/>
        <w:bottom w:val="none" w:sz="0" w:space="0" w:color="auto"/>
        <w:right w:val="none" w:sz="0" w:space="0" w:color="auto"/>
      </w:divBdr>
    </w:div>
    <w:div w:id="205022129">
      <w:bodyDiv w:val="1"/>
      <w:marLeft w:val="0"/>
      <w:marRight w:val="0"/>
      <w:marTop w:val="0"/>
      <w:marBottom w:val="0"/>
      <w:divBdr>
        <w:top w:val="none" w:sz="0" w:space="0" w:color="auto"/>
        <w:left w:val="none" w:sz="0" w:space="0" w:color="auto"/>
        <w:bottom w:val="none" w:sz="0" w:space="0" w:color="auto"/>
        <w:right w:val="none" w:sz="0" w:space="0" w:color="auto"/>
      </w:divBdr>
    </w:div>
    <w:div w:id="207685341">
      <w:bodyDiv w:val="1"/>
      <w:marLeft w:val="0"/>
      <w:marRight w:val="0"/>
      <w:marTop w:val="0"/>
      <w:marBottom w:val="0"/>
      <w:divBdr>
        <w:top w:val="none" w:sz="0" w:space="0" w:color="auto"/>
        <w:left w:val="none" w:sz="0" w:space="0" w:color="auto"/>
        <w:bottom w:val="none" w:sz="0" w:space="0" w:color="auto"/>
        <w:right w:val="none" w:sz="0" w:space="0" w:color="auto"/>
      </w:divBdr>
    </w:div>
    <w:div w:id="212230337">
      <w:bodyDiv w:val="1"/>
      <w:marLeft w:val="0"/>
      <w:marRight w:val="0"/>
      <w:marTop w:val="0"/>
      <w:marBottom w:val="0"/>
      <w:divBdr>
        <w:top w:val="none" w:sz="0" w:space="0" w:color="auto"/>
        <w:left w:val="none" w:sz="0" w:space="0" w:color="auto"/>
        <w:bottom w:val="none" w:sz="0" w:space="0" w:color="auto"/>
        <w:right w:val="none" w:sz="0" w:space="0" w:color="auto"/>
      </w:divBdr>
    </w:div>
    <w:div w:id="410659168">
      <w:bodyDiv w:val="1"/>
      <w:marLeft w:val="0"/>
      <w:marRight w:val="0"/>
      <w:marTop w:val="0"/>
      <w:marBottom w:val="0"/>
      <w:divBdr>
        <w:top w:val="none" w:sz="0" w:space="0" w:color="auto"/>
        <w:left w:val="none" w:sz="0" w:space="0" w:color="auto"/>
        <w:bottom w:val="none" w:sz="0" w:space="0" w:color="auto"/>
        <w:right w:val="none" w:sz="0" w:space="0" w:color="auto"/>
      </w:divBdr>
    </w:div>
    <w:div w:id="470440236">
      <w:bodyDiv w:val="1"/>
      <w:marLeft w:val="0"/>
      <w:marRight w:val="0"/>
      <w:marTop w:val="0"/>
      <w:marBottom w:val="0"/>
      <w:divBdr>
        <w:top w:val="none" w:sz="0" w:space="0" w:color="auto"/>
        <w:left w:val="none" w:sz="0" w:space="0" w:color="auto"/>
        <w:bottom w:val="none" w:sz="0" w:space="0" w:color="auto"/>
        <w:right w:val="none" w:sz="0" w:space="0" w:color="auto"/>
      </w:divBdr>
    </w:div>
    <w:div w:id="636837063">
      <w:bodyDiv w:val="1"/>
      <w:marLeft w:val="0"/>
      <w:marRight w:val="0"/>
      <w:marTop w:val="0"/>
      <w:marBottom w:val="0"/>
      <w:divBdr>
        <w:top w:val="none" w:sz="0" w:space="0" w:color="auto"/>
        <w:left w:val="none" w:sz="0" w:space="0" w:color="auto"/>
        <w:bottom w:val="none" w:sz="0" w:space="0" w:color="auto"/>
        <w:right w:val="none" w:sz="0" w:space="0" w:color="auto"/>
      </w:divBdr>
    </w:div>
    <w:div w:id="868684400">
      <w:bodyDiv w:val="1"/>
      <w:marLeft w:val="0"/>
      <w:marRight w:val="0"/>
      <w:marTop w:val="0"/>
      <w:marBottom w:val="0"/>
      <w:divBdr>
        <w:top w:val="none" w:sz="0" w:space="0" w:color="auto"/>
        <w:left w:val="none" w:sz="0" w:space="0" w:color="auto"/>
        <w:bottom w:val="none" w:sz="0" w:space="0" w:color="auto"/>
        <w:right w:val="none" w:sz="0" w:space="0" w:color="auto"/>
      </w:divBdr>
    </w:div>
    <w:div w:id="952636082">
      <w:bodyDiv w:val="1"/>
      <w:marLeft w:val="0"/>
      <w:marRight w:val="0"/>
      <w:marTop w:val="0"/>
      <w:marBottom w:val="0"/>
      <w:divBdr>
        <w:top w:val="none" w:sz="0" w:space="0" w:color="auto"/>
        <w:left w:val="none" w:sz="0" w:space="0" w:color="auto"/>
        <w:bottom w:val="none" w:sz="0" w:space="0" w:color="auto"/>
        <w:right w:val="none" w:sz="0" w:space="0" w:color="auto"/>
      </w:divBdr>
    </w:div>
    <w:div w:id="1558012264">
      <w:bodyDiv w:val="1"/>
      <w:marLeft w:val="0"/>
      <w:marRight w:val="0"/>
      <w:marTop w:val="0"/>
      <w:marBottom w:val="0"/>
      <w:divBdr>
        <w:top w:val="none" w:sz="0" w:space="0" w:color="auto"/>
        <w:left w:val="none" w:sz="0" w:space="0" w:color="auto"/>
        <w:bottom w:val="none" w:sz="0" w:space="0" w:color="auto"/>
        <w:right w:val="none" w:sz="0" w:space="0" w:color="auto"/>
      </w:divBdr>
    </w:div>
    <w:div w:id="1737317566">
      <w:bodyDiv w:val="1"/>
      <w:marLeft w:val="0"/>
      <w:marRight w:val="0"/>
      <w:marTop w:val="0"/>
      <w:marBottom w:val="0"/>
      <w:divBdr>
        <w:top w:val="none" w:sz="0" w:space="0" w:color="auto"/>
        <w:left w:val="none" w:sz="0" w:space="0" w:color="auto"/>
        <w:bottom w:val="none" w:sz="0" w:space="0" w:color="auto"/>
        <w:right w:val="none" w:sz="0" w:space="0" w:color="auto"/>
      </w:divBdr>
    </w:div>
    <w:div w:id="1811820519">
      <w:bodyDiv w:val="1"/>
      <w:marLeft w:val="0"/>
      <w:marRight w:val="0"/>
      <w:marTop w:val="0"/>
      <w:marBottom w:val="0"/>
      <w:divBdr>
        <w:top w:val="none" w:sz="0" w:space="0" w:color="auto"/>
        <w:left w:val="none" w:sz="0" w:space="0" w:color="auto"/>
        <w:bottom w:val="none" w:sz="0" w:space="0" w:color="auto"/>
        <w:right w:val="none" w:sz="0" w:space="0" w:color="auto"/>
      </w:divBdr>
    </w:div>
    <w:div w:id="1824154232">
      <w:bodyDiv w:val="1"/>
      <w:marLeft w:val="0"/>
      <w:marRight w:val="0"/>
      <w:marTop w:val="0"/>
      <w:marBottom w:val="0"/>
      <w:divBdr>
        <w:top w:val="none" w:sz="0" w:space="0" w:color="auto"/>
        <w:left w:val="none" w:sz="0" w:space="0" w:color="auto"/>
        <w:bottom w:val="none" w:sz="0" w:space="0" w:color="auto"/>
        <w:right w:val="none" w:sz="0" w:space="0" w:color="auto"/>
      </w:divBdr>
    </w:div>
    <w:div w:id="1829710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899</Words>
  <Characters>5128</Characters>
  <Application>Microsoft Office Word</Application>
  <DocSecurity>0</DocSecurity>
  <PresentationFormat/>
  <Lines>42</Lines>
  <Paragraphs>12</Paragraphs>
  <Slides>0</Slides>
  <Notes>0</Notes>
  <HiddenSlides>0</HiddenSlides>
  <MMClips>0</MMClips>
  <ScaleCrop>false</ScaleCrop>
  <Company>微软中国</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4</cp:revision>
  <cp:lastPrinted>2017-10-19T03:08:00Z</cp:lastPrinted>
  <dcterms:created xsi:type="dcterms:W3CDTF">2018-07-13T02:23:00Z</dcterms:created>
  <dcterms:modified xsi:type="dcterms:W3CDTF">2018-07-17T01:50:00Z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