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附件2：设备技术参数</w:t>
      </w:r>
    </w:p>
    <w:bookmarkEnd w:id="0"/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H71CRP</w:t>
      </w:r>
      <w:r>
        <w:rPr>
          <w:rFonts w:hint="eastAsia"/>
          <w:sz w:val="24"/>
          <w:szCs w:val="24"/>
        </w:rPr>
        <w:t>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报告参数：CRP、hs—CRP、WBC、Neu#、Lym#、Mon#、Eos#、Ba</w:t>
      </w: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>#、Neu%、Lym%、Mon%、Eos%、Bas%、RBC、HGB、HCT、MCV、MCH、MCHC、RDW-SD、RDW-CV、P</w:t>
      </w:r>
      <w:r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>T、MPV、PDW、PCT、P-LCR、P-LCC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研究参数：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分析模式：CBC、CBC+DIFF、CRP、CBC+CRP、</w:t>
      </w:r>
      <w:r>
        <w:rPr>
          <w:sz w:val="24"/>
          <w:szCs w:val="24"/>
        </w:rPr>
        <w:t>CBC+DIFF+CRP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样本用量：</w:t>
      </w:r>
      <w:r>
        <w:rPr>
          <w:rFonts w:ascii="Calibri" w:hAnsi="Calibri" w:cs="Calibri"/>
          <w:sz w:val="24"/>
          <w:szCs w:val="24"/>
        </w:rPr>
        <w:t>≤</w:t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uL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研究参数：AL</w:t>
      </w:r>
      <w:r>
        <w:rPr>
          <w:sz w:val="24"/>
          <w:szCs w:val="24"/>
        </w:rPr>
        <w:t>Y</w:t>
      </w:r>
      <w:r>
        <w:rPr>
          <w:rFonts w:hint="eastAsia"/>
          <w:sz w:val="24"/>
          <w:szCs w:val="24"/>
        </w:rPr>
        <w:t>#、ALY%、LIC#、LIC%、NRBC#、NRBC%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进样模式：开放进样、自动进样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图形参数：1个三维散点图、3个二维散点图、3个直方图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血样模式：静脉全血、末梢全血、预稀释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分析速度：血常规检测最高速度90样本/小时；血常规CRP联合检测最高速度60样本/小时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数据储存：10万条以上样本记录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尺寸：610mm(L)*650mm(W)*550mm(H)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Zjc2OGM3MmFkOTE0ZDYyOTRhZTlkN2Q1YWFhM2MifQ=="/>
  </w:docVars>
  <w:rsids>
    <w:rsidRoot w:val="00884587"/>
    <w:rsid w:val="00120F05"/>
    <w:rsid w:val="002D3938"/>
    <w:rsid w:val="0046668E"/>
    <w:rsid w:val="00600BB0"/>
    <w:rsid w:val="00787925"/>
    <w:rsid w:val="007E533F"/>
    <w:rsid w:val="00884587"/>
    <w:rsid w:val="00AC32C0"/>
    <w:rsid w:val="00BC22E3"/>
    <w:rsid w:val="00DE0709"/>
    <w:rsid w:val="15FB18BC"/>
    <w:rsid w:val="32AD4FE4"/>
    <w:rsid w:val="788E5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392</Characters>
  <Lines>3</Lines>
  <Paragraphs>1</Paragraphs>
  <TotalTime>15</TotalTime>
  <ScaleCrop>false</ScaleCrop>
  <LinksUpToDate>false</LinksUpToDate>
  <CharactersWithSpaces>392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2022-09-10T02:15:00Z</dcterms:created>
  <dc:creator>76393</dc:creator>
  <cp:lastModifiedBy>admin</cp:lastModifiedBy>
  <dcterms:modified xsi:type="dcterms:W3CDTF">2022-09-12T06:14:21Z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0CCB0FBD1CE04C23909086C9C848ED51</vt:lpwstr>
  </property>
</Properties>
</file>