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line="504" w:lineRule="atLeast"/>
        <w:jc w:val="center"/>
        <w:rPr>
          <w:rFonts w:hint="eastAsia" w:cs="宋体"/>
          <w:color w:val="auto"/>
          <w:kern w:val="0"/>
          <w:sz w:val="40"/>
          <w:szCs w:val="32"/>
          <w:highlight w:val="none"/>
          <w:lang w:eastAsia="zh-CN"/>
        </w:rPr>
      </w:pPr>
      <w:r>
        <w:rPr>
          <w:rFonts w:hint="eastAsia" w:cs="宋体"/>
          <w:color w:val="auto"/>
          <w:kern w:val="0"/>
          <w:sz w:val="40"/>
          <w:szCs w:val="32"/>
          <w:highlight w:val="none"/>
          <w:lang w:eastAsia="zh-CN"/>
        </w:rPr>
        <w:t>江苏省南通卫生高等职业技术学校职业院校技能大赛省赛实验仪器采购项目</w:t>
      </w:r>
    </w:p>
    <w:p>
      <w:pPr>
        <w:pStyle w:val="6"/>
        <w:widowControl/>
        <w:spacing w:beforeAutospacing="0" w:afterAutospacing="0" w:line="504" w:lineRule="atLeast"/>
        <w:jc w:val="center"/>
        <w:rPr>
          <w:rFonts w:hint="default" w:ascii="仿宋" w:hAnsi="仿宋" w:eastAsia="仿宋" w:cs="仿宋"/>
          <w:color w:val="auto"/>
          <w:sz w:val="24"/>
          <w:szCs w:val="24"/>
          <w:highlight w:val="none"/>
        </w:rPr>
      </w:pPr>
      <w:r>
        <w:rPr>
          <w:rFonts w:hint="eastAsia" w:cs="宋体"/>
          <w:color w:val="auto"/>
          <w:kern w:val="0"/>
          <w:sz w:val="40"/>
          <w:szCs w:val="32"/>
          <w:highlight w:val="none"/>
          <w:lang w:eastAsia="zh-CN"/>
        </w:rPr>
        <w:t>单一</w:t>
      </w:r>
      <w:r>
        <w:rPr>
          <w:rFonts w:cs="宋体"/>
          <w:color w:val="auto"/>
          <w:kern w:val="0"/>
          <w:sz w:val="40"/>
          <w:szCs w:val="32"/>
          <w:highlight w:val="none"/>
        </w:rPr>
        <w:t>来源采购文件</w:t>
      </w:r>
    </w:p>
    <w:p>
      <w:pPr>
        <w:pStyle w:val="10"/>
        <w:widowControl/>
        <w:shd w:val="clear" w:color="auto" w:fill="FFFFFF"/>
        <w:spacing w:beforeAutospacing="0" w:afterAutospacing="0" w:line="46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eastAsia="zh-CN"/>
        </w:rPr>
        <w:t>江苏省南通卫生高等职业技术学校职业院校技能大赛省赛实验仪器采购项目</w:t>
      </w:r>
      <w:r>
        <w:rPr>
          <w:rFonts w:hint="eastAsia" w:ascii="仿宋" w:hAnsi="仿宋" w:eastAsia="仿宋" w:cs="仿宋"/>
          <w:color w:val="auto"/>
          <w:sz w:val="28"/>
          <w:szCs w:val="28"/>
          <w:highlight w:val="none"/>
          <w:shd w:val="clear" w:color="auto" w:fill="FFFFFF"/>
        </w:rPr>
        <w:t>采用单一来源方式组织采购。采购人的单一来源采购材料已经于</w:t>
      </w:r>
      <w:r>
        <w:rPr>
          <w:rFonts w:hint="eastAsia" w:ascii="仿宋" w:hAnsi="仿宋" w:eastAsia="仿宋" w:cs="仿宋"/>
          <w:color w:val="auto"/>
          <w:sz w:val="28"/>
          <w:szCs w:val="28"/>
          <w:highlight w:val="none"/>
          <w:shd w:val="clear" w:color="auto" w:fill="FFFFFF"/>
          <w:lang w:val="en-US" w:eastAsia="zh-CN"/>
        </w:rPr>
        <w:t>2023</w:t>
      </w:r>
      <w:r>
        <w:rPr>
          <w:rFonts w:hint="eastAsia" w:ascii="仿宋" w:hAnsi="仿宋" w:eastAsia="仿宋" w:cs="仿宋"/>
          <w:color w:val="auto"/>
          <w:sz w:val="28"/>
          <w:szCs w:val="28"/>
          <w:highlight w:val="none"/>
          <w:shd w:val="clear" w:color="auto" w:fill="FFFFFF"/>
        </w:rPr>
        <w:t>年</w:t>
      </w:r>
      <w:r>
        <w:rPr>
          <w:rFonts w:hint="eastAsia" w:ascii="仿宋" w:hAnsi="仿宋" w:eastAsia="仿宋" w:cs="仿宋"/>
          <w:color w:val="auto"/>
          <w:sz w:val="28"/>
          <w:szCs w:val="28"/>
          <w:highlight w:val="none"/>
          <w:shd w:val="clear" w:color="auto" w:fill="FFFFFF"/>
          <w:lang w:val="en-US" w:eastAsia="zh-CN"/>
        </w:rPr>
        <w:t>11</w:t>
      </w:r>
      <w:r>
        <w:rPr>
          <w:rFonts w:hint="eastAsia" w:ascii="仿宋" w:hAnsi="仿宋" w:eastAsia="仿宋" w:cs="仿宋"/>
          <w:color w:val="auto"/>
          <w:sz w:val="28"/>
          <w:szCs w:val="28"/>
          <w:highlight w:val="none"/>
          <w:shd w:val="clear" w:color="auto" w:fill="FFFFFF"/>
        </w:rPr>
        <w:t>月</w:t>
      </w:r>
      <w:r>
        <w:rPr>
          <w:rFonts w:hint="eastAsia" w:ascii="仿宋" w:hAnsi="仿宋" w:eastAsia="仿宋" w:cs="仿宋"/>
          <w:color w:val="auto"/>
          <w:sz w:val="28"/>
          <w:szCs w:val="28"/>
          <w:highlight w:val="none"/>
          <w:shd w:val="clear" w:color="auto" w:fill="FFFFFF"/>
          <w:lang w:val="en-US" w:eastAsia="zh-CN"/>
        </w:rPr>
        <w:t>29</w:t>
      </w:r>
      <w:r>
        <w:rPr>
          <w:rFonts w:hint="eastAsia" w:ascii="仿宋" w:hAnsi="仿宋" w:eastAsia="仿宋" w:cs="仿宋"/>
          <w:color w:val="auto"/>
          <w:sz w:val="28"/>
          <w:szCs w:val="28"/>
          <w:highlight w:val="none"/>
          <w:shd w:val="clear" w:color="auto" w:fill="FFFFFF"/>
        </w:rPr>
        <w:t>日在</w:t>
      </w:r>
      <w:r>
        <w:rPr>
          <w:rFonts w:hint="eastAsia" w:ascii="仿宋" w:hAnsi="仿宋" w:eastAsia="仿宋" w:cs="仿宋"/>
          <w:color w:val="auto"/>
          <w:sz w:val="28"/>
          <w:szCs w:val="28"/>
          <w:highlight w:val="none"/>
          <w:shd w:val="clear" w:color="auto" w:fill="FFFFFF"/>
          <w:lang w:val="en-US" w:eastAsia="zh-CN"/>
        </w:rPr>
        <w:t>江苏省南通卫生高等职业技术学校网站和南通市卫生健康委员会网站</w:t>
      </w:r>
      <w:r>
        <w:rPr>
          <w:rFonts w:hint="eastAsia" w:ascii="仿宋" w:hAnsi="仿宋" w:eastAsia="仿宋" w:cs="仿宋"/>
          <w:color w:val="auto"/>
          <w:sz w:val="28"/>
          <w:szCs w:val="28"/>
          <w:highlight w:val="none"/>
          <w:shd w:val="clear" w:color="auto" w:fill="FFFFFF"/>
        </w:rPr>
        <w:t>进行了网上公示，公示期内无疑义。现邀请单一来源供应商进行谈判。</w:t>
      </w:r>
    </w:p>
    <w:p>
      <w:pPr>
        <w:widowControl/>
        <w:shd w:val="clear" w:color="auto" w:fill="FFFFFF"/>
        <w:spacing w:line="460" w:lineRule="exact"/>
        <w:ind w:firstLine="562" w:firstLineChars="200"/>
        <w:jc w:val="left"/>
        <w:rPr>
          <w:rFonts w:ascii="仿宋" w:hAnsi="仿宋" w:eastAsia="仿宋" w:cs="仿宋"/>
          <w:b/>
          <w:bCs/>
          <w:color w:val="auto"/>
          <w:sz w:val="28"/>
          <w:szCs w:val="28"/>
          <w:highlight w:val="none"/>
        </w:rPr>
      </w:pPr>
      <w:r>
        <w:rPr>
          <w:rFonts w:hint="eastAsia" w:ascii="仿宋" w:hAnsi="仿宋" w:eastAsia="仿宋" w:cs="仿宋"/>
          <w:b/>
          <w:bCs/>
          <w:color w:val="auto"/>
          <w:kern w:val="0"/>
          <w:sz w:val="28"/>
          <w:szCs w:val="28"/>
          <w:highlight w:val="none"/>
          <w:shd w:val="clear" w:color="auto" w:fill="FFFFFF"/>
        </w:rPr>
        <w:t>一、采购人、采购项目名称</w:t>
      </w:r>
    </w:p>
    <w:p>
      <w:pPr>
        <w:widowControl/>
        <w:shd w:val="clear" w:color="auto" w:fill="FFFFFF"/>
        <w:spacing w:line="46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采购人：</w:t>
      </w:r>
      <w:r>
        <w:rPr>
          <w:rFonts w:hint="eastAsia" w:ascii="仿宋" w:hAnsi="仿宋" w:eastAsia="仿宋" w:cs="仿宋"/>
          <w:color w:val="auto"/>
          <w:sz w:val="28"/>
          <w:szCs w:val="28"/>
          <w:highlight w:val="none"/>
          <w:shd w:val="clear" w:fill="FFFFFF"/>
          <w:lang w:val="en-US" w:eastAsia="zh-CN"/>
        </w:rPr>
        <w:t>江苏省南通卫生高等职业技术学校</w:t>
      </w: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60" w:lineRule="exact"/>
        <w:ind w:firstLine="560" w:firstLineChars="200"/>
        <w:jc w:val="left"/>
        <w:rPr>
          <w:rFonts w:hint="eastAsia" w:ascii="仿宋" w:hAnsi="仿宋" w:eastAsia="仿宋" w:cs="仿宋"/>
          <w:color w:val="auto"/>
          <w:kern w:val="0"/>
          <w:sz w:val="28"/>
          <w:szCs w:val="28"/>
          <w:highlight w:val="none"/>
          <w:shd w:val="clear" w:color="auto" w:fill="FFFFFF"/>
          <w:lang w:eastAsia="zh-CN"/>
        </w:rPr>
      </w:pPr>
      <w:r>
        <w:rPr>
          <w:rFonts w:hint="eastAsia" w:ascii="仿宋" w:hAnsi="仿宋" w:eastAsia="仿宋" w:cs="仿宋"/>
          <w:color w:val="auto"/>
          <w:kern w:val="0"/>
          <w:sz w:val="28"/>
          <w:szCs w:val="28"/>
          <w:highlight w:val="none"/>
          <w:shd w:val="clear" w:color="auto" w:fill="FFFFFF"/>
        </w:rPr>
        <w:t>项目名称：</w:t>
      </w:r>
      <w:r>
        <w:rPr>
          <w:rFonts w:hint="eastAsia" w:ascii="仿宋" w:hAnsi="仿宋" w:eastAsia="仿宋" w:cs="仿宋"/>
          <w:color w:val="auto"/>
          <w:kern w:val="0"/>
          <w:sz w:val="28"/>
          <w:szCs w:val="28"/>
          <w:highlight w:val="none"/>
          <w:shd w:val="clear" w:color="auto" w:fill="FFFFFF"/>
          <w:lang w:eastAsia="zh-CN"/>
        </w:rPr>
        <w:t>江苏省南通卫生高等职业技术学校职业院校技能大赛省赛实验仪器采购项目</w:t>
      </w:r>
    </w:p>
    <w:p>
      <w:pPr>
        <w:widowControl/>
        <w:shd w:val="clear" w:color="auto" w:fill="FFFFFF"/>
        <w:spacing w:line="460" w:lineRule="exact"/>
        <w:ind w:firstLine="560" w:firstLineChars="200"/>
        <w:jc w:val="left"/>
        <w:rPr>
          <w:rFonts w:hint="eastAsia" w:ascii="仿宋" w:hAnsi="仿宋" w:eastAsia="仿宋" w:cs="仿宋"/>
          <w:color w:val="auto"/>
          <w:kern w:val="0"/>
          <w:sz w:val="28"/>
          <w:szCs w:val="28"/>
          <w:highlight w:val="none"/>
          <w:shd w:val="clear" w:color="auto" w:fill="FFFFFF"/>
          <w:lang w:val="en-US" w:eastAsia="zh-CN"/>
        </w:rPr>
      </w:pPr>
      <w:r>
        <w:rPr>
          <w:rFonts w:hint="eastAsia" w:ascii="仿宋" w:hAnsi="仿宋" w:eastAsia="仿宋" w:cs="仿宋"/>
          <w:color w:val="auto"/>
          <w:kern w:val="0"/>
          <w:sz w:val="28"/>
          <w:szCs w:val="28"/>
          <w:highlight w:val="none"/>
          <w:shd w:val="clear" w:color="auto" w:fill="FFFFFF"/>
          <w:lang w:val="en-US" w:eastAsia="zh-CN"/>
        </w:rPr>
        <w:t>供货</w:t>
      </w:r>
      <w:r>
        <w:rPr>
          <w:rFonts w:hint="eastAsia" w:ascii="仿宋" w:hAnsi="仿宋" w:eastAsia="仿宋" w:cs="仿宋"/>
          <w:color w:val="auto"/>
          <w:sz w:val="28"/>
          <w:szCs w:val="28"/>
          <w:highlight w:val="none"/>
        </w:rPr>
        <w:t>期：在中标后</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日内完成供货并调试安装到位。</w:t>
      </w:r>
    </w:p>
    <w:p>
      <w:pPr>
        <w:widowControl/>
        <w:numPr>
          <w:ilvl w:val="0"/>
          <w:numId w:val="1"/>
        </w:numPr>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项目预算</w:t>
      </w:r>
      <w:r>
        <w:rPr>
          <w:rFonts w:hint="eastAsia" w:ascii="仿宋" w:hAnsi="仿宋" w:eastAsia="仿宋" w:cs="仿宋"/>
          <w:color w:val="auto"/>
          <w:sz w:val="28"/>
          <w:szCs w:val="28"/>
          <w:highlight w:val="none"/>
          <w:shd w:val="clear" w:color="auto" w:fill="FFFFFF"/>
        </w:rPr>
        <w:t>：</w:t>
      </w:r>
      <w:r>
        <w:rPr>
          <w:rFonts w:hint="eastAsia" w:ascii="仿宋" w:hAnsi="仿宋" w:eastAsia="仿宋" w:cs="仿宋"/>
          <w:color w:val="auto"/>
          <w:sz w:val="28"/>
          <w:szCs w:val="28"/>
          <w:highlight w:val="none"/>
          <w:shd w:val="clear" w:color="auto" w:fill="FFFFFF"/>
          <w:lang w:val="en-US" w:eastAsia="zh-CN"/>
        </w:rPr>
        <w:t>78000</w:t>
      </w:r>
      <w:r>
        <w:rPr>
          <w:rFonts w:hint="eastAsia" w:ascii="仿宋" w:hAnsi="仿宋" w:eastAsia="仿宋" w:cs="仿宋"/>
          <w:color w:val="auto"/>
          <w:sz w:val="28"/>
          <w:szCs w:val="28"/>
          <w:highlight w:val="none"/>
          <w:shd w:val="clear" w:color="auto" w:fill="FFFFFF"/>
        </w:rPr>
        <w:t>元</w:t>
      </w:r>
      <w:r>
        <w:rPr>
          <w:rFonts w:hint="eastAsia" w:ascii="仿宋" w:hAnsi="仿宋" w:eastAsia="仿宋" w:cs="仿宋"/>
          <w:color w:val="auto"/>
          <w:sz w:val="28"/>
          <w:szCs w:val="28"/>
          <w:highlight w:val="none"/>
          <w:shd w:val="clear" w:color="auto" w:fill="FFFFFF"/>
          <w:lang w:eastAsia="zh-CN"/>
        </w:rPr>
        <w:t>。</w:t>
      </w:r>
    </w:p>
    <w:p>
      <w:pPr>
        <w:widowControl/>
        <w:numPr>
          <w:ilvl w:val="0"/>
          <w:numId w:val="1"/>
        </w:numPr>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采购项目需求</w:t>
      </w:r>
    </w:p>
    <w:p>
      <w:pPr>
        <w:spacing w:line="460" w:lineRule="exact"/>
        <w:ind w:firstLine="840" w:firstLineChars="300"/>
        <w:rPr>
          <w:rFonts w:hint="eastAsia" w:ascii="方正仿宋_GBK" w:hAnsi="方正仿宋_GBK" w:eastAsia="方正仿宋_GBK" w:cs="方正仿宋_GBK"/>
          <w:kern w:val="0"/>
          <w:sz w:val="32"/>
          <w:szCs w:val="28"/>
          <w:shd w:val="clear" w:color="auto" w:fill="FFFFFF"/>
        </w:rPr>
      </w:pPr>
      <w:r>
        <w:rPr>
          <w:rFonts w:hint="eastAsia" w:ascii="仿宋" w:hAnsi="仿宋" w:eastAsia="仿宋"/>
          <w:sz w:val="28"/>
        </w:rPr>
        <w:t>紫外可见分光光度计3台</w:t>
      </w:r>
    </w:p>
    <w:p>
      <w:pPr>
        <w:spacing w:line="460" w:lineRule="exact"/>
        <w:rPr>
          <w:rFonts w:ascii="方正仿宋_GBK" w:hAnsi="方正仿宋_GBK" w:eastAsia="方正仿宋_GBK" w:cs="方正仿宋_GBK"/>
          <w:kern w:val="0"/>
          <w:sz w:val="28"/>
          <w:szCs w:val="28"/>
          <w:shd w:val="clear" w:color="auto" w:fill="FFFFFF"/>
        </w:rPr>
      </w:pPr>
      <w:r>
        <w:rPr>
          <w:rFonts w:hint="eastAsia" w:ascii="仿宋" w:hAnsi="仿宋" w:eastAsia="仿宋"/>
          <w:sz w:val="24"/>
        </w:rPr>
        <w:t xml:space="preserve"> </w:t>
      </w:r>
      <w:r>
        <w:rPr>
          <w:rFonts w:hint="eastAsia" w:ascii="仿宋" w:hAnsi="仿宋" w:eastAsia="仿宋"/>
          <w:sz w:val="28"/>
          <w:szCs w:val="28"/>
        </w:rPr>
        <w:t>项目参数：</w:t>
      </w:r>
      <w:r>
        <w:rPr>
          <w:rFonts w:hint="eastAsia" w:ascii="方正仿宋_GBK" w:hAnsi="方正仿宋_GBK" w:eastAsia="方正仿宋_GBK" w:cs="方正仿宋_GBK"/>
          <w:kern w:val="0"/>
          <w:sz w:val="28"/>
          <w:szCs w:val="28"/>
          <w:shd w:val="clear" w:color="auto" w:fill="FFFFFF"/>
        </w:rPr>
        <w:t xml:space="preserve">  </w:t>
      </w:r>
    </w:p>
    <w:tbl>
      <w:tblPr>
        <w:tblStyle w:val="13"/>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7"/>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tcPr>
          <w:p>
            <w:pPr>
              <w:spacing w:line="460" w:lineRule="exact"/>
              <w:rPr>
                <w:rFonts w:ascii="仿宋" w:hAnsi="仿宋" w:eastAsia="仿宋"/>
                <w:sz w:val="24"/>
              </w:rPr>
            </w:pPr>
            <w:r>
              <w:rPr>
                <w:rFonts w:hint="eastAsia" w:ascii="仿宋" w:hAnsi="仿宋" w:eastAsia="仿宋"/>
                <w:sz w:val="24"/>
              </w:rPr>
              <w:t>产品名称</w:t>
            </w:r>
          </w:p>
        </w:tc>
        <w:tc>
          <w:tcPr>
            <w:tcW w:w="7848" w:type="dxa"/>
          </w:tcPr>
          <w:p>
            <w:pPr>
              <w:spacing w:line="460" w:lineRule="exact"/>
              <w:ind w:firstLine="480" w:firstLineChars="200"/>
              <w:rPr>
                <w:rFonts w:ascii="仿宋" w:hAnsi="仿宋" w:eastAsia="仿宋"/>
                <w:sz w:val="24"/>
              </w:rPr>
            </w:pPr>
            <w:r>
              <w:rPr>
                <w:rFonts w:hint="eastAsia" w:ascii="仿宋" w:hAnsi="仿宋" w:eastAsia="仿宋"/>
                <w:sz w:val="24"/>
              </w:rPr>
              <w:t>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tcPr>
          <w:p>
            <w:pPr>
              <w:spacing w:line="460" w:lineRule="exact"/>
              <w:rPr>
                <w:rFonts w:ascii="仿宋" w:hAnsi="仿宋" w:eastAsia="仿宋"/>
                <w:sz w:val="24"/>
              </w:rPr>
            </w:pPr>
            <w:r>
              <w:rPr>
                <w:rFonts w:hint="eastAsia" w:ascii="仿宋" w:hAnsi="仿宋" w:eastAsia="仿宋"/>
                <w:sz w:val="24"/>
              </w:rPr>
              <w:t>紫外可见</w:t>
            </w:r>
          </w:p>
          <w:p>
            <w:pPr>
              <w:spacing w:line="460" w:lineRule="exact"/>
              <w:rPr>
                <w:rFonts w:ascii="仿宋" w:hAnsi="仿宋" w:eastAsia="仿宋"/>
                <w:sz w:val="24"/>
              </w:rPr>
            </w:pPr>
            <w:r>
              <w:rPr>
                <w:rFonts w:hint="eastAsia" w:ascii="仿宋" w:hAnsi="仿宋" w:eastAsia="仿宋"/>
                <w:sz w:val="24"/>
              </w:rPr>
              <w:t>分光光度计</w:t>
            </w:r>
          </w:p>
        </w:tc>
        <w:tc>
          <w:tcPr>
            <w:tcW w:w="7848" w:type="dxa"/>
          </w:tcPr>
          <w:p>
            <w:pPr>
              <w:spacing w:line="460" w:lineRule="exact"/>
              <w:rPr>
                <w:rFonts w:ascii="仿宋" w:hAnsi="仿宋" w:eastAsia="仿宋"/>
                <w:b/>
                <w:bCs/>
                <w:sz w:val="24"/>
              </w:rPr>
            </w:pPr>
            <w:r>
              <w:rPr>
                <w:rFonts w:hint="eastAsia" w:ascii="仿宋" w:hAnsi="仿宋" w:eastAsia="仿宋"/>
                <w:b/>
                <w:bCs/>
                <w:sz w:val="24"/>
              </w:rPr>
              <w:t>技术参数:</w:t>
            </w:r>
          </w:p>
          <w:p>
            <w:pPr>
              <w:spacing w:line="460" w:lineRule="exact"/>
              <w:rPr>
                <w:rFonts w:ascii="仿宋" w:hAnsi="仿宋" w:eastAsia="仿宋"/>
                <w:sz w:val="24"/>
              </w:rPr>
            </w:pPr>
            <w:r>
              <w:rPr>
                <w:rFonts w:hint="eastAsia" w:ascii="仿宋" w:hAnsi="仿宋" w:eastAsia="仿宋"/>
                <w:sz w:val="24"/>
              </w:rPr>
              <w:t>1、波长范围：190~1100nm</w:t>
            </w:r>
          </w:p>
          <w:p>
            <w:pPr>
              <w:spacing w:line="460" w:lineRule="exact"/>
              <w:rPr>
                <w:rFonts w:ascii="仿宋" w:hAnsi="仿宋" w:eastAsia="仿宋"/>
                <w:sz w:val="24"/>
              </w:rPr>
            </w:pPr>
            <w:r>
              <w:rPr>
                <w:rFonts w:hint="eastAsia" w:ascii="仿宋" w:hAnsi="仿宋" w:eastAsia="仿宋"/>
                <w:sz w:val="24"/>
              </w:rPr>
              <w:t xml:space="preserve">2、光谱带宽：2nm   </w:t>
            </w:r>
          </w:p>
          <w:p>
            <w:pPr>
              <w:spacing w:line="460" w:lineRule="exact"/>
              <w:rPr>
                <w:rFonts w:ascii="仿宋" w:hAnsi="仿宋" w:eastAsia="仿宋"/>
                <w:sz w:val="24"/>
              </w:rPr>
            </w:pPr>
            <w:r>
              <w:rPr>
                <w:rFonts w:hint="eastAsia" w:ascii="仿宋" w:hAnsi="仿宋" w:eastAsia="仿宋"/>
                <w:sz w:val="24"/>
              </w:rPr>
              <w:t>3、波长准确度：±0.5nm</w:t>
            </w:r>
          </w:p>
          <w:p>
            <w:pPr>
              <w:spacing w:line="460" w:lineRule="exact"/>
              <w:rPr>
                <w:rFonts w:ascii="仿宋" w:hAnsi="仿宋" w:eastAsia="仿宋"/>
                <w:sz w:val="24"/>
              </w:rPr>
            </w:pPr>
            <w:r>
              <w:rPr>
                <w:rFonts w:hint="eastAsia" w:ascii="仿宋" w:hAnsi="仿宋" w:eastAsia="仿宋"/>
                <w:sz w:val="24"/>
              </w:rPr>
              <w:t xml:space="preserve">4、波长重复性：≤0.2nm </w:t>
            </w:r>
          </w:p>
          <w:p>
            <w:pPr>
              <w:spacing w:line="460" w:lineRule="exact"/>
              <w:rPr>
                <w:rFonts w:ascii="仿宋" w:hAnsi="仿宋" w:eastAsia="仿宋"/>
                <w:sz w:val="24"/>
              </w:rPr>
            </w:pPr>
            <w:r>
              <w:rPr>
                <w:rFonts w:hint="eastAsia" w:ascii="仿宋" w:hAnsi="仿宋" w:eastAsia="仿宋"/>
                <w:sz w:val="24"/>
              </w:rPr>
              <w:t xml:space="preserve">5、光度准确度：±0.002A(0~0.5A) ；±0.004A(0.5~1A)； </w:t>
            </w:r>
          </w:p>
          <w:p>
            <w:pPr>
              <w:spacing w:line="460" w:lineRule="exact"/>
              <w:rPr>
                <w:rFonts w:ascii="仿宋" w:hAnsi="仿宋" w:eastAsia="仿宋"/>
                <w:sz w:val="24"/>
              </w:rPr>
            </w:pPr>
            <w:r>
              <w:rPr>
                <w:rFonts w:hint="eastAsia" w:ascii="仿宋" w:hAnsi="仿宋" w:eastAsia="仿宋"/>
                <w:sz w:val="24"/>
              </w:rPr>
              <w:t>6、光度重复性：≤0.001A(0~0.5A)；≤ 0.002A(0.5~1A)；</w:t>
            </w:r>
          </w:p>
          <w:p>
            <w:pPr>
              <w:spacing w:line="460" w:lineRule="exact"/>
              <w:rPr>
                <w:rFonts w:ascii="仿宋" w:hAnsi="仿宋" w:eastAsia="仿宋"/>
                <w:sz w:val="24"/>
              </w:rPr>
            </w:pPr>
            <w:r>
              <w:rPr>
                <w:rFonts w:hint="eastAsia" w:ascii="仿宋" w:hAnsi="仿宋" w:eastAsia="仿宋"/>
                <w:sz w:val="24"/>
              </w:rPr>
              <w:t>7、杂散光：≤0.05％T (在360nm处)</w:t>
            </w:r>
          </w:p>
          <w:p>
            <w:pPr>
              <w:spacing w:line="460" w:lineRule="exact"/>
              <w:rPr>
                <w:rFonts w:ascii="仿宋" w:hAnsi="仿宋" w:eastAsia="仿宋"/>
                <w:sz w:val="24"/>
              </w:rPr>
            </w:pPr>
            <w:r>
              <w:rPr>
                <w:rFonts w:hint="eastAsia" w:ascii="仿宋" w:hAnsi="仿宋" w:eastAsia="仿宋"/>
                <w:sz w:val="24"/>
              </w:rPr>
              <w:t>8、基线漂移：±0.001A/h（500nm预热后）</w:t>
            </w:r>
          </w:p>
          <w:p>
            <w:pPr>
              <w:spacing w:line="460" w:lineRule="exact"/>
              <w:rPr>
                <w:rFonts w:ascii="仿宋" w:hAnsi="仿宋" w:eastAsia="仿宋"/>
                <w:sz w:val="24"/>
              </w:rPr>
            </w:pPr>
            <w:r>
              <w:rPr>
                <w:rFonts w:hint="eastAsia" w:ascii="仿宋" w:hAnsi="仿宋" w:eastAsia="仿宋"/>
                <w:sz w:val="24"/>
              </w:rPr>
              <w:t>9、噪声水平：0.0005Abs(500nm处)</w:t>
            </w:r>
          </w:p>
          <w:p>
            <w:pPr>
              <w:spacing w:line="460" w:lineRule="exact"/>
              <w:rPr>
                <w:rFonts w:ascii="仿宋" w:hAnsi="仿宋" w:eastAsia="仿宋"/>
                <w:sz w:val="24"/>
              </w:rPr>
            </w:pPr>
            <w:r>
              <w:rPr>
                <w:rFonts w:hint="eastAsia" w:ascii="仿宋" w:hAnsi="仿宋" w:eastAsia="仿宋"/>
                <w:sz w:val="24"/>
              </w:rPr>
              <w:t>10、仪器主机功能：光度测量、定量测量、动力学、系统应用</w:t>
            </w:r>
          </w:p>
          <w:p>
            <w:pPr>
              <w:spacing w:line="460" w:lineRule="exact"/>
              <w:rPr>
                <w:rFonts w:ascii="仿宋" w:hAnsi="仿宋" w:eastAsia="仿宋"/>
                <w:sz w:val="24"/>
              </w:rPr>
            </w:pPr>
            <w:r>
              <w:rPr>
                <w:rFonts w:hint="eastAsia" w:ascii="仿宋" w:hAnsi="仿宋" w:eastAsia="仿宋"/>
                <w:sz w:val="24"/>
              </w:rPr>
              <w:t>11、光源：进口长寿命氘灯、钨灯</w:t>
            </w:r>
          </w:p>
          <w:p>
            <w:pPr>
              <w:spacing w:line="460" w:lineRule="exact"/>
              <w:rPr>
                <w:rFonts w:ascii="仿宋" w:hAnsi="仿宋" w:eastAsia="仿宋"/>
                <w:sz w:val="24"/>
              </w:rPr>
            </w:pPr>
            <w:r>
              <w:rPr>
                <w:rFonts w:hint="eastAsia" w:ascii="仿宋" w:hAnsi="仿宋" w:eastAsia="仿宋"/>
                <w:sz w:val="24"/>
              </w:rPr>
              <w:t>12、检测器：进口硅光二极管</w:t>
            </w:r>
          </w:p>
          <w:p>
            <w:pPr>
              <w:spacing w:line="460" w:lineRule="exact"/>
              <w:ind w:left="480" w:hanging="480" w:hangingChars="200"/>
              <w:rPr>
                <w:rFonts w:ascii="仿宋" w:hAnsi="仿宋" w:eastAsia="仿宋"/>
                <w:sz w:val="24"/>
              </w:rPr>
            </w:pPr>
            <w:r>
              <w:rPr>
                <w:rFonts w:hint="eastAsia" w:ascii="仿宋" w:hAnsi="仿宋" w:eastAsia="仿宋"/>
                <w:sz w:val="24"/>
              </w:rPr>
              <w:t>13、标配技能大赛专用Mapada-DS2扫描分析软件，可实现全波长光谱扫描、多波长测试、具有DNA/蛋白质测定等功能，具有槽差校正功能。</w:t>
            </w:r>
          </w:p>
          <w:p>
            <w:pPr>
              <w:spacing w:line="460" w:lineRule="exact"/>
              <w:ind w:left="480" w:hanging="480" w:hangingChars="200"/>
              <w:rPr>
                <w:rFonts w:ascii="仿宋" w:hAnsi="仿宋" w:eastAsia="仿宋"/>
                <w:sz w:val="24"/>
              </w:rPr>
            </w:pPr>
            <w:r>
              <w:rPr>
                <w:rFonts w:hint="eastAsia" w:ascii="仿宋" w:hAnsi="仿宋" w:eastAsia="仿宋"/>
                <w:sz w:val="24"/>
              </w:rPr>
              <w:t>14、仪器为2023年全国职业院校技能大赛《化学实验技术赛项》和《食品药品检验赛项》选用型号。</w:t>
            </w:r>
          </w:p>
          <w:p>
            <w:pPr>
              <w:spacing w:line="460" w:lineRule="exact"/>
              <w:rPr>
                <w:rFonts w:ascii="仿宋" w:hAnsi="仿宋" w:eastAsia="仿宋"/>
                <w:sz w:val="24"/>
              </w:rPr>
            </w:pPr>
            <w:r>
              <w:rPr>
                <w:rFonts w:hint="eastAsia" w:ascii="仿宋" w:hAnsi="仿宋" w:eastAsia="仿宋"/>
                <w:b/>
                <w:bCs/>
                <w:sz w:val="24"/>
              </w:rPr>
              <w:t>配置要求</w:t>
            </w:r>
            <w:r>
              <w:rPr>
                <w:rFonts w:hint="eastAsia" w:ascii="仿宋" w:hAnsi="仿宋" w:eastAsia="仿宋"/>
                <w:sz w:val="24"/>
              </w:rPr>
              <w:t>：</w:t>
            </w:r>
          </w:p>
          <w:p>
            <w:pPr>
              <w:numPr>
                <w:ilvl w:val="0"/>
                <w:numId w:val="2"/>
              </w:numPr>
              <w:spacing w:line="460" w:lineRule="exact"/>
              <w:rPr>
                <w:rFonts w:ascii="仿宋" w:hAnsi="仿宋" w:eastAsia="仿宋"/>
                <w:sz w:val="24"/>
              </w:rPr>
            </w:pPr>
            <w:r>
              <w:rPr>
                <w:rFonts w:hint="eastAsia" w:ascii="仿宋" w:hAnsi="仿宋" w:eastAsia="仿宋"/>
                <w:sz w:val="24"/>
              </w:rPr>
              <w:t>主机×1、</w:t>
            </w:r>
          </w:p>
          <w:p>
            <w:pPr>
              <w:numPr>
                <w:ilvl w:val="0"/>
                <w:numId w:val="2"/>
              </w:numPr>
              <w:spacing w:line="460" w:lineRule="exact"/>
              <w:rPr>
                <w:rFonts w:ascii="仿宋" w:hAnsi="仿宋" w:eastAsia="仿宋"/>
                <w:sz w:val="24"/>
              </w:rPr>
            </w:pPr>
            <w:r>
              <w:rPr>
                <w:rFonts w:hint="eastAsia" w:ascii="仿宋" w:hAnsi="仿宋" w:eastAsia="仿宋"/>
                <w:sz w:val="24"/>
              </w:rPr>
              <w:t>MAPADA-DS2分析软件×1、</w:t>
            </w:r>
          </w:p>
          <w:p>
            <w:pPr>
              <w:numPr>
                <w:ilvl w:val="0"/>
                <w:numId w:val="2"/>
              </w:numPr>
              <w:spacing w:line="460" w:lineRule="exact"/>
              <w:rPr>
                <w:rFonts w:ascii="仿宋" w:hAnsi="仿宋" w:eastAsia="仿宋"/>
                <w:sz w:val="24"/>
              </w:rPr>
            </w:pPr>
            <w:r>
              <w:rPr>
                <w:rFonts w:hint="eastAsia" w:ascii="仿宋" w:hAnsi="仿宋" w:eastAsia="仿宋"/>
                <w:sz w:val="24"/>
              </w:rPr>
              <w:t>电源线×1、USB数据线×1、</w:t>
            </w:r>
          </w:p>
          <w:p>
            <w:pPr>
              <w:numPr>
                <w:ilvl w:val="0"/>
                <w:numId w:val="2"/>
              </w:numPr>
              <w:spacing w:line="460" w:lineRule="exact"/>
              <w:rPr>
                <w:rFonts w:ascii="仿宋" w:hAnsi="仿宋" w:eastAsia="仿宋"/>
                <w:sz w:val="24"/>
              </w:rPr>
            </w:pPr>
            <w:r>
              <w:rPr>
                <w:rFonts w:hint="eastAsia" w:ascii="仿宋" w:hAnsi="仿宋" w:eastAsia="仿宋"/>
                <w:sz w:val="24"/>
              </w:rPr>
              <w:t>主机说明书×1、软件说明书×1、</w:t>
            </w:r>
          </w:p>
          <w:p>
            <w:pPr>
              <w:spacing w:line="460" w:lineRule="exact"/>
              <w:rPr>
                <w:rFonts w:ascii="仿宋" w:hAnsi="仿宋" w:eastAsia="仿宋"/>
                <w:sz w:val="24"/>
              </w:rPr>
            </w:pPr>
            <w:r>
              <w:rPr>
                <w:rFonts w:hint="eastAsia" w:ascii="仿宋" w:hAnsi="仿宋" w:eastAsia="仿宋"/>
                <w:sz w:val="24"/>
              </w:rPr>
              <w:t>5、10mm玻璃比色皿×4、10mm石英比色皿×2、</w:t>
            </w:r>
          </w:p>
          <w:p>
            <w:pPr>
              <w:spacing w:line="460" w:lineRule="exact"/>
              <w:rPr>
                <w:rFonts w:ascii="仿宋" w:hAnsi="仿宋" w:eastAsia="仿宋"/>
                <w:sz w:val="24"/>
              </w:rPr>
            </w:pPr>
            <w:r>
              <w:rPr>
                <w:rFonts w:hint="eastAsia" w:ascii="仿宋" w:hAnsi="仿宋" w:eastAsia="仿宋"/>
                <w:sz w:val="24"/>
              </w:rPr>
              <w:t>6、装箱单/合格证×1、</w:t>
            </w:r>
          </w:p>
          <w:p>
            <w:pPr>
              <w:spacing w:line="460" w:lineRule="exact"/>
              <w:rPr>
                <w:rFonts w:ascii="仿宋" w:hAnsi="仿宋" w:eastAsia="仿宋"/>
                <w:sz w:val="24"/>
              </w:rPr>
            </w:pPr>
            <w:r>
              <w:rPr>
                <w:rFonts w:hint="eastAsia" w:ascii="仿宋" w:hAnsi="仿宋" w:eastAsia="仿宋"/>
                <w:sz w:val="24"/>
              </w:rPr>
              <w:t>7、防尘罩×1</w:t>
            </w:r>
          </w:p>
          <w:p>
            <w:pPr>
              <w:spacing w:line="460" w:lineRule="exact"/>
              <w:rPr>
                <w:rFonts w:ascii="仿宋" w:hAnsi="仿宋" w:eastAsia="仿宋"/>
                <w:sz w:val="24"/>
              </w:rPr>
            </w:pPr>
            <w:r>
              <w:rPr>
                <w:rFonts w:hint="eastAsia" w:ascii="仿宋" w:hAnsi="仿宋" w:eastAsia="仿宋"/>
                <w:sz w:val="24"/>
              </w:rPr>
              <w:t>8、光谱仪工作站</w:t>
            </w:r>
            <w:r>
              <w:rPr>
                <w:rFonts w:ascii="仿宋" w:hAnsi="仿宋" w:eastAsia="仿宋"/>
                <w:sz w:val="24"/>
              </w:rPr>
              <w:t>运行设备</w:t>
            </w:r>
            <w:r>
              <w:rPr>
                <w:rFonts w:hint="eastAsia" w:ascii="仿宋" w:hAnsi="仿宋" w:eastAsia="仿宋"/>
                <w:sz w:val="24"/>
              </w:rPr>
              <w:t>：21寸以上显示器，i5-12400/16G/1T固态、</w:t>
            </w:r>
            <w:r>
              <w:rPr>
                <w:rFonts w:ascii="仿宋" w:hAnsi="仿宋" w:eastAsia="仿宋"/>
                <w:sz w:val="24"/>
              </w:rPr>
              <w:t>显存2G及以上</w:t>
            </w:r>
          </w:p>
          <w:p>
            <w:pPr>
              <w:spacing w:line="460" w:lineRule="exact"/>
              <w:rPr>
                <w:rFonts w:ascii="仿宋" w:hAnsi="仿宋" w:eastAsia="仿宋"/>
                <w:sz w:val="24"/>
              </w:rPr>
            </w:pPr>
            <w:r>
              <w:rPr>
                <w:rFonts w:hint="eastAsia" w:ascii="仿宋" w:hAnsi="仿宋" w:eastAsia="仿宋"/>
                <w:sz w:val="24"/>
              </w:rPr>
              <w:t>9、实验数据</w:t>
            </w:r>
            <w:r>
              <w:rPr>
                <w:rFonts w:ascii="仿宋" w:hAnsi="仿宋" w:eastAsia="仿宋"/>
                <w:sz w:val="24"/>
              </w:rPr>
              <w:t>输出设备</w:t>
            </w:r>
            <w:r>
              <w:rPr>
                <w:rFonts w:hint="eastAsia" w:ascii="仿宋" w:hAnsi="仿宋" w:eastAsia="仿宋"/>
                <w:sz w:val="24"/>
              </w:rPr>
              <w:t>：彩色激光</w:t>
            </w:r>
          </w:p>
          <w:p>
            <w:pPr>
              <w:rPr>
                <w:szCs w:val="21"/>
              </w:rPr>
            </w:pPr>
          </w:p>
        </w:tc>
      </w:tr>
    </w:tbl>
    <w:p>
      <w:pPr>
        <w:spacing w:line="460" w:lineRule="exact"/>
        <w:rPr>
          <w:rFonts w:ascii="仿宋" w:hAnsi="仿宋" w:eastAsia="仿宋"/>
          <w:sz w:val="24"/>
        </w:rPr>
      </w:pPr>
    </w:p>
    <w:p>
      <w:pPr>
        <w:spacing w:line="460" w:lineRule="exact"/>
        <w:rPr>
          <w:rFonts w:ascii="仿宋" w:hAnsi="仿宋" w:eastAsia="仿宋"/>
          <w:sz w:val="28"/>
          <w:szCs w:val="28"/>
        </w:rPr>
      </w:pPr>
      <w:r>
        <w:rPr>
          <w:rFonts w:hint="eastAsia" w:ascii="仿宋" w:hAnsi="仿宋" w:eastAsia="仿宋"/>
          <w:sz w:val="28"/>
          <w:szCs w:val="28"/>
        </w:rPr>
        <w:t>质保期和售后服务： 仪器质保一年，终生维修。</w:t>
      </w:r>
    </w:p>
    <w:p>
      <w:pPr>
        <w:spacing w:line="460" w:lineRule="exact"/>
        <w:rPr>
          <w:rFonts w:ascii="仿宋" w:hAnsi="仿宋" w:eastAsia="仿宋"/>
          <w:sz w:val="28"/>
          <w:szCs w:val="28"/>
        </w:rPr>
      </w:pPr>
      <w:r>
        <w:rPr>
          <w:rFonts w:hint="eastAsia" w:ascii="仿宋" w:hAnsi="仿宋" w:eastAsia="仿宋"/>
          <w:sz w:val="28"/>
          <w:szCs w:val="28"/>
        </w:rPr>
        <w:t>交货期：合同签订后7日内供货。</w:t>
      </w:r>
    </w:p>
    <w:p>
      <w:pPr>
        <w:widowControl/>
        <w:shd w:val="clear" w:color="auto" w:fill="FFFFFF"/>
        <w:spacing w:line="460" w:lineRule="exact"/>
        <w:jc w:val="left"/>
        <w:rPr>
          <w:rFonts w:hint="eastAsia" w:ascii="仿宋" w:hAnsi="仿宋" w:eastAsia="仿宋"/>
          <w:sz w:val="28"/>
          <w:szCs w:val="28"/>
        </w:rPr>
      </w:pPr>
      <w:r>
        <w:rPr>
          <w:rFonts w:hint="eastAsia" w:ascii="仿宋" w:hAnsi="仿宋" w:eastAsia="仿宋"/>
          <w:sz w:val="28"/>
          <w:szCs w:val="28"/>
        </w:rPr>
        <w:t>付款方式：采购单位在收到发票后一个月内支付合同总额95%。</w:t>
      </w:r>
    </w:p>
    <w:p>
      <w:pPr>
        <w:widowControl/>
        <w:shd w:val="clear" w:color="auto" w:fill="FFFFFF"/>
        <w:spacing w:line="460" w:lineRule="exact"/>
        <w:jc w:val="left"/>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四、采用单一来源采购方式的原因及相关说明：</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本次采购的设备为上海美谱达仪器有限公司生产的紫外可见分光光度计（型号：UV-1800PC-DS2）。该设备是2024年江苏省职业院校技能大赛“化学实验技术赛项”指定设备（见赛项书第10、11页），具有唯一性，没有替代产品，符合《政府采购法实施条例》第二十七条“因货物或者服务使用不可替代的专利、专有技术，或者公共服务项目具有特殊要求，导致只能从某一特定供应商处采购”的规定，建议采用单一来源方式进行采购。</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为了给参赛学生提供一个良好的练习和训练条件，减少因仪器设备因素导致的系统误差，各参赛学校均采用与省赛设备相同的设备进行训练。故拟采用单一来源采购方式向上海美谱达仪器有限公司进行采购。</w:t>
      </w:r>
    </w:p>
    <w:p>
      <w:pPr>
        <w:keepNext w:val="0"/>
        <w:keepLines w:val="0"/>
        <w:widowControl w:val="0"/>
        <w:suppressLineNumbers w:val="0"/>
        <w:autoSpaceDE w:val="0"/>
        <w:autoSpaceDN/>
        <w:spacing w:before="0" w:beforeAutospacing="0" w:after="0" w:afterAutospacing="0" w:line="460" w:lineRule="exact"/>
        <w:ind w:left="0" w:right="0" w:firstLine="560" w:firstLineChars="200"/>
        <w:jc w:val="both"/>
        <w:rPr>
          <w:rStyle w:val="24"/>
          <w:rFonts w:hint="default" w:ascii="仿宋" w:hAnsi="仿宋" w:eastAsia="仿宋" w:cs="仿宋"/>
          <w:b w:val="0"/>
          <w:bCs w:val="0"/>
          <w:i w:val="0"/>
          <w:caps w:val="0"/>
          <w:color w:val="auto"/>
          <w:spacing w:val="0"/>
          <w:kern w:val="2"/>
          <w:sz w:val="28"/>
          <w:szCs w:val="28"/>
          <w:highlight w:val="none"/>
          <w:lang w:val="en-US" w:eastAsia="zh-CN" w:bidi="ar"/>
        </w:rPr>
      </w:pPr>
      <w:r>
        <w:rPr>
          <w:rStyle w:val="24"/>
          <w:rFonts w:hint="eastAsia" w:ascii="仿宋" w:hAnsi="仿宋" w:eastAsia="仿宋" w:cs="仿宋"/>
          <w:b w:val="0"/>
          <w:bCs w:val="0"/>
          <w:i w:val="0"/>
          <w:caps w:val="0"/>
          <w:color w:val="auto"/>
          <w:spacing w:val="0"/>
          <w:kern w:val="2"/>
          <w:sz w:val="28"/>
          <w:szCs w:val="28"/>
          <w:highlight w:val="none"/>
          <w:lang w:val="en-US" w:eastAsia="zh-CN" w:bidi="ar"/>
        </w:rPr>
        <w:t>根据政府采购法，该项目只能从唯一供应商处采购。经专家论证，本项目拟采用单一来源采购方式，推荐</w:t>
      </w:r>
      <w:r>
        <w:rPr>
          <w:rFonts w:hint="eastAsia" w:ascii="仿宋" w:hAnsi="仿宋" w:eastAsia="仿宋"/>
          <w:sz w:val="28"/>
          <w:szCs w:val="28"/>
        </w:rPr>
        <w:t>上海美谱达仪器有限公司</w:t>
      </w:r>
      <w:r>
        <w:rPr>
          <w:rStyle w:val="24"/>
          <w:rFonts w:hint="eastAsia" w:ascii="仿宋" w:hAnsi="仿宋" w:eastAsia="仿宋" w:cs="仿宋"/>
          <w:b w:val="0"/>
          <w:bCs w:val="0"/>
          <w:i w:val="0"/>
          <w:caps w:val="0"/>
          <w:color w:val="auto"/>
          <w:spacing w:val="0"/>
          <w:kern w:val="2"/>
          <w:sz w:val="28"/>
          <w:szCs w:val="28"/>
          <w:highlight w:val="none"/>
          <w:lang w:val="en-US" w:eastAsia="zh-CN" w:bidi="ar"/>
        </w:rPr>
        <w:t>为本项目单一来源供应商。</w:t>
      </w:r>
    </w:p>
    <w:p>
      <w:pPr>
        <w:widowControl/>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五、拟定的唯一供应商名称</w:t>
      </w:r>
    </w:p>
    <w:p>
      <w:pPr>
        <w:spacing w:line="460" w:lineRule="exact"/>
        <w:ind w:firstLine="560" w:firstLineChars="200"/>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rPr>
        <w:t>名称：</w:t>
      </w:r>
      <w:r>
        <w:rPr>
          <w:rFonts w:hint="eastAsia" w:ascii="仿宋" w:hAnsi="仿宋" w:eastAsia="仿宋"/>
          <w:sz w:val="28"/>
          <w:szCs w:val="28"/>
        </w:rPr>
        <w:t>上海美谱达仪器有限公司</w:t>
      </w:r>
    </w:p>
    <w:p>
      <w:pPr>
        <w:spacing w:line="460" w:lineRule="exact"/>
        <w:ind w:firstLine="560" w:firstLineChars="200"/>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地址：</w:t>
      </w:r>
      <w:r>
        <w:rPr>
          <w:rFonts w:hint="eastAsia" w:ascii="仿宋" w:hAnsi="仿宋" w:eastAsia="仿宋"/>
          <w:sz w:val="28"/>
          <w:szCs w:val="28"/>
        </w:rPr>
        <w:t>上海市松江区茸华路629号10幢1层</w:t>
      </w:r>
    </w:p>
    <w:p>
      <w:pPr>
        <w:spacing w:line="460" w:lineRule="exact"/>
        <w:ind w:firstLine="560" w:firstLineChars="200"/>
        <w:rPr>
          <w:rFonts w:ascii="仿宋" w:hAnsi="仿宋" w:eastAsia="仿宋" w:cs="仿宋"/>
          <w:color w:val="auto"/>
          <w:kern w:val="0"/>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统一社会信用代码</w:t>
      </w:r>
      <w:r>
        <w:rPr>
          <w:rFonts w:hint="eastAsia" w:ascii="仿宋" w:hAnsi="仿宋" w:eastAsia="仿宋" w:cs="仿宋"/>
          <w:color w:val="auto"/>
          <w:sz w:val="28"/>
          <w:szCs w:val="28"/>
          <w:highlight w:val="none"/>
          <w:shd w:val="clear" w:color="auto" w:fill="FFFFFF"/>
          <w:lang w:eastAsia="zh-CN"/>
        </w:rPr>
        <w:t>：91310117784298748P</w:t>
      </w:r>
    </w:p>
    <w:p>
      <w:pPr>
        <w:widowControl/>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六、时间、地点和联系人信息</w:t>
      </w:r>
    </w:p>
    <w:p>
      <w:pPr>
        <w:spacing w:line="460" w:lineRule="exact"/>
        <w:ind w:firstLine="560" w:firstLineChars="200"/>
        <w:rPr>
          <w:rFonts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1.谈判文件接收截止及谈判开始时间：</w:t>
      </w:r>
      <w:r>
        <w:rPr>
          <w:rFonts w:hint="eastAsia" w:ascii="仿宋" w:hAnsi="仿宋" w:eastAsia="仿宋" w:cs="仿宋"/>
          <w:color w:val="auto"/>
          <w:kern w:val="0"/>
          <w:sz w:val="28"/>
          <w:szCs w:val="28"/>
          <w:highlight w:val="none"/>
          <w:shd w:val="clear" w:color="auto" w:fill="FFFFFF"/>
          <w:lang w:val="en-US" w:eastAsia="zh-CN"/>
        </w:rPr>
        <w:t>2023</w:t>
      </w:r>
      <w:r>
        <w:rPr>
          <w:rFonts w:hint="eastAsia" w:ascii="仿宋" w:hAnsi="仿宋" w:eastAsia="仿宋" w:cs="仿宋"/>
          <w:color w:val="auto"/>
          <w:kern w:val="0"/>
          <w:sz w:val="28"/>
          <w:szCs w:val="28"/>
          <w:highlight w:val="none"/>
          <w:shd w:val="clear" w:color="auto" w:fill="FFFFFF"/>
        </w:rPr>
        <w:t>年</w:t>
      </w:r>
      <w:r>
        <w:rPr>
          <w:rFonts w:hint="eastAsia" w:ascii="仿宋" w:hAnsi="仿宋" w:eastAsia="仿宋" w:cs="仿宋"/>
          <w:color w:val="auto"/>
          <w:kern w:val="0"/>
          <w:sz w:val="28"/>
          <w:szCs w:val="28"/>
          <w:highlight w:val="none"/>
          <w:shd w:val="clear" w:color="auto" w:fill="FFFFFF"/>
          <w:lang w:val="en-US" w:eastAsia="zh-CN"/>
        </w:rPr>
        <w:t>12</w:t>
      </w:r>
      <w:r>
        <w:rPr>
          <w:rFonts w:hint="eastAsia" w:ascii="仿宋" w:hAnsi="仿宋" w:eastAsia="仿宋" w:cs="仿宋"/>
          <w:color w:val="auto"/>
          <w:kern w:val="0"/>
          <w:sz w:val="28"/>
          <w:szCs w:val="28"/>
          <w:highlight w:val="none"/>
          <w:shd w:val="clear" w:color="auto" w:fill="FFFFFF"/>
        </w:rPr>
        <w:t>月</w:t>
      </w:r>
      <w:r>
        <w:rPr>
          <w:rFonts w:hint="eastAsia" w:ascii="仿宋" w:hAnsi="仿宋" w:eastAsia="仿宋" w:cs="仿宋"/>
          <w:color w:val="auto"/>
          <w:kern w:val="0"/>
          <w:sz w:val="28"/>
          <w:szCs w:val="28"/>
          <w:highlight w:val="none"/>
          <w:shd w:val="clear" w:color="auto" w:fill="FFFFFF"/>
          <w:lang w:val="en-US" w:eastAsia="zh-CN"/>
        </w:rPr>
        <w:t>6</w:t>
      </w:r>
      <w:r>
        <w:rPr>
          <w:rFonts w:hint="eastAsia" w:ascii="仿宋" w:hAnsi="仿宋" w:eastAsia="仿宋" w:cs="仿宋"/>
          <w:color w:val="auto"/>
          <w:kern w:val="0"/>
          <w:sz w:val="28"/>
          <w:szCs w:val="28"/>
          <w:highlight w:val="none"/>
          <w:shd w:val="clear" w:color="auto" w:fill="FFFFFF"/>
        </w:rPr>
        <w:t>日</w:t>
      </w:r>
      <w:r>
        <w:rPr>
          <w:rFonts w:hint="eastAsia" w:ascii="仿宋" w:hAnsi="仿宋" w:eastAsia="仿宋" w:cs="仿宋"/>
          <w:color w:val="auto"/>
          <w:kern w:val="0"/>
          <w:sz w:val="28"/>
          <w:szCs w:val="28"/>
          <w:highlight w:val="none"/>
          <w:shd w:val="clear" w:color="auto" w:fill="FFFFFF"/>
          <w:lang w:val="en-US" w:eastAsia="zh-CN"/>
        </w:rPr>
        <w:t>9</w:t>
      </w:r>
      <w:bookmarkStart w:id="0" w:name="_GoBack"/>
      <w:bookmarkEnd w:id="0"/>
      <w:r>
        <w:rPr>
          <w:rFonts w:hint="eastAsia" w:ascii="仿宋" w:hAnsi="仿宋" w:eastAsia="仿宋" w:cs="仿宋"/>
          <w:color w:val="auto"/>
          <w:kern w:val="0"/>
          <w:sz w:val="28"/>
          <w:szCs w:val="28"/>
          <w:highlight w:val="none"/>
          <w:shd w:val="clear" w:color="auto" w:fill="FFFFFF"/>
        </w:rPr>
        <w:t>时</w:t>
      </w:r>
      <w:r>
        <w:rPr>
          <w:rFonts w:hint="eastAsia" w:ascii="仿宋" w:hAnsi="仿宋" w:eastAsia="仿宋" w:cs="仿宋"/>
          <w:color w:val="auto"/>
          <w:kern w:val="0"/>
          <w:sz w:val="28"/>
          <w:szCs w:val="28"/>
          <w:highlight w:val="none"/>
          <w:shd w:val="clear" w:color="auto" w:fill="FFFFFF"/>
          <w:lang w:val="en-US" w:eastAsia="zh-CN"/>
        </w:rPr>
        <w:t xml:space="preserve">30 </w:t>
      </w:r>
      <w:r>
        <w:rPr>
          <w:rFonts w:hint="eastAsia" w:ascii="仿宋" w:hAnsi="仿宋" w:eastAsia="仿宋" w:cs="仿宋"/>
          <w:color w:val="auto"/>
          <w:kern w:val="0"/>
          <w:sz w:val="28"/>
          <w:szCs w:val="28"/>
          <w:highlight w:val="none"/>
          <w:shd w:val="clear" w:color="auto" w:fill="FFFFFF"/>
        </w:rPr>
        <w:t>分。</w:t>
      </w:r>
    </w:p>
    <w:p>
      <w:pPr>
        <w:widowControl/>
        <w:shd w:val="clear" w:color="auto" w:fill="FFFFFF"/>
        <w:spacing w:line="500" w:lineRule="exact"/>
        <w:ind w:firstLine="560" w:firstLineChars="200"/>
        <w:rPr>
          <w:rFonts w:hint="eastAsia" w:ascii="仿宋" w:hAnsi="仿宋" w:eastAsia="仿宋" w:cs="仿宋"/>
          <w:color w:val="auto"/>
          <w:spacing w:val="7"/>
          <w:kern w:val="0"/>
          <w:sz w:val="28"/>
          <w:szCs w:val="22"/>
          <w:highlight w:val="none"/>
          <w:lang w:val="en-US" w:eastAsia="zh-CN"/>
        </w:rPr>
      </w:pPr>
      <w:r>
        <w:rPr>
          <w:rFonts w:hint="eastAsia" w:ascii="仿宋" w:hAnsi="仿宋" w:eastAsia="仿宋" w:cs="仿宋"/>
          <w:color w:val="auto"/>
          <w:kern w:val="0"/>
          <w:sz w:val="28"/>
          <w:szCs w:val="28"/>
          <w:highlight w:val="none"/>
          <w:shd w:val="clear" w:color="auto" w:fill="FFFFFF"/>
        </w:rPr>
        <w:t>2.谈判文件递交</w:t>
      </w:r>
      <w:r>
        <w:rPr>
          <w:rFonts w:hint="eastAsia" w:ascii="仿宋" w:hAnsi="仿宋" w:eastAsia="仿宋" w:cs="仿宋"/>
          <w:color w:val="auto"/>
          <w:spacing w:val="7"/>
          <w:kern w:val="0"/>
          <w:sz w:val="28"/>
          <w:szCs w:val="22"/>
          <w:highlight w:val="none"/>
          <w:lang w:val="en-US" w:eastAsia="zh-CN"/>
        </w:rPr>
        <w:t>地点</w:t>
      </w:r>
      <w:r>
        <w:rPr>
          <w:rFonts w:hint="eastAsia" w:ascii="仿宋" w:hAnsi="仿宋" w:eastAsia="仿宋" w:cs="仿宋"/>
          <w:color w:val="auto"/>
          <w:spacing w:val="7"/>
          <w:kern w:val="0"/>
          <w:sz w:val="28"/>
          <w:szCs w:val="22"/>
          <w:highlight w:val="none"/>
          <w:lang w:eastAsia="zh-CN"/>
        </w:rPr>
        <w:t>：南通市经济技术开发区振兴东路288号南通卫生高职校行政楼1408室，如有变动另行通知。</w:t>
      </w:r>
    </w:p>
    <w:p>
      <w:pPr>
        <w:widowControl/>
        <w:shd w:val="clear" w:color="auto" w:fill="FFFFFF"/>
        <w:spacing w:line="500" w:lineRule="exact"/>
        <w:ind w:firstLine="560" w:firstLineChars="200"/>
        <w:rPr>
          <w:rFonts w:hint="default" w:ascii="仿宋" w:hAnsi="仿宋" w:eastAsia="仿宋" w:cs="仿宋"/>
          <w:color w:val="auto"/>
          <w:spacing w:val="7"/>
          <w:kern w:val="0"/>
          <w:sz w:val="28"/>
          <w:szCs w:val="22"/>
          <w:highlight w:val="none"/>
          <w:lang w:val="en-US" w:eastAsia="zh-CN"/>
        </w:rPr>
      </w:pPr>
      <w:r>
        <w:rPr>
          <w:rFonts w:hint="eastAsia" w:ascii="仿宋" w:hAnsi="仿宋" w:eastAsia="仿宋" w:cs="仿宋"/>
          <w:color w:val="auto"/>
          <w:kern w:val="0"/>
          <w:sz w:val="28"/>
          <w:szCs w:val="28"/>
          <w:highlight w:val="none"/>
          <w:shd w:val="clear" w:color="auto" w:fill="FFFFFF"/>
          <w:lang w:val="en-US" w:eastAsia="zh-CN"/>
        </w:rPr>
        <w:t>3</w:t>
      </w:r>
      <w:r>
        <w:rPr>
          <w:rFonts w:hint="eastAsia" w:ascii="仿宋" w:hAnsi="仿宋" w:eastAsia="仿宋" w:cs="仿宋"/>
          <w:color w:val="auto"/>
          <w:kern w:val="0"/>
          <w:sz w:val="28"/>
          <w:szCs w:val="28"/>
          <w:highlight w:val="none"/>
          <w:shd w:val="clear" w:color="auto" w:fill="FFFFFF"/>
        </w:rPr>
        <w:t>.谈判文件递交</w:t>
      </w:r>
      <w:r>
        <w:rPr>
          <w:rFonts w:hint="eastAsia" w:ascii="仿宋" w:hAnsi="仿宋" w:eastAsia="仿宋" w:cs="仿宋"/>
          <w:color w:val="auto"/>
          <w:spacing w:val="7"/>
          <w:kern w:val="0"/>
          <w:sz w:val="28"/>
          <w:szCs w:val="22"/>
          <w:highlight w:val="none"/>
          <w:lang w:val="en-US" w:eastAsia="zh-CN"/>
        </w:rPr>
        <w:t>方式：现场递交。</w:t>
      </w:r>
    </w:p>
    <w:p>
      <w:pPr>
        <w:spacing w:line="460" w:lineRule="exact"/>
        <w:ind w:firstLine="560" w:firstLineChars="200"/>
        <w:rPr>
          <w:rFonts w:hint="eastAsia" w:ascii="仿宋" w:hAnsi="仿宋" w:eastAsia="仿宋" w:cs="仿宋"/>
          <w:color w:val="auto"/>
          <w:kern w:val="0"/>
          <w:sz w:val="28"/>
          <w:szCs w:val="28"/>
          <w:highlight w:val="none"/>
          <w:shd w:val="clear" w:color="auto" w:fill="FFFFFF"/>
          <w:lang w:val="en-US" w:eastAsia="zh-CN"/>
        </w:rPr>
      </w:pPr>
      <w:r>
        <w:rPr>
          <w:rFonts w:hint="eastAsia" w:ascii="仿宋" w:hAnsi="仿宋" w:eastAsia="仿宋" w:cs="仿宋"/>
          <w:color w:val="auto"/>
          <w:kern w:val="0"/>
          <w:sz w:val="28"/>
          <w:szCs w:val="28"/>
          <w:highlight w:val="none"/>
          <w:shd w:val="clear" w:color="auto" w:fill="FFFFFF"/>
          <w:lang w:val="en-US" w:eastAsia="zh-CN"/>
        </w:rPr>
        <w:t>4</w:t>
      </w:r>
      <w:r>
        <w:rPr>
          <w:rFonts w:hint="eastAsia" w:ascii="仿宋" w:hAnsi="仿宋" w:eastAsia="仿宋" w:cs="仿宋"/>
          <w:color w:val="auto"/>
          <w:kern w:val="0"/>
          <w:sz w:val="28"/>
          <w:szCs w:val="28"/>
          <w:highlight w:val="none"/>
          <w:shd w:val="clear" w:color="auto" w:fill="FFFFFF"/>
        </w:rPr>
        <w:t>.谈判方式：</w:t>
      </w:r>
      <w:r>
        <w:rPr>
          <w:rFonts w:hint="eastAsia" w:ascii="仿宋" w:hAnsi="仿宋" w:eastAsia="仿宋" w:cs="仿宋"/>
          <w:color w:val="auto"/>
          <w:kern w:val="0"/>
          <w:sz w:val="28"/>
          <w:szCs w:val="28"/>
          <w:highlight w:val="none"/>
          <w:shd w:val="clear" w:color="auto" w:fill="FFFFFF"/>
          <w:lang w:val="en-US" w:eastAsia="zh-CN"/>
        </w:rPr>
        <w:t xml:space="preserve">现场谈判 </w:t>
      </w:r>
    </w:p>
    <w:p>
      <w:pPr>
        <w:spacing w:line="460" w:lineRule="exact"/>
        <w:ind w:firstLine="560" w:firstLineChars="200"/>
        <w:rPr>
          <w:rFonts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lang w:val="en-US" w:eastAsia="zh-CN"/>
        </w:rPr>
        <w:t>5</w:t>
      </w:r>
      <w:r>
        <w:rPr>
          <w:rFonts w:hint="eastAsia" w:ascii="仿宋" w:hAnsi="仿宋" w:eastAsia="仿宋" w:cs="仿宋"/>
          <w:color w:val="auto"/>
          <w:sz w:val="28"/>
          <w:szCs w:val="28"/>
          <w:highlight w:val="none"/>
          <w:shd w:val="clear" w:color="auto" w:fill="FFFFFF"/>
        </w:rPr>
        <w:t>.谈判联系人：</w:t>
      </w:r>
    </w:p>
    <w:p>
      <w:pPr>
        <w:spacing w:line="4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shd w:val="clear" w:color="auto" w:fill="FFFFFF"/>
        </w:rPr>
        <w:t>采 购 人：</w:t>
      </w:r>
      <w:r>
        <w:rPr>
          <w:rFonts w:hint="eastAsia" w:ascii="仿宋" w:hAnsi="仿宋" w:eastAsia="仿宋" w:cs="仿宋"/>
          <w:color w:val="auto"/>
          <w:sz w:val="28"/>
          <w:szCs w:val="28"/>
          <w:highlight w:val="none"/>
          <w:shd w:val="clear" w:color="auto" w:fill="FFFFFF"/>
          <w:lang w:val="en-US" w:eastAsia="zh-CN"/>
        </w:rPr>
        <w:t>单老师 0513-51083173</w:t>
      </w:r>
    </w:p>
    <w:p>
      <w:pPr>
        <w:spacing w:line="4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highlight w:val="none"/>
          <w:shd w:val="clear" w:color="auto" w:fill="FFFFFF"/>
        </w:rPr>
        <w:t xml:space="preserve">代理机构：王跃军  </w:t>
      </w:r>
      <w:r>
        <w:rPr>
          <w:rFonts w:hint="eastAsia" w:ascii="仿宋" w:hAnsi="仿宋" w:eastAsia="仿宋" w:cs="仿宋"/>
          <w:color w:val="auto"/>
          <w:kern w:val="0"/>
          <w:sz w:val="28"/>
          <w:szCs w:val="28"/>
          <w:highlight w:val="none"/>
          <w:shd w:val="clear" w:color="auto" w:fill="FFFFFF"/>
          <w:lang w:val="en-US" w:eastAsia="zh-CN"/>
        </w:rPr>
        <w:t xml:space="preserve">0513-55887688  </w:t>
      </w:r>
      <w:r>
        <w:rPr>
          <w:rFonts w:hint="eastAsia" w:ascii="仿宋" w:hAnsi="仿宋" w:eastAsia="仿宋" w:cs="仿宋"/>
          <w:color w:val="auto"/>
          <w:kern w:val="2"/>
          <w:sz w:val="28"/>
          <w:szCs w:val="28"/>
          <w:highlight w:val="none"/>
          <w:u w:val="none"/>
          <w:lang w:val="en-US" w:eastAsia="zh-CN" w:bidi="ar"/>
        </w:rPr>
        <w:t>13906272111</w:t>
      </w:r>
    </w:p>
    <w:p>
      <w:pPr>
        <w:widowControl/>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lang w:eastAsia="zh-CN"/>
        </w:rPr>
      </w:pPr>
      <w:r>
        <w:rPr>
          <w:rFonts w:hint="eastAsia" w:ascii="仿宋" w:hAnsi="仿宋" w:eastAsia="仿宋" w:cs="仿宋"/>
          <w:b/>
          <w:bCs/>
          <w:color w:val="auto"/>
          <w:kern w:val="0"/>
          <w:sz w:val="28"/>
          <w:szCs w:val="28"/>
          <w:highlight w:val="none"/>
          <w:shd w:val="clear" w:color="auto" w:fill="FFFFFF"/>
        </w:rPr>
        <w:t>七、供应商谈判时需提供的谈判材料</w:t>
      </w:r>
      <w:r>
        <w:rPr>
          <w:rFonts w:hint="eastAsia" w:ascii="仿宋" w:hAnsi="仿宋" w:eastAsia="仿宋" w:cs="仿宋"/>
          <w:b/>
          <w:bCs/>
          <w:color w:val="auto"/>
          <w:kern w:val="0"/>
          <w:sz w:val="28"/>
          <w:szCs w:val="28"/>
          <w:highlight w:val="none"/>
          <w:shd w:val="clear" w:color="auto" w:fill="FFFFFF"/>
          <w:lang w:eastAsia="zh-CN"/>
        </w:rPr>
        <w:t>（</w:t>
      </w:r>
      <w:r>
        <w:rPr>
          <w:rFonts w:hint="eastAsia" w:ascii="仿宋" w:hAnsi="仿宋" w:eastAsia="仿宋" w:cs="仿宋"/>
          <w:b/>
          <w:bCs/>
          <w:color w:val="auto"/>
          <w:kern w:val="0"/>
          <w:sz w:val="28"/>
          <w:szCs w:val="28"/>
          <w:highlight w:val="none"/>
          <w:shd w:val="clear" w:color="auto" w:fill="FFFFFF"/>
          <w:lang w:val="en-US" w:eastAsia="zh-CN"/>
        </w:rPr>
        <w:t>一正一副，均加盖公章</w:t>
      </w:r>
      <w:r>
        <w:rPr>
          <w:rFonts w:hint="eastAsia" w:ascii="仿宋" w:hAnsi="仿宋" w:eastAsia="仿宋" w:cs="仿宋"/>
          <w:b/>
          <w:bCs/>
          <w:color w:val="auto"/>
          <w:kern w:val="0"/>
          <w:sz w:val="28"/>
          <w:szCs w:val="28"/>
          <w:highlight w:val="none"/>
          <w:shd w:val="clear" w:color="auto" w:fill="FFFFFF"/>
          <w:lang w:eastAsia="zh-CN"/>
        </w:rPr>
        <w:t>）</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1.单一来源谈判响应函；</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2.法人委托书，授权人身份证复印件；</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3.供应商简况、营业执照等资格证明文件复印件加盖公章； 　　　</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lang w:val="en-US" w:eastAsia="zh-CN"/>
        </w:rPr>
        <w:t>4.</w:t>
      </w:r>
      <w:r>
        <w:rPr>
          <w:rFonts w:hint="eastAsia" w:ascii="仿宋" w:hAnsi="仿宋" w:eastAsia="仿宋" w:cs="仿宋"/>
          <w:color w:val="auto"/>
          <w:kern w:val="0"/>
          <w:sz w:val="28"/>
          <w:szCs w:val="28"/>
          <w:highlight w:val="none"/>
          <w:shd w:val="clear" w:color="auto" w:fill="FFFFFF"/>
        </w:rPr>
        <w:t>近3年来与本项目相似的成功案例1份(复印件加盖公章，并带原件备查) ；</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lang w:val="en-US" w:eastAsia="zh-CN"/>
        </w:rPr>
      </w:pPr>
      <w:r>
        <w:rPr>
          <w:rFonts w:hint="eastAsia" w:ascii="仿宋" w:hAnsi="仿宋" w:eastAsia="仿宋" w:cs="仿宋"/>
          <w:color w:val="auto"/>
          <w:kern w:val="0"/>
          <w:sz w:val="28"/>
          <w:szCs w:val="28"/>
          <w:highlight w:val="none"/>
          <w:shd w:val="clear" w:color="auto" w:fill="FFFFFF"/>
        </w:rPr>
        <w:t xml:space="preserve">5.服务方案、服务承诺等(加盖公章) </w:t>
      </w:r>
      <w:r>
        <w:rPr>
          <w:rFonts w:hint="eastAsia" w:ascii="仿宋" w:hAnsi="仿宋" w:eastAsia="仿宋" w:cs="仿宋"/>
          <w:color w:val="auto"/>
          <w:kern w:val="0"/>
          <w:sz w:val="28"/>
          <w:szCs w:val="28"/>
          <w:highlight w:val="none"/>
          <w:shd w:val="clear" w:color="auto" w:fill="FFFFFF"/>
          <w:lang w:eastAsia="zh-CN"/>
        </w:rPr>
        <w:t>；</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lang w:val="en-US" w:eastAsia="zh-CN"/>
        </w:rPr>
        <w:t>6.</w:t>
      </w:r>
      <w:r>
        <w:rPr>
          <w:rFonts w:hint="eastAsia" w:ascii="仿宋" w:hAnsi="仿宋" w:eastAsia="仿宋" w:cs="仿宋"/>
          <w:color w:val="auto"/>
          <w:kern w:val="0"/>
          <w:sz w:val="28"/>
          <w:szCs w:val="28"/>
          <w:highlight w:val="none"/>
          <w:shd w:val="clear" w:color="auto" w:fill="FFFFFF"/>
          <w:lang w:eastAsia="zh-CN"/>
        </w:rPr>
        <w:t>报价单</w:t>
      </w:r>
      <w:r>
        <w:rPr>
          <w:rFonts w:hint="eastAsia" w:ascii="仿宋" w:hAnsi="仿宋" w:eastAsia="仿宋" w:cs="仿宋"/>
          <w:color w:val="auto"/>
          <w:kern w:val="0"/>
          <w:sz w:val="28"/>
          <w:szCs w:val="28"/>
          <w:highlight w:val="none"/>
          <w:shd w:val="clear" w:color="auto" w:fill="FFFFFF"/>
        </w:rPr>
        <w:t>(加盖公章)。</w:t>
      </w:r>
    </w:p>
    <w:p>
      <w:pPr>
        <w:widowControl/>
        <w:shd w:val="clear" w:color="auto" w:fill="FFFFFF"/>
        <w:spacing w:line="460" w:lineRule="exact"/>
        <w:ind w:firstLine="560"/>
        <w:jc w:val="left"/>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shd w:val="clear" w:color="auto" w:fill="FFFFFF"/>
        </w:rPr>
        <w:t>请将上述材料按顺序自编目录牢固装订成册，正本1份，副本</w:t>
      </w:r>
      <w:r>
        <w:rPr>
          <w:rFonts w:hint="eastAsia" w:ascii="方正仿宋_GBK" w:hAnsi="方正仿宋_GBK" w:eastAsia="方正仿宋_GBK" w:cs="方正仿宋_GBK"/>
          <w:kern w:val="0"/>
          <w:sz w:val="28"/>
          <w:szCs w:val="28"/>
          <w:shd w:val="clear" w:color="auto" w:fill="FFFFFF"/>
          <w:lang w:val="en-US" w:eastAsia="zh-CN"/>
        </w:rPr>
        <w:t>1</w:t>
      </w:r>
      <w:r>
        <w:rPr>
          <w:rFonts w:hint="eastAsia" w:ascii="方正仿宋_GBK" w:hAnsi="方正仿宋_GBK" w:eastAsia="方正仿宋_GBK" w:cs="方正仿宋_GBK"/>
          <w:kern w:val="0"/>
          <w:sz w:val="28"/>
          <w:szCs w:val="28"/>
          <w:shd w:val="clear" w:color="auto" w:fill="FFFFFF"/>
        </w:rPr>
        <w:t>份，均需采用A4纸（图纸等除外），不允许活页或拉杆夹装订，否则不予接收。谈判文件上要明确标注供应商全称及“正本”或“副本”字样，一旦正本和副本有差异以正本为准。谈判文件正本须打印并由法定代表人或其授权人签字并加盖公章。副本可复印，但须加盖公章。</w:t>
      </w:r>
    </w:p>
    <w:p>
      <w:pPr>
        <w:widowControl/>
        <w:shd w:val="clear" w:color="auto" w:fill="FFFFFF"/>
        <w:spacing w:line="460" w:lineRule="exact"/>
        <w:ind w:firstLine="562" w:firstLineChars="200"/>
        <w:jc w:val="left"/>
        <w:rPr>
          <w:rFonts w:hint="eastAsia"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▲本项目要求提供电子响应文件一份，电子响应文件的内容为</w:t>
      </w:r>
      <w:r>
        <w:rPr>
          <w:rFonts w:hint="eastAsia" w:ascii="仿宋" w:hAnsi="仿宋" w:eastAsia="仿宋" w:cs="仿宋"/>
          <w:b/>
          <w:bCs/>
          <w:kern w:val="0"/>
          <w:sz w:val="28"/>
          <w:szCs w:val="28"/>
          <w:shd w:val="clear" w:color="auto" w:fill="FFFFFF"/>
          <w:lang w:val="en-US" w:eastAsia="zh-CN"/>
        </w:rPr>
        <w:t>谈判材料</w:t>
      </w:r>
      <w:r>
        <w:rPr>
          <w:rFonts w:hint="eastAsia" w:ascii="仿宋" w:hAnsi="仿宋" w:eastAsia="仿宋" w:cs="仿宋"/>
          <w:b/>
          <w:bCs/>
          <w:kern w:val="0"/>
          <w:sz w:val="28"/>
          <w:szCs w:val="28"/>
          <w:shd w:val="clear" w:color="auto" w:fill="FFFFFF"/>
        </w:rPr>
        <w:t>打印盖章（或电子签章）后的响应文件的</w:t>
      </w:r>
      <w:r>
        <w:rPr>
          <w:rFonts w:hint="eastAsia" w:ascii="仿宋" w:hAnsi="仿宋" w:eastAsia="仿宋" w:cs="仿宋"/>
          <w:b/>
          <w:bCs/>
          <w:kern w:val="0"/>
          <w:sz w:val="28"/>
          <w:szCs w:val="28"/>
          <w:shd w:val="clear" w:color="auto" w:fill="FFFFFF"/>
          <w:lang w:val="en-US" w:eastAsia="zh-CN"/>
        </w:rPr>
        <w:t>PDF</w:t>
      </w:r>
      <w:r>
        <w:rPr>
          <w:rFonts w:hint="eastAsia" w:ascii="仿宋" w:hAnsi="仿宋" w:eastAsia="仿宋" w:cs="仿宋"/>
          <w:b/>
          <w:bCs/>
          <w:kern w:val="0"/>
          <w:sz w:val="28"/>
          <w:szCs w:val="28"/>
          <w:shd w:val="clear" w:color="auto" w:fill="FFFFFF"/>
        </w:rPr>
        <w:t>扫描件，可以采取U盘、电子光盘两种方式中任意一种方式提交，需单独密封提交。</w:t>
      </w:r>
    </w:p>
    <w:p>
      <w:pPr>
        <w:widowControl/>
        <w:shd w:val="clear" w:color="auto" w:fill="FFFFFF"/>
        <w:spacing w:line="460" w:lineRule="exact"/>
        <w:ind w:firstLine="562" w:firstLineChars="200"/>
        <w:jc w:val="left"/>
        <w:rPr>
          <w:rFonts w:hint="eastAsia"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电子响应文件内容应与提交发纸质响应文件内容一致。否则，由此产生的后果投标人自负。</w:t>
      </w:r>
    </w:p>
    <w:p>
      <w:pPr>
        <w:widowControl/>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八、谈判原则</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1.供应商参加单一来源谈判时，不按本采购文件第七条要求提供齐全谈判材料的，将被拒绝进行单一来源谈判采购。</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2.单一来源采购人员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商定的洽谈方案的价格承受上限，本次谈判予以终止。</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3.谈判成功后由单一来源采购人员出具成交报告。</w:t>
      </w:r>
    </w:p>
    <w:p>
      <w:pPr>
        <w:widowControl/>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九、发出成交通知书　</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采购单位向成交供应商发出成交通知书。成交通知书发出后，采购单位改变成交结果，或者成交供应商放弃成交的，应当承担相应的法律责任。</w:t>
      </w:r>
    </w:p>
    <w:p>
      <w:pPr>
        <w:widowControl/>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十、合同签订与验收付款</w:t>
      </w:r>
    </w:p>
    <w:p>
      <w:pPr>
        <w:widowControl/>
        <w:shd w:val="clear" w:color="auto" w:fill="FFFFFF"/>
        <w:spacing w:line="460" w:lineRule="exact"/>
        <w:ind w:firstLine="560"/>
        <w:jc w:val="left"/>
        <w:rPr>
          <w:rFonts w:hint="default" w:ascii="仿宋" w:hAnsi="仿宋" w:eastAsia="仿宋" w:cs="仿宋"/>
          <w:color w:val="auto"/>
          <w:kern w:val="0"/>
          <w:sz w:val="28"/>
          <w:szCs w:val="28"/>
          <w:highlight w:val="none"/>
          <w:shd w:val="clear" w:color="auto" w:fill="FFFFFF"/>
          <w:lang w:val="en-US" w:eastAsia="zh-CN"/>
        </w:rPr>
      </w:pPr>
      <w:r>
        <w:rPr>
          <w:rFonts w:hint="eastAsia" w:ascii="仿宋" w:hAnsi="仿宋" w:eastAsia="仿宋" w:cs="仿宋"/>
          <w:color w:val="auto"/>
          <w:kern w:val="0"/>
          <w:sz w:val="28"/>
          <w:szCs w:val="28"/>
          <w:highlight w:val="none"/>
          <w:shd w:val="clear" w:color="auto" w:fill="FFFFFF"/>
        </w:rPr>
        <w:t>1.成交供应商和采购单位在接到《成交通知书》后</w:t>
      </w:r>
      <w:r>
        <w:rPr>
          <w:rFonts w:hint="eastAsia" w:ascii="仿宋" w:hAnsi="仿宋" w:eastAsia="仿宋" w:cs="仿宋"/>
          <w:color w:val="auto"/>
          <w:kern w:val="0"/>
          <w:sz w:val="28"/>
          <w:szCs w:val="28"/>
          <w:highlight w:val="none"/>
          <w:shd w:val="clear" w:color="auto" w:fill="FFFFFF"/>
          <w:lang w:val="en-US" w:eastAsia="zh-CN"/>
        </w:rPr>
        <w:t>15</w:t>
      </w:r>
      <w:r>
        <w:rPr>
          <w:rFonts w:hint="eastAsia" w:ascii="仿宋" w:hAnsi="仿宋" w:eastAsia="仿宋" w:cs="仿宋"/>
          <w:color w:val="auto"/>
          <w:kern w:val="0"/>
          <w:sz w:val="28"/>
          <w:szCs w:val="28"/>
          <w:highlight w:val="none"/>
          <w:shd w:val="clear" w:color="auto" w:fill="FFFFFF"/>
        </w:rPr>
        <w:t>日内签订合同。签订采购合同一式四份（采购单位、供应商，各两份）。所签合同不得对采购文件作实质性修改。采购单位不得向成交供应商提出不合理的要求作为签订合同的条件，不得与成交供应商私下订立背离采购文件实质性内容的协议。</w:t>
      </w:r>
      <w:r>
        <w:rPr>
          <w:rFonts w:hint="eastAsia" w:ascii="仿宋" w:hAnsi="仿宋" w:eastAsia="仿宋" w:cs="仿宋"/>
          <w:color w:val="auto"/>
          <w:kern w:val="0"/>
          <w:sz w:val="28"/>
          <w:szCs w:val="28"/>
          <w:highlight w:val="none"/>
          <w:shd w:val="clear" w:color="auto" w:fill="FFFFFF"/>
          <w:lang w:eastAsia="zh-CN"/>
        </w:rPr>
        <w:t>本次</w:t>
      </w:r>
      <w:r>
        <w:rPr>
          <w:rFonts w:hint="eastAsia" w:ascii="仿宋" w:hAnsi="仿宋" w:eastAsia="仿宋" w:cs="仿宋"/>
          <w:color w:val="auto"/>
          <w:kern w:val="0"/>
          <w:sz w:val="28"/>
          <w:szCs w:val="28"/>
          <w:highlight w:val="none"/>
          <w:shd w:val="clear" w:color="auto" w:fill="FFFFFF"/>
          <w:lang w:val="en-US" w:eastAsia="zh-CN"/>
        </w:rPr>
        <w:t>合作双方合作顺利，正常可再续签两次合同。</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2.采购单位按合同约定积极配合成交供应商履约。</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3.采购单位故意推托，与成交供应商串通或要求成交供应商通过降低服务标准，在履行合同中采取更改服务项目等手段的，要求成交供应商出具虚假发票或任意更改销售发票的，谋取不正当利益的，承担相应的法律责任。</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4.成交供应商出现违约情形，应当及时纠正或补偿；造成损失的，按合同约定追究违约责任；发现弄虚作假，商业贿赂等违法情形的，应由采购单位移交工商、公安等行政执法部门依法查处。</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lang w:val="en-US" w:eastAsia="zh-CN"/>
        </w:rPr>
      </w:pPr>
      <w:r>
        <w:rPr>
          <w:rFonts w:hint="eastAsia" w:ascii="仿宋" w:hAnsi="仿宋" w:eastAsia="仿宋" w:cs="仿宋"/>
          <w:color w:val="auto"/>
          <w:kern w:val="0"/>
          <w:sz w:val="28"/>
          <w:szCs w:val="28"/>
          <w:highlight w:val="none"/>
          <w:shd w:val="clear" w:color="auto" w:fill="FFFFFF"/>
          <w:lang w:val="en-US" w:eastAsia="zh-CN"/>
        </w:rPr>
        <w:t>5.付款方式：</w:t>
      </w:r>
    </w:p>
    <w:p>
      <w:pPr>
        <w:widowControl/>
        <w:shd w:val="clear" w:color="auto" w:fill="FFFFFF"/>
        <w:spacing w:line="460" w:lineRule="exact"/>
        <w:ind w:firstLine="560"/>
        <w:jc w:val="left"/>
        <w:rPr>
          <w:rFonts w:hint="default" w:ascii="仿宋" w:hAnsi="仿宋" w:eastAsia="仿宋" w:cs="仿宋"/>
          <w:color w:val="auto"/>
          <w:kern w:val="0"/>
          <w:sz w:val="28"/>
          <w:szCs w:val="28"/>
          <w:highlight w:val="none"/>
          <w:shd w:val="clear" w:color="auto" w:fill="FFFFFF"/>
          <w:lang w:val="en-US" w:eastAsia="zh-CN"/>
        </w:rPr>
      </w:pPr>
      <w:r>
        <w:rPr>
          <w:rFonts w:hint="eastAsia" w:ascii="仿宋" w:hAnsi="仿宋" w:eastAsia="仿宋" w:cs="仿宋"/>
          <w:color w:val="auto"/>
          <w:kern w:val="0"/>
          <w:sz w:val="28"/>
          <w:szCs w:val="28"/>
          <w:highlight w:val="none"/>
          <w:shd w:val="clear" w:color="auto" w:fill="FFFFFF"/>
          <w:lang w:val="en-US" w:eastAsia="zh-CN"/>
        </w:rPr>
        <w:t>项目供货结束后一次性付清。</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6.本项目采购文件资料费</w:t>
      </w:r>
      <w:r>
        <w:rPr>
          <w:rFonts w:hint="eastAsia" w:ascii="仿宋" w:hAnsi="仿宋" w:eastAsia="仿宋" w:cs="仿宋"/>
          <w:color w:val="auto"/>
          <w:kern w:val="0"/>
          <w:sz w:val="28"/>
          <w:szCs w:val="28"/>
          <w:highlight w:val="none"/>
          <w:shd w:val="clear" w:color="auto" w:fill="FFFFFF"/>
          <w:lang w:val="en-US" w:eastAsia="zh-CN"/>
        </w:rPr>
        <w:t>300</w:t>
      </w:r>
      <w:r>
        <w:rPr>
          <w:rFonts w:hint="eastAsia" w:ascii="仿宋" w:hAnsi="仿宋" w:eastAsia="仿宋" w:cs="仿宋"/>
          <w:color w:val="auto"/>
          <w:kern w:val="0"/>
          <w:sz w:val="28"/>
          <w:szCs w:val="28"/>
          <w:highlight w:val="none"/>
          <w:shd w:val="clear" w:color="auto" w:fill="FFFFFF"/>
        </w:rPr>
        <w:t>元，递交投标文件</w:t>
      </w:r>
      <w:r>
        <w:rPr>
          <w:rFonts w:hint="eastAsia" w:ascii="仿宋" w:hAnsi="仿宋" w:eastAsia="仿宋" w:cs="仿宋"/>
          <w:color w:val="auto"/>
          <w:kern w:val="0"/>
          <w:sz w:val="28"/>
          <w:szCs w:val="28"/>
          <w:highlight w:val="none"/>
          <w:shd w:val="clear" w:color="auto" w:fill="FFFFFF"/>
          <w:lang w:val="en-US" w:eastAsia="zh-CN"/>
        </w:rPr>
        <w:t>时</w:t>
      </w:r>
      <w:r>
        <w:rPr>
          <w:rFonts w:hint="eastAsia" w:ascii="仿宋" w:hAnsi="仿宋" w:eastAsia="仿宋" w:cs="仿宋"/>
          <w:color w:val="auto"/>
          <w:kern w:val="0"/>
          <w:sz w:val="28"/>
          <w:szCs w:val="28"/>
          <w:highlight w:val="none"/>
          <w:shd w:val="clear" w:color="auto" w:fill="FFFFFF"/>
        </w:rPr>
        <w:t>支付给代理机构。</w:t>
      </w:r>
      <w:r>
        <w:rPr>
          <w:rFonts w:hint="eastAsia" w:ascii="仿宋" w:hAnsi="仿宋" w:eastAsia="仿宋" w:cs="仿宋"/>
          <w:color w:val="auto"/>
          <w:kern w:val="0"/>
          <w:sz w:val="28"/>
          <w:szCs w:val="28"/>
          <w:highlight w:val="none"/>
          <w:shd w:val="clear" w:color="auto" w:fill="FFFFFF"/>
          <w:lang w:val="en-US" w:eastAsia="zh-CN"/>
        </w:rPr>
        <w:t>本项目代理费1500元，于定标后支付给代理机构。</w:t>
      </w:r>
      <w:r>
        <w:rPr>
          <w:rFonts w:hint="eastAsia" w:ascii="仿宋" w:hAnsi="仿宋" w:eastAsia="仿宋" w:cs="仿宋"/>
          <w:color w:val="auto"/>
          <w:kern w:val="0"/>
          <w:sz w:val="28"/>
          <w:szCs w:val="28"/>
          <w:highlight w:val="none"/>
          <w:shd w:val="clear" w:color="auto" w:fill="FFFFFF"/>
          <w:lang w:val="zh-CN"/>
        </w:rPr>
        <w:t>投标人须综合考虑在投标响应报价内，不单列。</w:t>
      </w:r>
    </w:p>
    <w:p>
      <w:pPr>
        <w:widowControl/>
        <w:shd w:val="clear" w:color="auto" w:fill="FFFFFF"/>
        <w:spacing w:line="460" w:lineRule="exact"/>
        <w:ind w:firstLine="560"/>
        <w:jc w:val="left"/>
        <w:rPr>
          <w:rFonts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十一、供应商承担所有与准备和参加单一来源谈判可能发生的全部费用，采购人在任何情况下均无义务和责任承担这些费用。</w:t>
      </w:r>
    </w:p>
    <w:p>
      <w:pPr>
        <w:widowControl/>
        <w:shd w:val="clear" w:color="auto" w:fill="FFFFFF"/>
        <w:spacing w:line="520" w:lineRule="atLeast"/>
        <w:jc w:val="left"/>
        <w:rPr>
          <w:rFonts w:hint="eastAsia" w:ascii="仿宋" w:hAnsi="仿宋" w:eastAsia="仿宋" w:cs="仿宋"/>
          <w:b/>
          <w:color w:val="auto"/>
          <w:kern w:val="0"/>
          <w:sz w:val="28"/>
          <w:szCs w:val="28"/>
          <w:highlight w:val="none"/>
          <w:shd w:val="clear" w:color="auto" w:fill="FFFFFF"/>
        </w:rPr>
      </w:pPr>
    </w:p>
    <w:p>
      <w:pPr>
        <w:widowControl/>
        <w:shd w:val="clear" w:color="auto" w:fill="FFFFFF"/>
        <w:spacing w:line="520" w:lineRule="atLeast"/>
        <w:jc w:val="left"/>
        <w:rPr>
          <w:rFonts w:hint="eastAsia" w:ascii="仿宋" w:hAnsi="仿宋" w:eastAsia="仿宋" w:cs="仿宋"/>
          <w:b/>
          <w:color w:val="auto"/>
          <w:kern w:val="0"/>
          <w:sz w:val="28"/>
          <w:szCs w:val="28"/>
          <w:highlight w:val="none"/>
          <w:shd w:val="clear" w:color="auto" w:fill="FFFFFF"/>
        </w:rPr>
      </w:pPr>
    </w:p>
    <w:p>
      <w:pPr>
        <w:widowControl/>
        <w:shd w:val="clear" w:color="auto" w:fill="FFFFFF"/>
        <w:spacing w:line="520" w:lineRule="atLeast"/>
        <w:jc w:val="left"/>
        <w:rPr>
          <w:rFonts w:hint="eastAsia" w:ascii="仿宋" w:hAnsi="仿宋" w:eastAsia="仿宋" w:cs="仿宋"/>
          <w:b/>
          <w:color w:val="auto"/>
          <w:kern w:val="0"/>
          <w:sz w:val="28"/>
          <w:szCs w:val="28"/>
          <w:highlight w:val="none"/>
          <w:shd w:val="clear" w:color="auto" w:fill="FFFFFF"/>
        </w:rPr>
      </w:pPr>
    </w:p>
    <w:p>
      <w:pPr>
        <w:widowControl/>
        <w:shd w:val="clear" w:color="auto" w:fill="FFFFFF"/>
        <w:spacing w:line="520" w:lineRule="atLeast"/>
        <w:jc w:val="left"/>
        <w:rPr>
          <w:rFonts w:hint="eastAsia" w:ascii="仿宋" w:hAnsi="仿宋" w:eastAsia="仿宋" w:cs="仿宋"/>
          <w:b/>
          <w:color w:val="auto"/>
          <w:kern w:val="0"/>
          <w:sz w:val="28"/>
          <w:szCs w:val="28"/>
          <w:highlight w:val="none"/>
          <w:shd w:val="clear" w:color="auto" w:fill="FFFFFF"/>
        </w:rPr>
      </w:pPr>
    </w:p>
    <w:p>
      <w:pPr>
        <w:widowControl/>
        <w:shd w:val="clear" w:color="auto" w:fill="FFFFFF"/>
        <w:spacing w:line="520" w:lineRule="atLeast"/>
        <w:jc w:val="left"/>
        <w:rPr>
          <w:rFonts w:hint="eastAsia" w:ascii="仿宋" w:hAnsi="仿宋" w:eastAsia="仿宋" w:cs="仿宋"/>
          <w:b/>
          <w:color w:val="auto"/>
          <w:kern w:val="0"/>
          <w:sz w:val="28"/>
          <w:szCs w:val="28"/>
          <w:highlight w:val="none"/>
          <w:shd w:val="clear" w:color="auto" w:fill="FFFFFF"/>
        </w:rPr>
      </w:pPr>
    </w:p>
    <w:p>
      <w:pPr>
        <w:widowControl/>
        <w:shd w:val="clear" w:color="auto" w:fill="FFFFFF"/>
        <w:spacing w:line="520" w:lineRule="atLeast"/>
        <w:jc w:val="left"/>
        <w:rPr>
          <w:rFonts w:hint="eastAsia" w:ascii="仿宋" w:hAnsi="仿宋" w:eastAsia="仿宋" w:cs="仿宋"/>
          <w:b/>
          <w:color w:val="auto"/>
          <w:kern w:val="0"/>
          <w:sz w:val="28"/>
          <w:szCs w:val="28"/>
          <w:highlight w:val="none"/>
          <w:shd w:val="clear" w:color="auto" w:fill="FFFFFF"/>
        </w:rPr>
      </w:pPr>
    </w:p>
    <w:p>
      <w:pPr>
        <w:widowControl/>
        <w:shd w:val="clear" w:color="auto" w:fill="FFFFFF"/>
        <w:spacing w:line="520" w:lineRule="atLeast"/>
        <w:jc w:val="left"/>
        <w:rPr>
          <w:rFonts w:hint="eastAsia" w:ascii="仿宋" w:hAnsi="仿宋" w:eastAsia="仿宋" w:cs="仿宋"/>
          <w:b/>
          <w:color w:val="auto"/>
          <w:kern w:val="0"/>
          <w:sz w:val="28"/>
          <w:szCs w:val="28"/>
          <w:highlight w:val="none"/>
          <w:shd w:val="clear" w:color="auto" w:fill="FFFFFF"/>
        </w:rPr>
      </w:pPr>
    </w:p>
    <w:p>
      <w:pPr>
        <w:widowControl/>
        <w:shd w:val="clear" w:color="auto" w:fill="FFFFFF"/>
        <w:spacing w:line="520" w:lineRule="atLeast"/>
        <w:jc w:val="left"/>
        <w:rPr>
          <w:rFonts w:hint="eastAsia" w:ascii="仿宋" w:hAnsi="仿宋" w:eastAsia="仿宋" w:cs="仿宋"/>
          <w:b/>
          <w:color w:val="auto"/>
          <w:kern w:val="0"/>
          <w:sz w:val="28"/>
          <w:szCs w:val="28"/>
          <w:highlight w:val="none"/>
          <w:shd w:val="clear" w:color="auto" w:fill="FFFFFF"/>
        </w:rPr>
      </w:pPr>
    </w:p>
    <w:p>
      <w:pPr>
        <w:widowControl/>
        <w:shd w:val="clear" w:color="auto" w:fill="FFFFFF"/>
        <w:spacing w:line="520" w:lineRule="atLeast"/>
        <w:jc w:val="left"/>
        <w:rPr>
          <w:rFonts w:hint="eastAsia" w:ascii="仿宋" w:hAnsi="仿宋" w:eastAsia="仿宋" w:cs="仿宋"/>
          <w:b/>
          <w:color w:val="auto"/>
          <w:kern w:val="0"/>
          <w:sz w:val="28"/>
          <w:szCs w:val="28"/>
          <w:highlight w:val="none"/>
          <w:shd w:val="clear" w:color="auto" w:fill="FFFFFF"/>
        </w:rPr>
      </w:pPr>
    </w:p>
    <w:p>
      <w:pPr>
        <w:widowControl/>
        <w:shd w:val="clear" w:color="auto" w:fill="FFFFFF"/>
        <w:spacing w:line="520" w:lineRule="atLeast"/>
        <w:jc w:val="left"/>
        <w:rPr>
          <w:rFonts w:hint="eastAsia" w:ascii="仿宋" w:hAnsi="仿宋" w:eastAsia="仿宋" w:cs="仿宋"/>
          <w:b/>
          <w:color w:val="auto"/>
          <w:kern w:val="0"/>
          <w:sz w:val="28"/>
          <w:szCs w:val="28"/>
          <w:highlight w:val="none"/>
          <w:shd w:val="clear" w:color="auto" w:fill="FFFFFF"/>
        </w:rPr>
      </w:pPr>
    </w:p>
    <w:p>
      <w:pPr>
        <w:widowControl/>
        <w:shd w:val="clear" w:color="auto" w:fill="FFFFFF"/>
        <w:spacing w:line="520" w:lineRule="atLeast"/>
        <w:jc w:val="left"/>
        <w:rPr>
          <w:rFonts w:hint="eastAsia" w:ascii="仿宋" w:hAnsi="仿宋" w:eastAsia="仿宋" w:cs="仿宋"/>
          <w:b/>
          <w:color w:val="auto"/>
          <w:kern w:val="0"/>
          <w:sz w:val="28"/>
          <w:szCs w:val="28"/>
          <w:highlight w:val="none"/>
          <w:shd w:val="clear" w:color="auto" w:fill="FFFFFF"/>
        </w:rPr>
      </w:pPr>
    </w:p>
    <w:p>
      <w:pPr>
        <w:widowControl/>
        <w:shd w:val="clear" w:color="auto" w:fill="FFFFFF"/>
        <w:spacing w:line="520" w:lineRule="atLeast"/>
        <w:jc w:val="left"/>
        <w:rPr>
          <w:rFonts w:hint="eastAsia" w:ascii="仿宋" w:hAnsi="仿宋" w:eastAsia="仿宋" w:cs="仿宋"/>
          <w:b/>
          <w:color w:val="auto"/>
          <w:kern w:val="0"/>
          <w:sz w:val="28"/>
          <w:szCs w:val="28"/>
          <w:highlight w:val="none"/>
          <w:shd w:val="clear" w:color="auto" w:fill="FFFFFF"/>
        </w:rPr>
      </w:pPr>
    </w:p>
    <w:p>
      <w:pPr>
        <w:widowControl/>
        <w:shd w:val="clear" w:color="auto" w:fill="FFFFFF"/>
        <w:spacing w:line="520" w:lineRule="atLeast"/>
        <w:jc w:val="left"/>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附件1：</w:t>
      </w:r>
    </w:p>
    <w:p>
      <w:pPr>
        <w:widowControl/>
        <w:shd w:val="clear" w:color="auto" w:fill="FFFFFF"/>
        <w:spacing w:line="460" w:lineRule="exac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单一来源谈判响应函</w:t>
      </w:r>
    </w:p>
    <w:p>
      <w:pPr>
        <w:widowControl/>
        <w:shd w:val="clear" w:color="auto" w:fill="FFFFFF"/>
        <w:spacing w:line="460" w:lineRule="exact"/>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lang w:eastAsia="zh-CN"/>
        </w:rPr>
        <w:t>江苏省南通卫生高等职业技术学校</w:t>
      </w:r>
      <w:r>
        <w:rPr>
          <w:rFonts w:hint="eastAsia" w:ascii="仿宋" w:hAnsi="仿宋" w:eastAsia="仿宋" w:cs="仿宋"/>
          <w:color w:val="auto"/>
          <w:kern w:val="0"/>
          <w:sz w:val="28"/>
          <w:szCs w:val="28"/>
          <w:highlight w:val="none"/>
          <w:shd w:val="clear" w:color="auto" w:fill="FFFFFF"/>
        </w:rPr>
        <w:t>：</w:t>
      </w:r>
    </w:p>
    <w:p>
      <w:pPr>
        <w:widowControl/>
        <w:shd w:val="clear" w:color="auto" w:fill="FFFFFF"/>
        <w:spacing w:line="460" w:lineRule="exact"/>
        <w:ind w:left="106" w:firstLine="42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依据贵单位</w:t>
      </w:r>
      <w:r>
        <w:rPr>
          <w:rFonts w:hint="eastAsia" w:ascii="仿宋" w:hAnsi="仿宋" w:eastAsia="仿宋" w:cs="仿宋"/>
          <w:color w:val="auto"/>
          <w:kern w:val="0"/>
          <w:sz w:val="28"/>
          <w:szCs w:val="28"/>
          <w:highlight w:val="none"/>
          <w:u w:val="single"/>
          <w:shd w:val="clear" w:color="auto" w:fill="FFFFFF"/>
        </w:rPr>
        <w:t>   </w:t>
      </w:r>
      <w:r>
        <w:rPr>
          <w:rFonts w:hint="eastAsia" w:ascii="仿宋" w:hAnsi="仿宋" w:eastAsia="仿宋" w:cs="仿宋"/>
          <w:color w:val="auto"/>
          <w:kern w:val="0"/>
          <w:sz w:val="28"/>
          <w:szCs w:val="28"/>
          <w:highlight w:val="none"/>
          <w:u w:val="single"/>
          <w:shd w:val="clear" w:color="auto" w:fill="FFFFFF"/>
          <w:lang w:val="en-US" w:eastAsia="zh-CN"/>
        </w:rPr>
        <w:t xml:space="preserve">     </w:t>
      </w:r>
      <w:r>
        <w:rPr>
          <w:rFonts w:hint="eastAsia" w:ascii="仿宋" w:hAnsi="仿宋" w:eastAsia="仿宋" w:cs="仿宋"/>
          <w:color w:val="auto"/>
          <w:kern w:val="0"/>
          <w:sz w:val="28"/>
          <w:szCs w:val="28"/>
          <w:highlight w:val="none"/>
          <w:shd w:val="clear" w:color="auto" w:fill="FFFFFF"/>
        </w:rPr>
        <w:t>（谈判项目名称 )项目单一来源谈判的邀请，我方经仔细阅读和研究，决定参加本项目的谈判，并向贵公司承诺：</w:t>
      </w:r>
    </w:p>
    <w:p>
      <w:pPr>
        <w:widowControl/>
        <w:shd w:val="clear" w:color="auto" w:fill="FFFFFF"/>
        <w:spacing w:line="460" w:lineRule="exact"/>
        <w:ind w:firstLine="5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①愿意按照单一来源谈判文件的一切要求，提供标的项目的所有服务，谈判商务响应见《商务谈判响应报价总表》及《商务谈判响应报价明细表》。</w:t>
      </w:r>
    </w:p>
    <w:p>
      <w:pPr>
        <w:widowControl/>
        <w:shd w:val="clear" w:color="auto" w:fill="FFFFFF"/>
        <w:spacing w:line="460" w:lineRule="exact"/>
        <w:ind w:firstLine="5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②我方已经详细审查了全部单一来源谈判文件，我方已完全清晰理解单一来源谈判文件的要求，不存在任何含糊不清和误解之处，同意放弃对这些文件所提出的异议和质疑的权利。</w:t>
      </w:r>
    </w:p>
    <w:p>
      <w:pPr>
        <w:widowControl/>
        <w:shd w:val="clear" w:color="auto" w:fill="FFFFFF"/>
        <w:spacing w:line="460" w:lineRule="exact"/>
        <w:ind w:firstLine="5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③我方愿意提供招标采购单位在单一来源谈判文件中要求的所有资料，并承诺在本次谈判响应中提供的一切文件，无论是原件还是复印件均真实有效，绝无任何虚假、伪造和夸大的成份。否则愿承担相应的后果和法律责任。</w:t>
      </w:r>
    </w:p>
    <w:p>
      <w:pPr>
        <w:widowControl/>
        <w:shd w:val="clear" w:color="auto" w:fill="FFFFFF"/>
        <w:spacing w:line="460" w:lineRule="exact"/>
        <w:ind w:firstLine="5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④我方尊重谈判小组所作的评定结果，认为你方有权决定成交人，还认为你方有权接受或拒绝所有的投标人，同时也清楚理解到合理的谈判报价是成交的重要因素。</w:t>
      </w:r>
    </w:p>
    <w:p>
      <w:pPr>
        <w:widowControl/>
        <w:shd w:val="clear" w:color="auto" w:fill="FFFFFF"/>
        <w:spacing w:line="460" w:lineRule="exact"/>
        <w:ind w:firstLine="5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⑤我方同意被确定成交后若不履行我方谈判响应文件中的内容要求和各项承诺及义务的即被视为违约，我方成交资格将被取消。</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⑥一旦我方成交，我方将根据单一来源谈判文件的规定，严格履行文件中规定的每一项要求，按期、按质、按量履行合同服务的义务。我方同意我方若有无法按约定条款履行合同或不适当履行合同等行为，采购方有权取消我方的成交资格。</w:t>
      </w:r>
    </w:p>
    <w:p>
      <w:pPr>
        <w:pStyle w:val="2"/>
      </w:pPr>
    </w:p>
    <w:p>
      <w:pPr>
        <w:widowControl/>
        <w:shd w:val="clear" w:color="auto" w:fill="FFFFFF"/>
        <w:spacing w:line="460" w:lineRule="exact"/>
        <w:ind w:firstLine="5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60" w:lineRule="exact"/>
        <w:ind w:firstLine="2800"/>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谈判供应商：（加盖公章）</w:t>
      </w:r>
    </w:p>
    <w:p>
      <w:pPr>
        <w:widowControl/>
        <w:shd w:val="clear" w:color="auto" w:fill="FFFFFF"/>
        <w:spacing w:line="460" w:lineRule="exact"/>
        <w:ind w:firstLine="2800"/>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法定代表人或被授权人：（签字）</w:t>
      </w:r>
    </w:p>
    <w:p>
      <w:pPr>
        <w:widowControl/>
        <w:shd w:val="clear" w:color="auto" w:fill="FFFFFF"/>
        <w:spacing w:line="460" w:lineRule="exact"/>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二○    年    月    日</w:t>
      </w:r>
    </w:p>
    <w:p>
      <w:pPr>
        <w:widowControl/>
        <w:shd w:val="clear" w:color="auto" w:fill="FFFFFF"/>
        <w:spacing w:line="420" w:lineRule="atLeast"/>
        <w:jc w:val="left"/>
        <w:rPr>
          <w:rFonts w:ascii="仿宋" w:hAnsi="仿宋" w:eastAsia="仿宋" w:cs="仿宋"/>
          <w:color w:val="auto"/>
          <w:sz w:val="16"/>
          <w:szCs w:val="16"/>
          <w:highlight w:val="none"/>
        </w:rPr>
      </w:pPr>
    </w:p>
    <w:p>
      <w:pPr>
        <w:pStyle w:val="18"/>
        <w:rPr>
          <w:color w:val="auto"/>
          <w:highlight w:val="none"/>
        </w:rPr>
      </w:pPr>
    </w:p>
    <w:p>
      <w:pPr>
        <w:widowControl/>
        <w:numPr>
          <w:ilvl w:val="0"/>
          <w:numId w:val="0"/>
        </w:numPr>
        <w:shd w:val="clear" w:color="auto" w:fill="FFFFFF"/>
        <w:spacing w:line="420" w:lineRule="atLeast"/>
        <w:jc w:val="left"/>
        <w:rPr>
          <w:rFonts w:hint="eastAsia" w:ascii="仿宋" w:hAnsi="仿宋" w:eastAsia="仿宋" w:cs="仿宋"/>
          <w:b/>
          <w:color w:val="auto"/>
          <w:kern w:val="0"/>
          <w:sz w:val="28"/>
          <w:szCs w:val="28"/>
          <w:highlight w:val="none"/>
          <w:shd w:val="clear" w:color="auto" w:fill="FFFFFF"/>
          <w:lang w:val="en-US" w:eastAsia="zh-CN"/>
        </w:rPr>
      </w:pPr>
      <w:r>
        <w:rPr>
          <w:rFonts w:hint="eastAsia" w:ascii="仿宋" w:hAnsi="仿宋" w:eastAsia="仿宋" w:cs="仿宋"/>
          <w:b/>
          <w:color w:val="auto"/>
          <w:kern w:val="0"/>
          <w:sz w:val="28"/>
          <w:szCs w:val="28"/>
          <w:highlight w:val="none"/>
          <w:shd w:val="clear" w:color="auto" w:fill="FFFFFF"/>
        </w:rPr>
        <w:t>附件</w:t>
      </w:r>
      <w:r>
        <w:rPr>
          <w:rFonts w:hint="eastAsia" w:ascii="仿宋" w:hAnsi="仿宋" w:eastAsia="仿宋" w:cs="仿宋"/>
          <w:b/>
          <w:color w:val="auto"/>
          <w:kern w:val="0"/>
          <w:sz w:val="28"/>
          <w:szCs w:val="28"/>
          <w:highlight w:val="none"/>
          <w:shd w:val="clear" w:color="auto" w:fill="FFFFFF"/>
          <w:lang w:val="en-US" w:eastAsia="zh-CN"/>
        </w:rPr>
        <w:t>2</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法定代表人身份证明</w:t>
      </w:r>
    </w:p>
    <w:p>
      <w:pPr>
        <w:widowControl/>
        <w:shd w:val="clear" w:color="auto" w:fill="FFFFFF"/>
        <w:spacing w:line="420" w:lineRule="atLeast"/>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lang w:eastAsia="zh-CN"/>
        </w:rPr>
        <w:t>江苏省南通卫生高等职业技术学校</w:t>
      </w: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u w:val="single"/>
          <w:shd w:val="clear" w:color="auto" w:fill="FFFFFF"/>
        </w:rPr>
        <w:t xml:space="preserve">   </w:t>
      </w:r>
      <w:r>
        <w:rPr>
          <w:rFonts w:hint="eastAsia" w:ascii="仿宋" w:hAnsi="仿宋" w:eastAsia="仿宋" w:cs="仿宋"/>
          <w:color w:val="auto"/>
          <w:kern w:val="0"/>
          <w:sz w:val="28"/>
          <w:szCs w:val="28"/>
          <w:highlight w:val="none"/>
          <w:u w:val="single"/>
          <w:shd w:val="clear" w:color="auto" w:fill="FFFFFF"/>
          <w:lang w:val="en-US" w:eastAsia="zh-CN"/>
        </w:rPr>
        <w:t xml:space="preserve">   </w:t>
      </w:r>
      <w:r>
        <w:rPr>
          <w:rFonts w:hint="eastAsia" w:ascii="仿宋" w:hAnsi="仿宋" w:eastAsia="仿宋" w:cs="仿宋"/>
          <w:color w:val="auto"/>
          <w:kern w:val="0"/>
          <w:sz w:val="28"/>
          <w:szCs w:val="28"/>
          <w:highlight w:val="none"/>
          <w:shd w:val="clear" w:color="auto" w:fill="FFFFFF"/>
        </w:rPr>
        <w:t>现任我单位</w:t>
      </w:r>
      <w:r>
        <w:rPr>
          <w:rFonts w:hint="eastAsia" w:ascii="仿宋" w:hAnsi="仿宋" w:eastAsia="仿宋" w:cs="仿宋"/>
          <w:color w:val="auto"/>
          <w:kern w:val="0"/>
          <w:sz w:val="28"/>
          <w:szCs w:val="28"/>
          <w:highlight w:val="none"/>
          <w:u w:val="single"/>
          <w:shd w:val="clear" w:color="auto" w:fill="FFFFFF"/>
        </w:rPr>
        <w:t>　</w:t>
      </w:r>
      <w:r>
        <w:rPr>
          <w:rFonts w:hint="eastAsia" w:ascii="仿宋" w:hAnsi="仿宋" w:eastAsia="仿宋" w:cs="仿宋"/>
          <w:color w:val="auto"/>
          <w:kern w:val="0"/>
          <w:sz w:val="28"/>
          <w:szCs w:val="28"/>
          <w:highlight w:val="none"/>
          <w:u w:val="single"/>
          <w:shd w:val="clear" w:color="auto" w:fill="FFFFFF"/>
          <w:lang w:val="en-US" w:eastAsia="zh-CN"/>
        </w:rPr>
        <w:t xml:space="preserve">    </w:t>
      </w:r>
      <w:r>
        <w:rPr>
          <w:rFonts w:hint="eastAsia" w:ascii="仿宋" w:hAnsi="仿宋" w:eastAsia="仿宋" w:cs="仿宋"/>
          <w:color w:val="auto"/>
          <w:kern w:val="0"/>
          <w:sz w:val="28"/>
          <w:szCs w:val="28"/>
          <w:highlight w:val="none"/>
          <w:shd w:val="clear" w:color="auto" w:fill="FFFFFF"/>
        </w:rPr>
        <w:t>职务，为法定代表人，特此证明。</w:t>
      </w:r>
    </w:p>
    <w:p>
      <w:pPr>
        <w:widowControl/>
        <w:shd w:val="clear" w:color="auto" w:fill="FFFFFF"/>
        <w:spacing w:line="420" w:lineRule="atLeast"/>
        <w:jc w:val="left"/>
        <w:rPr>
          <w:rFonts w:hint="default"/>
          <w:lang w:val="en-US" w:eastAsia="zh-CN"/>
        </w:rPr>
      </w:pPr>
      <w:r>
        <w:rPr>
          <w:rFonts w:hint="eastAsia" w:ascii="仿宋" w:hAnsi="仿宋" w:eastAsia="仿宋" w:cs="仿宋"/>
          <w:color w:val="auto"/>
          <w:kern w:val="0"/>
          <w:sz w:val="28"/>
          <w:szCs w:val="28"/>
          <w:highlight w:val="none"/>
          <w:shd w:val="clear" w:color="auto" w:fill="FFFFFF"/>
        </w:rPr>
        <w:t>身份证号码：</w:t>
      </w:r>
      <w:r>
        <w:rPr>
          <w:rFonts w:hint="eastAsia" w:ascii="仿宋" w:hAnsi="仿宋" w:eastAsia="仿宋" w:cs="仿宋"/>
          <w:color w:val="auto"/>
          <w:kern w:val="0"/>
          <w:sz w:val="28"/>
          <w:szCs w:val="28"/>
          <w:highlight w:val="none"/>
          <w:shd w:val="clear" w:color="auto" w:fill="FFFFFF"/>
          <w:lang w:val="en-US" w:eastAsia="zh-CN"/>
        </w:rPr>
        <w:t xml:space="preserve">     </w:t>
      </w:r>
    </w:p>
    <w:p>
      <w:pPr>
        <w:widowControl/>
        <w:shd w:val="clear" w:color="auto" w:fill="FFFFFF"/>
        <w:spacing w:line="420" w:lineRule="atLeast"/>
        <w:ind w:firstLine="565"/>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谈判供应商（盖章）</w:t>
      </w:r>
    </w:p>
    <w:p>
      <w:pPr>
        <w:widowControl/>
        <w:shd w:val="clear" w:color="auto" w:fill="FFFFFF"/>
        <w:spacing w:line="420" w:lineRule="atLeast"/>
        <w:ind w:firstLine="565"/>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年    月    日</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注：提供法定代表人的身份证复印件并加盖公章</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 </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 </w:t>
      </w:r>
    </w:p>
    <w:p>
      <w:pPr>
        <w:widowControl/>
        <w:shd w:val="clear" w:color="auto" w:fill="FFFFFF"/>
        <w:spacing w:line="420" w:lineRule="atLeast"/>
        <w:jc w:val="center"/>
        <w:rPr>
          <w:rFonts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hint="eastAsia"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hint="eastAsia"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 </w:t>
      </w:r>
    </w:p>
    <w:p>
      <w:pPr>
        <w:widowControl/>
        <w:shd w:val="clear" w:color="auto" w:fill="FFFFFF"/>
        <w:spacing w:line="420" w:lineRule="atLeast"/>
        <w:jc w:val="center"/>
        <w:rPr>
          <w:rFonts w:hint="eastAsia"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left"/>
        <w:rPr>
          <w:rFonts w:hint="eastAsia" w:ascii="仿宋" w:hAnsi="仿宋" w:eastAsia="仿宋" w:cs="仿宋"/>
          <w:b/>
          <w:color w:val="auto"/>
          <w:kern w:val="0"/>
          <w:sz w:val="28"/>
          <w:szCs w:val="28"/>
          <w:highlight w:val="none"/>
          <w:shd w:val="clear" w:color="auto" w:fill="FFFFFF"/>
          <w:lang w:val="en-US" w:eastAsia="zh-CN"/>
        </w:rPr>
      </w:pPr>
      <w:r>
        <w:rPr>
          <w:rFonts w:hint="eastAsia" w:ascii="仿宋" w:hAnsi="仿宋" w:eastAsia="仿宋" w:cs="仿宋"/>
          <w:b/>
          <w:color w:val="auto"/>
          <w:kern w:val="0"/>
          <w:sz w:val="28"/>
          <w:szCs w:val="28"/>
          <w:highlight w:val="none"/>
          <w:shd w:val="clear" w:color="auto" w:fill="FFFFFF"/>
        </w:rPr>
        <w:t>附件</w:t>
      </w:r>
      <w:r>
        <w:rPr>
          <w:rFonts w:hint="eastAsia" w:ascii="仿宋" w:hAnsi="仿宋" w:eastAsia="仿宋" w:cs="仿宋"/>
          <w:b/>
          <w:color w:val="auto"/>
          <w:kern w:val="0"/>
          <w:sz w:val="28"/>
          <w:szCs w:val="28"/>
          <w:highlight w:val="none"/>
          <w:shd w:val="clear" w:color="auto" w:fill="FFFFFF"/>
          <w:lang w:val="en-US" w:eastAsia="zh-CN"/>
        </w:rPr>
        <w:t>3</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法定代表人授权委托书</w:t>
      </w:r>
    </w:p>
    <w:p>
      <w:pPr>
        <w:widowControl/>
        <w:shd w:val="clear" w:color="auto" w:fill="FFFFFF"/>
        <w:spacing w:line="420" w:lineRule="atLeast"/>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lang w:eastAsia="zh-CN"/>
        </w:rPr>
        <w:t>江苏省南通卫生高等职业技术学校</w:t>
      </w:r>
      <w:r>
        <w:rPr>
          <w:rFonts w:hint="eastAsia" w:ascii="仿宋" w:hAnsi="仿宋" w:eastAsia="仿宋" w:cs="仿宋"/>
          <w:color w:val="auto"/>
          <w:kern w:val="0"/>
          <w:sz w:val="28"/>
          <w:szCs w:val="28"/>
          <w:highlight w:val="none"/>
          <w:shd w:val="clear" w:color="auto" w:fill="FFFFFF"/>
        </w:rPr>
        <w:t>：</w:t>
      </w:r>
    </w:p>
    <w:p>
      <w:pPr>
        <w:widowControl/>
        <w:shd w:val="clear" w:color="auto" w:fill="FFFFFF"/>
        <w:spacing w:line="420" w:lineRule="atLeast"/>
        <w:ind w:firstLine="565"/>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本授权委托书声明：我</w:t>
      </w:r>
      <w:r>
        <w:rPr>
          <w:rFonts w:hint="eastAsia" w:ascii="仿宋" w:hAnsi="仿宋" w:eastAsia="仿宋" w:cs="仿宋"/>
          <w:color w:val="auto"/>
          <w:kern w:val="0"/>
          <w:sz w:val="28"/>
          <w:szCs w:val="28"/>
          <w:highlight w:val="none"/>
          <w:u w:val="single"/>
          <w:shd w:val="clear" w:color="auto" w:fill="FFFFFF"/>
        </w:rPr>
        <w:t>　　</w:t>
      </w:r>
      <w:r>
        <w:rPr>
          <w:rFonts w:hint="eastAsia" w:ascii="仿宋" w:hAnsi="仿宋" w:eastAsia="仿宋" w:cs="仿宋"/>
          <w:color w:val="auto"/>
          <w:kern w:val="0"/>
          <w:sz w:val="28"/>
          <w:szCs w:val="28"/>
          <w:highlight w:val="none"/>
          <w:u w:val="single"/>
          <w:shd w:val="clear" w:color="auto" w:fill="FFFFFF"/>
          <w:lang w:val="en-US" w:eastAsia="zh-CN"/>
        </w:rPr>
        <w:t xml:space="preserve"> </w:t>
      </w:r>
      <w:r>
        <w:rPr>
          <w:rFonts w:hint="eastAsia" w:ascii="仿宋" w:hAnsi="仿宋" w:eastAsia="仿宋" w:cs="仿宋"/>
          <w:color w:val="auto"/>
          <w:kern w:val="0"/>
          <w:sz w:val="28"/>
          <w:szCs w:val="28"/>
          <w:highlight w:val="none"/>
          <w:u w:val="single"/>
          <w:shd w:val="clear" w:color="auto" w:fill="FFFFFF"/>
        </w:rPr>
        <w:t>   　</w:t>
      </w:r>
      <w:r>
        <w:rPr>
          <w:rFonts w:hint="eastAsia" w:ascii="仿宋" w:hAnsi="仿宋" w:eastAsia="仿宋" w:cs="仿宋"/>
          <w:color w:val="auto"/>
          <w:kern w:val="0"/>
          <w:sz w:val="28"/>
          <w:szCs w:val="28"/>
          <w:highlight w:val="none"/>
          <w:shd w:val="clear" w:color="auto" w:fill="FFFFFF"/>
        </w:rPr>
        <w:t>（姓名）系</w:t>
      </w:r>
      <w:r>
        <w:rPr>
          <w:rFonts w:hint="eastAsia" w:ascii="仿宋" w:hAnsi="仿宋" w:eastAsia="仿宋" w:cs="仿宋"/>
          <w:color w:val="auto"/>
          <w:kern w:val="0"/>
          <w:sz w:val="28"/>
          <w:szCs w:val="28"/>
          <w:highlight w:val="none"/>
          <w:u w:val="single"/>
          <w:shd w:val="clear" w:color="auto" w:fill="FFFFFF"/>
          <w:lang w:val="en-US" w:eastAsia="zh-CN"/>
        </w:rPr>
        <w:t xml:space="preserve">     </w:t>
      </w:r>
      <w:r>
        <w:rPr>
          <w:rFonts w:hint="eastAsia" w:ascii="仿宋" w:hAnsi="仿宋" w:eastAsia="仿宋" w:cs="仿宋"/>
          <w:color w:val="auto"/>
          <w:kern w:val="0"/>
          <w:sz w:val="28"/>
          <w:szCs w:val="28"/>
          <w:highlight w:val="none"/>
          <w:shd w:val="clear" w:color="auto" w:fill="FFFFFF"/>
        </w:rPr>
        <w:t>的法定代表人，现授权委托</w:t>
      </w:r>
      <w:r>
        <w:rPr>
          <w:rFonts w:hint="eastAsia" w:ascii="仿宋" w:hAnsi="仿宋" w:eastAsia="仿宋" w:cs="仿宋"/>
          <w:color w:val="auto"/>
          <w:kern w:val="0"/>
          <w:sz w:val="28"/>
          <w:szCs w:val="28"/>
          <w:highlight w:val="none"/>
          <w:u w:val="single"/>
          <w:shd w:val="clear" w:color="auto" w:fill="FFFFFF"/>
          <w:lang w:val="en-US" w:eastAsia="zh-CN"/>
        </w:rPr>
        <w:t xml:space="preserve">    </w:t>
      </w:r>
      <w:r>
        <w:rPr>
          <w:rFonts w:hint="eastAsia" w:ascii="仿宋" w:hAnsi="仿宋" w:eastAsia="仿宋" w:cs="仿宋"/>
          <w:color w:val="auto"/>
          <w:kern w:val="0"/>
          <w:sz w:val="28"/>
          <w:szCs w:val="28"/>
          <w:highlight w:val="none"/>
          <w:shd w:val="clear" w:color="auto" w:fill="FFFFFF"/>
        </w:rPr>
        <w:t>为我公司代理人，以本公司的名义参加本项目的谈判活动。代理人在开标、评标、合同谈判过程中所签署的一切文件和处理与之有关的一切事务，我均予以承认。</w:t>
      </w:r>
    </w:p>
    <w:p>
      <w:pPr>
        <w:widowControl/>
        <w:shd w:val="clear" w:color="auto" w:fill="FFFFFF"/>
        <w:spacing w:line="420" w:lineRule="atLeast"/>
        <w:ind w:firstLine="565"/>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被委托授权人无转委权。特此委托。</w:t>
      </w:r>
    </w:p>
    <w:p>
      <w:pPr>
        <w:widowControl/>
        <w:shd w:val="clear" w:color="auto" w:fill="FFFFFF"/>
        <w:spacing w:line="420" w:lineRule="atLeast"/>
        <w:ind w:firstLine="565"/>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20" w:lineRule="atLeast"/>
        <w:ind w:firstLine="565"/>
        <w:jc w:val="left"/>
        <w:rPr>
          <w:rFonts w:hint="default" w:ascii="仿宋" w:hAnsi="仿宋" w:eastAsia="仿宋" w:cs="仿宋"/>
          <w:color w:val="auto"/>
          <w:sz w:val="16"/>
          <w:szCs w:val="16"/>
          <w:highlight w:val="none"/>
          <w:lang w:val="en-US" w:eastAsia="zh-CN"/>
        </w:rPr>
      </w:pPr>
      <w:r>
        <w:rPr>
          <w:rFonts w:hint="eastAsia" w:ascii="仿宋" w:hAnsi="仿宋" w:eastAsia="仿宋" w:cs="仿宋"/>
          <w:color w:val="auto"/>
          <w:kern w:val="0"/>
          <w:sz w:val="28"/>
          <w:szCs w:val="28"/>
          <w:highlight w:val="none"/>
          <w:shd w:val="clear" w:color="auto" w:fill="FFFFFF"/>
        </w:rPr>
        <w:t>被委托授权人身份证号：</w:t>
      </w:r>
      <w:r>
        <w:rPr>
          <w:rFonts w:hint="eastAsia" w:ascii="仿宋" w:hAnsi="仿宋" w:eastAsia="仿宋" w:cs="仿宋"/>
          <w:color w:val="auto"/>
          <w:kern w:val="0"/>
          <w:sz w:val="28"/>
          <w:szCs w:val="28"/>
          <w:highlight w:val="none"/>
          <w:shd w:val="clear" w:color="auto" w:fill="FFFFFF"/>
          <w:lang w:val="en-US" w:eastAsia="zh-CN"/>
        </w:rPr>
        <w:t xml:space="preserve"> </w:t>
      </w:r>
    </w:p>
    <w:p>
      <w:pPr>
        <w:widowControl/>
        <w:shd w:val="clear" w:color="auto" w:fill="FFFFFF"/>
        <w:spacing w:line="420" w:lineRule="atLeast"/>
        <w:ind w:firstLine="565"/>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法定代表人签字：</w:t>
      </w:r>
    </w:p>
    <w:p>
      <w:pPr>
        <w:widowControl/>
        <w:shd w:val="clear" w:color="auto" w:fill="FFFFFF"/>
        <w:spacing w:line="420" w:lineRule="atLeast"/>
        <w:ind w:firstLine="565"/>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被委托授权人签字：</w:t>
      </w:r>
    </w:p>
    <w:p>
      <w:pPr>
        <w:widowControl/>
        <w:shd w:val="clear" w:color="auto" w:fill="FFFFFF"/>
        <w:spacing w:line="420" w:lineRule="atLeast"/>
        <w:ind w:firstLine="565"/>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谈判供应商（盖章）</w:t>
      </w:r>
    </w:p>
    <w:p>
      <w:pPr>
        <w:widowControl/>
        <w:shd w:val="clear" w:color="auto" w:fill="FFFFFF"/>
        <w:spacing w:line="420" w:lineRule="atLeast"/>
        <w:ind w:firstLine="565"/>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年    月    日</w:t>
      </w:r>
    </w:p>
    <w:p>
      <w:pPr>
        <w:widowControl/>
        <w:shd w:val="clear" w:color="auto" w:fill="FFFFFF"/>
        <w:spacing w:line="420" w:lineRule="atLeast"/>
        <w:ind w:firstLine="565"/>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20" w:lineRule="atLeast"/>
        <w:ind w:firstLine="375"/>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注：提供被委托授权人的身份证复印件盖公章</w:t>
      </w:r>
    </w:p>
    <w:p>
      <w:pPr>
        <w:widowControl/>
        <w:shd w:val="clear" w:color="auto" w:fill="FFFFFF"/>
        <w:spacing w:line="420" w:lineRule="atLeast"/>
        <w:ind w:firstLine="565"/>
        <w:jc w:val="left"/>
        <w:rPr>
          <w:rFonts w:hint="eastAsia" w:ascii="仿宋" w:hAnsi="仿宋" w:eastAsia="仿宋" w:cs="仿宋"/>
          <w:color w:val="auto"/>
          <w:kern w:val="0"/>
          <w:sz w:val="28"/>
          <w:szCs w:val="28"/>
          <w:highlight w:val="none"/>
          <w:shd w:val="clear" w:color="auto" w:fill="FFFFFF"/>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20" w:lineRule="atLeast"/>
        <w:jc w:val="left"/>
        <w:rPr>
          <w:rFonts w:hint="eastAsia" w:ascii="仿宋" w:hAnsi="仿宋" w:eastAsia="仿宋" w:cs="仿宋"/>
          <w:b/>
          <w:color w:val="auto"/>
          <w:kern w:val="0"/>
          <w:sz w:val="28"/>
          <w:szCs w:val="28"/>
          <w:highlight w:val="none"/>
          <w:shd w:val="clear" w:color="auto" w:fill="FFFFFF"/>
          <w:lang w:val="en-US" w:eastAsia="zh-CN"/>
        </w:rPr>
      </w:pPr>
      <w:r>
        <w:rPr>
          <w:rFonts w:hint="eastAsia" w:ascii="仿宋" w:hAnsi="仿宋" w:eastAsia="仿宋" w:cs="仿宋"/>
          <w:b/>
          <w:color w:val="auto"/>
          <w:kern w:val="0"/>
          <w:sz w:val="28"/>
          <w:szCs w:val="28"/>
          <w:highlight w:val="none"/>
          <w:shd w:val="clear" w:color="auto" w:fill="FFFFFF"/>
        </w:rPr>
        <w:t>附件</w:t>
      </w:r>
      <w:r>
        <w:rPr>
          <w:rFonts w:hint="eastAsia" w:ascii="仿宋" w:hAnsi="仿宋" w:eastAsia="仿宋" w:cs="仿宋"/>
          <w:b/>
          <w:color w:val="auto"/>
          <w:kern w:val="0"/>
          <w:sz w:val="28"/>
          <w:szCs w:val="28"/>
          <w:highlight w:val="none"/>
          <w:shd w:val="clear" w:color="auto" w:fill="FFFFFF"/>
          <w:lang w:val="en-US" w:eastAsia="zh-CN"/>
        </w:rPr>
        <w:t>4</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商务谈判响应报价总表</w:t>
      </w:r>
    </w:p>
    <w:p>
      <w:pPr>
        <w:widowControl/>
        <w:shd w:val="clear" w:color="auto" w:fill="FFFFFF"/>
        <w:spacing w:line="670" w:lineRule="atLeast"/>
        <w:ind w:left="1960" w:hanging="19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项目名称：</w:t>
      </w:r>
    </w:p>
    <w:tbl>
      <w:tblPr>
        <w:tblStyle w:val="12"/>
        <w:tblW w:w="8247" w:type="dxa"/>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851"/>
        <w:gridCol w:w="73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79" w:hRule="atLeast"/>
        </w:trPr>
        <w:tc>
          <w:tcPr>
            <w:tcW w:w="85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color w:val="auto"/>
                <w:highlight w:val="none"/>
              </w:rPr>
            </w:pPr>
            <w:r>
              <w:rPr>
                <w:rFonts w:hint="eastAsia" w:ascii="仿宋" w:hAnsi="仿宋" w:eastAsia="仿宋" w:cs="仿宋"/>
                <w:color w:val="auto"/>
                <w:kern w:val="0"/>
                <w:sz w:val="28"/>
                <w:szCs w:val="28"/>
                <w:highlight w:val="none"/>
              </w:rPr>
              <w:t>序号</w:t>
            </w:r>
          </w:p>
        </w:tc>
        <w:tc>
          <w:tcPr>
            <w:tcW w:w="73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color w:val="auto"/>
                <w:highlight w:val="none"/>
              </w:rPr>
            </w:pPr>
            <w:r>
              <w:rPr>
                <w:rFonts w:hint="eastAsia" w:ascii="仿宋" w:hAnsi="仿宋" w:eastAsia="仿宋" w:cs="仿宋"/>
                <w:color w:val="auto"/>
                <w:kern w:val="0"/>
                <w:sz w:val="28"/>
                <w:szCs w:val="28"/>
                <w:highlight w:val="none"/>
              </w:rPr>
              <w:t>项目名称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29" w:hRule="atLeast"/>
        </w:trPr>
        <w:tc>
          <w:tcPr>
            <w:tcW w:w="8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color w:val="auto"/>
                <w:highlight w:val="none"/>
              </w:rPr>
            </w:pPr>
            <w:r>
              <w:rPr>
                <w:rFonts w:hint="eastAsia" w:ascii="仿宋" w:hAnsi="仿宋" w:eastAsia="仿宋" w:cs="仿宋"/>
                <w:color w:val="auto"/>
                <w:kern w:val="0"/>
                <w:sz w:val="28"/>
                <w:szCs w:val="28"/>
                <w:highlight w:val="none"/>
              </w:rPr>
              <w:t>1</w:t>
            </w:r>
          </w:p>
        </w:tc>
        <w:tc>
          <w:tcPr>
            <w:tcW w:w="73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left"/>
              <w:rPr>
                <w:rFonts w:ascii="仿宋" w:hAnsi="仿宋" w:eastAsia="仿宋" w:cs="仿宋"/>
                <w:color w:val="auto"/>
                <w:highlight w:val="none"/>
              </w:rPr>
            </w:pPr>
            <w:r>
              <w:rPr>
                <w:rFonts w:hint="eastAsia" w:ascii="仿宋" w:hAnsi="仿宋" w:eastAsia="仿宋" w:cs="仿宋"/>
                <w:color w:val="auto"/>
                <w:kern w:val="0"/>
                <w:sz w:val="28"/>
                <w:szCs w:val="28"/>
                <w:highlight w:val="none"/>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33" w:hRule="atLeast"/>
        </w:trPr>
        <w:tc>
          <w:tcPr>
            <w:tcW w:w="851"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color w:val="auto"/>
                <w:highlight w:val="none"/>
              </w:rPr>
            </w:pPr>
            <w:r>
              <w:rPr>
                <w:rFonts w:hint="eastAsia" w:ascii="仿宋" w:hAnsi="仿宋" w:eastAsia="仿宋" w:cs="仿宋"/>
                <w:color w:val="auto"/>
                <w:kern w:val="0"/>
                <w:sz w:val="28"/>
                <w:szCs w:val="28"/>
                <w:highlight w:val="none"/>
              </w:rPr>
              <w:t>总价</w:t>
            </w:r>
          </w:p>
        </w:tc>
        <w:tc>
          <w:tcPr>
            <w:tcW w:w="73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left"/>
              <w:rPr>
                <w:rFonts w:hint="eastAsia" w:ascii="仿宋" w:hAnsi="仿宋" w:eastAsia="仿宋" w:cs="仿宋"/>
                <w:color w:val="auto"/>
                <w:highlight w:val="none"/>
                <w:lang w:val="en-US" w:eastAsia="zh-CN"/>
              </w:rPr>
            </w:pPr>
            <w:r>
              <w:rPr>
                <w:rFonts w:hint="eastAsia" w:ascii="仿宋" w:hAnsi="仿宋" w:eastAsia="仿宋" w:cs="仿宋"/>
                <w:color w:val="auto"/>
                <w:kern w:val="0"/>
                <w:sz w:val="28"/>
                <w:szCs w:val="28"/>
                <w:highlight w:val="none"/>
              </w:rPr>
              <w:t>大写：</w:t>
            </w:r>
            <w:r>
              <w:rPr>
                <w:rFonts w:hint="eastAsia" w:ascii="仿宋" w:hAnsi="仿宋" w:eastAsia="仿宋" w:cs="仿宋"/>
                <w:color w:val="auto"/>
                <w:kern w:val="0"/>
                <w:sz w:val="28"/>
                <w:szCs w:val="28"/>
                <w:highlight w:val="none"/>
                <w:lang w:val="en-US"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55" w:hRule="atLeast"/>
        </w:trPr>
        <w:tc>
          <w:tcPr>
            <w:tcW w:w="85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仿宋" w:hAnsi="仿宋" w:eastAsia="仿宋" w:cs="仿宋"/>
                <w:color w:val="auto"/>
                <w:sz w:val="16"/>
                <w:szCs w:val="16"/>
                <w:highlight w:val="none"/>
              </w:rPr>
            </w:pPr>
          </w:p>
        </w:tc>
        <w:tc>
          <w:tcPr>
            <w:tcW w:w="73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left"/>
              <w:rPr>
                <w:rFonts w:hint="eastAsia" w:ascii="仿宋" w:hAnsi="仿宋" w:eastAsia="仿宋" w:cs="仿宋"/>
                <w:color w:val="auto"/>
                <w:highlight w:val="none"/>
                <w:lang w:eastAsia="zh-CN"/>
              </w:rPr>
            </w:pPr>
            <w:r>
              <w:rPr>
                <w:rFonts w:hint="eastAsia" w:ascii="仿宋" w:hAnsi="仿宋" w:eastAsia="仿宋" w:cs="仿宋"/>
                <w:color w:val="auto"/>
                <w:kern w:val="0"/>
                <w:sz w:val="28"/>
                <w:szCs w:val="28"/>
                <w:highlight w:val="none"/>
              </w:rPr>
              <w:t>小写：</w:t>
            </w:r>
            <w:r>
              <w:rPr>
                <w:rFonts w:hint="eastAsia" w:ascii="仿宋" w:hAnsi="仿宋" w:eastAsia="仿宋" w:cs="仿宋"/>
                <w:color w:val="auto"/>
                <w:kern w:val="0"/>
                <w:sz w:val="28"/>
                <w:szCs w:val="28"/>
                <w:highlight w:val="none"/>
                <w:lang w:val="en-US" w:eastAsia="zh-CN"/>
              </w:rPr>
              <w:t xml:space="preserve"> </w:t>
            </w:r>
          </w:p>
        </w:tc>
      </w:tr>
    </w:tbl>
    <w:p>
      <w:pPr>
        <w:widowControl/>
        <w:shd w:val="clear" w:color="auto" w:fill="FFFFFF"/>
        <w:spacing w:line="420" w:lineRule="atLeast"/>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谈判供应商：（盖章）             </w:t>
      </w:r>
    </w:p>
    <w:p>
      <w:pPr>
        <w:widowControl/>
        <w:shd w:val="clear" w:color="auto" w:fill="FFFFFF"/>
        <w:spacing w:line="420" w:lineRule="atLeast"/>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法定代表人或被授权人（签字）：</w:t>
      </w:r>
    </w:p>
    <w:p>
      <w:pPr>
        <w:widowControl/>
        <w:shd w:val="clear" w:color="auto" w:fill="FFFFFF"/>
        <w:spacing w:line="420" w:lineRule="atLeast"/>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日期：</w:t>
      </w:r>
    </w:p>
    <w:p>
      <w:pPr>
        <w:widowControl/>
        <w:shd w:val="clear" w:color="auto" w:fill="FFFFFF"/>
        <w:spacing w:line="420" w:lineRule="atLeast"/>
        <w:ind w:firstLine="576"/>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注：</w:t>
      </w:r>
    </w:p>
    <w:p>
      <w:pPr>
        <w:widowControl/>
        <w:shd w:val="clear" w:color="auto" w:fill="FFFFFF"/>
        <w:spacing w:line="420" w:lineRule="atLeast"/>
        <w:ind w:firstLine="576"/>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1、本表格式，不得自行改动。</w:t>
      </w:r>
    </w:p>
    <w:p>
      <w:pPr>
        <w:widowControl/>
        <w:shd w:val="clear" w:color="auto" w:fill="FFFFFF"/>
        <w:spacing w:line="420" w:lineRule="atLeast"/>
        <w:ind w:firstLine="576"/>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2、谈判报价中应包括从项目实施到结束的所有费用，包括为完成本项目所必须的其他辅助工作的相关费用及响应</w:t>
      </w:r>
      <w:r>
        <w:rPr>
          <w:rFonts w:hint="eastAsia" w:ascii="仿宋" w:hAnsi="仿宋" w:eastAsia="仿宋" w:cs="仿宋"/>
          <w:color w:val="auto"/>
          <w:kern w:val="0"/>
          <w:sz w:val="28"/>
          <w:szCs w:val="28"/>
          <w:highlight w:val="none"/>
          <w:shd w:val="clear" w:color="auto" w:fill="FFFFFF"/>
          <w:lang w:val="en-US" w:eastAsia="zh-CN"/>
        </w:rPr>
        <w:t>采购</w:t>
      </w:r>
      <w:r>
        <w:rPr>
          <w:rFonts w:hint="eastAsia" w:ascii="仿宋" w:hAnsi="仿宋" w:eastAsia="仿宋" w:cs="仿宋"/>
          <w:color w:val="auto"/>
          <w:kern w:val="0"/>
          <w:sz w:val="28"/>
          <w:szCs w:val="28"/>
          <w:highlight w:val="none"/>
          <w:shd w:val="clear" w:color="auto" w:fill="FFFFFF"/>
        </w:rPr>
        <w:t>文件要求等的一切应有费用。</w:t>
      </w:r>
    </w:p>
    <w:p>
      <w:pPr>
        <w:widowControl/>
        <w:spacing w:before="372" w:after="360" w:line="336" w:lineRule="atLeast"/>
        <w:jc w:val="left"/>
        <w:rPr>
          <w:rFonts w:ascii="仿宋" w:hAnsi="仿宋" w:eastAsia="仿宋" w:cs="仿宋"/>
          <w:color w:val="auto"/>
          <w:sz w:val="16"/>
          <w:szCs w:val="16"/>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hint="eastAsia" w:ascii="仿宋" w:hAnsi="仿宋" w:eastAsia="仿宋" w:cs="仿宋"/>
          <w:color w:val="auto"/>
          <w:highlight w:val="none"/>
        </w:rPr>
      </w:pPr>
    </w:p>
    <w:p>
      <w:pPr>
        <w:pStyle w:val="18"/>
        <w:rPr>
          <w:rFonts w:hint="eastAsia"/>
          <w:color w:val="auto"/>
          <w:highlight w:val="none"/>
        </w:rPr>
      </w:pPr>
    </w:p>
    <w:p>
      <w:pPr>
        <w:pStyle w:val="18"/>
        <w:rPr>
          <w:rFonts w:hint="eastAsia"/>
          <w:color w:val="auto"/>
          <w:highlight w:val="none"/>
        </w:rPr>
      </w:pPr>
    </w:p>
    <w:p>
      <w:pPr>
        <w:rPr>
          <w:rFonts w:ascii="仿宋" w:hAnsi="仿宋" w:eastAsia="仿宋" w:cs="仿宋"/>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581C25F3-EE3F-4A2C-A2A4-9798BC4DEA01}"/>
  </w:font>
  <w:font w:name="方正仿宋_GBK">
    <w:panose1 w:val="02000000000000000000"/>
    <w:charset w:val="86"/>
    <w:family w:val="auto"/>
    <w:pitch w:val="default"/>
    <w:sig w:usb0="A00002BF" w:usb1="38CF7CFA" w:usb2="00082016" w:usb3="00000000" w:csb0="00040001" w:csb1="00000000"/>
    <w:embedRegular r:id="rId2" w:fontKey="{6597490D-22A2-4B65-830E-B2815515D96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14B8BF"/>
    <w:multiLevelType w:val="singleLevel"/>
    <w:tmpl w:val="F614B8BF"/>
    <w:lvl w:ilvl="0" w:tentative="0">
      <w:start w:val="1"/>
      <w:numFmt w:val="decimal"/>
      <w:suff w:val="nothing"/>
      <w:lvlText w:val="%1、"/>
      <w:lvlJc w:val="left"/>
    </w:lvl>
  </w:abstractNum>
  <w:abstractNum w:abstractNumId="1">
    <w:nsid w:val="FCB7AB6F"/>
    <w:multiLevelType w:val="singleLevel"/>
    <w:tmpl w:val="FCB7AB6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2UwNmNjMDJkYTRlMWQ4ZDQ4MDZkYWJkNDA4Y2MifQ=="/>
  </w:docVars>
  <w:rsids>
    <w:rsidRoot w:val="565D2FF6"/>
    <w:rsid w:val="001055FA"/>
    <w:rsid w:val="0012615C"/>
    <w:rsid w:val="001315D0"/>
    <w:rsid w:val="0025100F"/>
    <w:rsid w:val="002E7C4A"/>
    <w:rsid w:val="00364419"/>
    <w:rsid w:val="00483B73"/>
    <w:rsid w:val="00544334"/>
    <w:rsid w:val="00594C22"/>
    <w:rsid w:val="00682AC9"/>
    <w:rsid w:val="00693380"/>
    <w:rsid w:val="006E38CB"/>
    <w:rsid w:val="00720339"/>
    <w:rsid w:val="008D52F5"/>
    <w:rsid w:val="00A65B0F"/>
    <w:rsid w:val="00B70E4B"/>
    <w:rsid w:val="00D80CEE"/>
    <w:rsid w:val="00EA3F4F"/>
    <w:rsid w:val="00FD6356"/>
    <w:rsid w:val="00FF0156"/>
    <w:rsid w:val="012B610F"/>
    <w:rsid w:val="01B545A3"/>
    <w:rsid w:val="034F0A5A"/>
    <w:rsid w:val="047F01B6"/>
    <w:rsid w:val="053B232E"/>
    <w:rsid w:val="06110C02"/>
    <w:rsid w:val="06585A41"/>
    <w:rsid w:val="0686794B"/>
    <w:rsid w:val="070E5914"/>
    <w:rsid w:val="083729A5"/>
    <w:rsid w:val="090B202B"/>
    <w:rsid w:val="0C5C1430"/>
    <w:rsid w:val="0D64403B"/>
    <w:rsid w:val="0E120200"/>
    <w:rsid w:val="0F17453C"/>
    <w:rsid w:val="10CB516B"/>
    <w:rsid w:val="11BA7B07"/>
    <w:rsid w:val="13A10F7E"/>
    <w:rsid w:val="1B0968D9"/>
    <w:rsid w:val="1B45730D"/>
    <w:rsid w:val="1B5C1C2F"/>
    <w:rsid w:val="1BD666FA"/>
    <w:rsid w:val="1E99454D"/>
    <w:rsid w:val="2256659A"/>
    <w:rsid w:val="23EE3640"/>
    <w:rsid w:val="2669529A"/>
    <w:rsid w:val="26E80131"/>
    <w:rsid w:val="27A24E6D"/>
    <w:rsid w:val="285E53A3"/>
    <w:rsid w:val="29183ADD"/>
    <w:rsid w:val="2B1157DF"/>
    <w:rsid w:val="2D541D86"/>
    <w:rsid w:val="2E26037B"/>
    <w:rsid w:val="2EA15051"/>
    <w:rsid w:val="2ED019C3"/>
    <w:rsid w:val="2EF87EB0"/>
    <w:rsid w:val="2F146E0D"/>
    <w:rsid w:val="30967A3D"/>
    <w:rsid w:val="33DA14EB"/>
    <w:rsid w:val="342E50E4"/>
    <w:rsid w:val="35573D7B"/>
    <w:rsid w:val="35EB6FAF"/>
    <w:rsid w:val="37E5060B"/>
    <w:rsid w:val="38310233"/>
    <w:rsid w:val="38697BDC"/>
    <w:rsid w:val="3AF8696C"/>
    <w:rsid w:val="3CB57B8C"/>
    <w:rsid w:val="3D0A7256"/>
    <w:rsid w:val="400A428E"/>
    <w:rsid w:val="416F1070"/>
    <w:rsid w:val="42284AC7"/>
    <w:rsid w:val="424557B2"/>
    <w:rsid w:val="425325B7"/>
    <w:rsid w:val="43D47ED1"/>
    <w:rsid w:val="44CB55AC"/>
    <w:rsid w:val="45AB1C05"/>
    <w:rsid w:val="46702A15"/>
    <w:rsid w:val="468649D1"/>
    <w:rsid w:val="46D97145"/>
    <w:rsid w:val="47FF58AC"/>
    <w:rsid w:val="499A7AF6"/>
    <w:rsid w:val="4B26463D"/>
    <w:rsid w:val="4F452A67"/>
    <w:rsid w:val="4F6E1817"/>
    <w:rsid w:val="505028B0"/>
    <w:rsid w:val="55510CAC"/>
    <w:rsid w:val="55714CC4"/>
    <w:rsid w:val="56305650"/>
    <w:rsid w:val="565D2FF6"/>
    <w:rsid w:val="5A900555"/>
    <w:rsid w:val="5C751848"/>
    <w:rsid w:val="5E0F3567"/>
    <w:rsid w:val="5F6A6CDD"/>
    <w:rsid w:val="639C74B1"/>
    <w:rsid w:val="64C7179C"/>
    <w:rsid w:val="652B3002"/>
    <w:rsid w:val="6581685F"/>
    <w:rsid w:val="68353B15"/>
    <w:rsid w:val="697E370C"/>
    <w:rsid w:val="69BD69EA"/>
    <w:rsid w:val="6CCB2045"/>
    <w:rsid w:val="6D0E57E8"/>
    <w:rsid w:val="70DC3BB8"/>
    <w:rsid w:val="71CA022D"/>
    <w:rsid w:val="725E386B"/>
    <w:rsid w:val="75734AE6"/>
    <w:rsid w:val="7A5770D0"/>
    <w:rsid w:val="7C37251A"/>
    <w:rsid w:val="7D5F0D4E"/>
    <w:rsid w:val="7E755665"/>
    <w:rsid w:val="7F494B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7">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eastAsia="宋体"/>
      <w:szCs w:val="24"/>
    </w:rPr>
  </w:style>
  <w:style w:type="paragraph" w:styleId="3">
    <w:name w:val="Body Text"/>
    <w:basedOn w:val="1"/>
    <w:next w:val="4"/>
    <w:qFormat/>
    <w:uiPriority w:val="0"/>
    <w:rPr>
      <w:rFonts w:ascii="仿宋_GB2312" w:eastAsia="仿宋_GB2312"/>
      <w:kern w:val="0"/>
      <w:sz w:val="24"/>
      <w:szCs w:val="20"/>
    </w:r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2"/>
    <w:basedOn w:val="1"/>
    <w:next w:val="1"/>
    <w:qFormat/>
    <w:uiPriority w:val="0"/>
    <w:pPr>
      <w:spacing w:line="400" w:lineRule="exact"/>
      <w:ind w:firstLine="480" w:firstLineChars="200"/>
    </w:pPr>
    <w:rPr>
      <w:rFonts w:ascii="Times New Roman" w:hAnsi="Times New Roman"/>
    </w:rPr>
  </w:style>
  <w:style w:type="table" w:styleId="13">
    <w:name w:val="Table Grid"/>
    <w:basedOn w:val="12"/>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FollowedHyperlink"/>
    <w:basedOn w:val="14"/>
    <w:qFormat/>
    <w:uiPriority w:val="0"/>
    <w:rPr>
      <w:color w:val="333333"/>
      <w:u w:val="none"/>
    </w:rPr>
  </w:style>
  <w:style w:type="character" w:styleId="17">
    <w:name w:val="Hyperlink"/>
    <w:basedOn w:val="14"/>
    <w:qFormat/>
    <w:uiPriority w:val="0"/>
    <w:rPr>
      <w:color w:val="0000FF"/>
      <w:u w:val="single"/>
    </w:rPr>
  </w:style>
  <w:style w:type="paragraph" w:customStyle="1" w:styleId="18">
    <w:name w:val="Default"/>
    <w:qFormat/>
    <w:uiPriority w:val="0"/>
    <w:pPr>
      <w:widowControl w:val="0"/>
      <w:autoSpaceDE w:val="0"/>
      <w:autoSpaceDN w:val="0"/>
      <w:adjustRightInd w:val="0"/>
      <w:spacing w:line="440" w:lineRule="exact"/>
      <w:jc w:val="both"/>
    </w:pPr>
    <w:rPr>
      <w:rFonts w:ascii="宋体" w:hAnsi="Times New Roman" w:eastAsia="宋体" w:cs="宋体"/>
      <w:color w:val="000000"/>
      <w:kern w:val="2"/>
      <w:sz w:val="24"/>
      <w:szCs w:val="24"/>
      <w:lang w:val="en-US" w:eastAsia="zh-CN" w:bidi="ar-SA"/>
    </w:rPr>
  </w:style>
  <w:style w:type="character" w:customStyle="1" w:styleId="19">
    <w:name w:val="页眉 Char"/>
    <w:basedOn w:val="14"/>
    <w:link w:val="9"/>
    <w:qFormat/>
    <w:uiPriority w:val="0"/>
    <w:rPr>
      <w:rFonts w:asciiTheme="minorHAnsi" w:hAnsiTheme="minorHAnsi" w:eastAsiaTheme="minorEastAsia" w:cstheme="minorBidi"/>
      <w:kern w:val="2"/>
      <w:sz w:val="18"/>
      <w:szCs w:val="18"/>
    </w:rPr>
  </w:style>
  <w:style w:type="character" w:customStyle="1" w:styleId="20">
    <w:name w:val="页脚 Char"/>
    <w:basedOn w:val="14"/>
    <w:link w:val="8"/>
    <w:qFormat/>
    <w:uiPriority w:val="0"/>
    <w:rPr>
      <w:rFonts w:asciiTheme="minorHAnsi" w:hAnsiTheme="minorHAnsi" w:eastAsiaTheme="minorEastAsia" w:cstheme="minorBidi"/>
      <w:kern w:val="2"/>
      <w:sz w:val="18"/>
      <w:szCs w:val="18"/>
    </w:rPr>
  </w:style>
  <w:style w:type="paragraph" w:customStyle="1" w:styleId="21">
    <w:name w:val="普通(网站) Char"/>
    <w:basedOn w:val="1"/>
    <w:qFormat/>
    <w:uiPriority w:val="0"/>
    <w:pPr>
      <w:widowControl/>
      <w:spacing w:before="100" w:beforeAutospacing="1" w:after="100" w:afterAutospacing="1"/>
      <w:jc w:val="left"/>
    </w:pPr>
    <w:rPr>
      <w:rFonts w:ascii="宋体" w:hAnsi="宋体" w:cs="宋体"/>
      <w:kern w:val="0"/>
      <w:sz w:val="24"/>
    </w:rPr>
  </w:style>
  <w:style w:type="character" w:customStyle="1" w:styleId="22">
    <w:name w:val="active"/>
    <w:basedOn w:val="14"/>
    <w:qFormat/>
    <w:uiPriority w:val="0"/>
    <w:rPr>
      <w:color w:val="FFFFFF"/>
      <w:bdr w:val="single" w:color="0F5BB9" w:sz="6" w:space="0"/>
      <w:shd w:val="clear" w:color="auto" w:fill="0F5BB9"/>
    </w:rPr>
  </w:style>
  <w:style w:type="character" w:customStyle="1" w:styleId="23">
    <w:name w:val="active13"/>
    <w:basedOn w:val="14"/>
    <w:qFormat/>
    <w:uiPriority w:val="0"/>
    <w:rPr>
      <w:color w:val="FFFFFF"/>
      <w:bdr w:val="single" w:color="0F5BB9" w:sz="6" w:space="0"/>
      <w:shd w:val="clear" w:color="auto" w:fill="0F5BB9"/>
    </w:rPr>
  </w:style>
  <w:style w:type="character" w:customStyle="1" w:styleId="24">
    <w:name w:val="15"/>
    <w:basedOn w:val="14"/>
    <w:qFormat/>
    <w:uiPriority w:val="0"/>
    <w:rPr>
      <w:rFonts w:hint="default"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3493</Words>
  <Characters>3650</Characters>
  <Lines>35</Lines>
  <Paragraphs>9</Paragraphs>
  <TotalTime>1</TotalTime>
  <ScaleCrop>false</ScaleCrop>
  <LinksUpToDate>false</LinksUpToDate>
  <CharactersWithSpaces>3754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2021-02-27T06:30:00Z</dcterms:created>
  <dc:creator>Administrator</dc:creator>
  <cp:lastModifiedBy>孙妍</cp:lastModifiedBy>
  <cp:lastPrinted>2023-11-01T09:37:00Z</cp:lastPrinted>
  <dcterms:modified xsi:type="dcterms:W3CDTF">2023-11-28T06:44:30Z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CDEE014419874254A6EDB94467943A22_13</vt:lpwstr>
  </property>
</Properties>
</file>