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C9" w:rsidRDefault="00B40C79" w:rsidP="003037F6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kern w:val="0"/>
          <w:sz w:val="28"/>
          <w:szCs w:val="28"/>
        </w:rPr>
      </w:pPr>
      <w:bookmarkStart w:id="0" w:name="OLE_LINK7"/>
      <w:bookmarkStart w:id="1" w:name="OLE_LINK2"/>
      <w:bookmarkStart w:id="2" w:name="OLE_LINK4"/>
      <w:bookmarkStart w:id="3" w:name="OLE_LINK3"/>
      <w:bookmarkStart w:id="4" w:name="OLE_LINK1"/>
      <w:bookmarkStart w:id="5" w:name="OLE_LINK5"/>
      <w:bookmarkStart w:id="6" w:name="OLE_LINK6"/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标书编号：BS20200</w:t>
      </w:r>
      <w:r w:rsidR="00C2428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56</w:t>
      </w:r>
    </w:p>
    <w:p w:rsidR="003150C9" w:rsidRDefault="00B40C79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江苏省南通卫生高等职业技术学校</w:t>
      </w:r>
    </w:p>
    <w:p w:rsidR="003150C9" w:rsidRDefault="00C24281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实训设备</w:t>
      </w:r>
      <w:r w:rsidR="00B40C79">
        <w:rPr>
          <w:rFonts w:ascii="仿宋" w:eastAsia="仿宋" w:hAnsi="仿宋" w:cs="仿宋" w:hint="eastAsia"/>
          <w:b/>
          <w:bCs/>
          <w:sz w:val="36"/>
          <w:szCs w:val="44"/>
        </w:rPr>
        <w:t>项目</w:t>
      </w:r>
      <w:r w:rsidR="00B40C79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招标文件</w:t>
      </w:r>
    </w:p>
    <w:p w:rsidR="003150C9" w:rsidRDefault="003150C9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3150C9" w:rsidRDefault="00C2428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江苏省南通卫生高等职业技术学校（以下简称招标人）拟对药学系、医技系采购</w:t>
      </w:r>
      <w:r w:rsidR="00B40C79">
        <w:rPr>
          <w:rFonts w:ascii="仿宋" w:eastAsia="仿宋" w:hAnsi="仿宋" w:cs="Arial" w:hint="eastAsia"/>
          <w:kern w:val="0"/>
          <w:sz w:val="28"/>
          <w:szCs w:val="28"/>
        </w:rPr>
        <w:t>实训</w:t>
      </w:r>
      <w:r>
        <w:rPr>
          <w:rFonts w:ascii="仿宋" w:eastAsia="仿宋" w:hAnsi="仿宋" w:cs="Arial" w:hint="eastAsia"/>
          <w:kern w:val="0"/>
          <w:sz w:val="28"/>
          <w:szCs w:val="28"/>
        </w:rPr>
        <w:t>设备</w:t>
      </w:r>
      <w:r w:rsidR="00B40C79">
        <w:rPr>
          <w:rFonts w:ascii="仿宋" w:eastAsia="仿宋" w:hAnsi="仿宋" w:cs="Arial" w:hint="eastAsia"/>
          <w:kern w:val="0"/>
          <w:sz w:val="28"/>
          <w:szCs w:val="28"/>
        </w:rPr>
        <w:t>进行招标，欢迎符合资格的单位（以下简称投标人）参加投标。</w:t>
      </w:r>
    </w:p>
    <w:p w:rsidR="003150C9" w:rsidRDefault="00B40C79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招标文件编号：BS20200</w:t>
      </w:r>
      <w:r w:rsidR="00C2428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56</w:t>
      </w:r>
    </w:p>
    <w:p w:rsidR="003150C9" w:rsidRDefault="00B40C79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项目名称：</w:t>
      </w:r>
      <w:r w:rsidR="00C24281">
        <w:rPr>
          <w:rFonts w:ascii="仿宋" w:eastAsia="仿宋" w:hAnsi="仿宋" w:cs="Arial" w:hint="eastAsia"/>
          <w:kern w:val="0"/>
          <w:sz w:val="28"/>
          <w:szCs w:val="28"/>
        </w:rPr>
        <w:t>药学系、医技系采购实训设备</w:t>
      </w:r>
      <w:r>
        <w:rPr>
          <w:rFonts w:ascii="仿宋" w:eastAsia="仿宋" w:hAnsi="仿宋" w:cs="Arial" w:hint="eastAsia"/>
          <w:kern w:val="0"/>
          <w:sz w:val="28"/>
          <w:szCs w:val="28"/>
        </w:rPr>
        <w:t>项目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 w:rsidR="00C2428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2、本项目最高限价</w:t>
      </w:r>
      <w:r w:rsidR="00C2428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10.2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万元。投标人需根据采购清单分项报价，后汇总报价（见附件）。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3150C9" w:rsidRDefault="00B40C79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1、采购清单：见附件。投标产品必须符合上述要求，产品外观需与上表图样基本一致，投标产品必须注明规格型号。</w:t>
      </w:r>
    </w:p>
    <w:p w:rsidR="003150C9" w:rsidRDefault="00B40C79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2.质量要求、技术标准、供方对质量负责的条件和期限：国家有统一标准的，执行国家标准；国家没有统一标准的，执行厂家标准。招标人有特殊要求的，按招标文件中有关条款执行。本项目质保期一年。</w:t>
      </w:r>
    </w:p>
    <w:p w:rsidR="003150C9" w:rsidRDefault="00B40C79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3、送货地点：</w:t>
      </w:r>
      <w:r>
        <w:rPr>
          <w:rFonts w:ascii="仿宋_GB2312" w:eastAsia="仿宋_GB2312" w:hint="eastAsia"/>
          <w:sz w:val="28"/>
        </w:rPr>
        <w:t>江苏省南通卫生高等职业技术学校</w:t>
      </w:r>
      <w:bookmarkStart w:id="7" w:name="_GoBack"/>
      <w:bookmarkEnd w:id="7"/>
    </w:p>
    <w:p w:rsidR="003150C9" w:rsidRDefault="00B40C79">
      <w:pPr>
        <w:spacing w:line="480" w:lineRule="exact"/>
        <w:ind w:firstLineChars="200" w:firstLine="560"/>
        <w:jc w:val="left"/>
        <w:rPr>
          <w:rFonts w:ascii="仿宋" w:eastAsia="仿宋" w:hAnsi="仿宋" w:cs="Arial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4、送货要求:合同签订后10天内。</w:t>
      </w:r>
    </w:p>
    <w:p w:rsidR="003150C9" w:rsidRDefault="00B40C79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5、结帐方式：验收合格后付95%，余5%作为质保金，质保期一年到期后付清。</w:t>
      </w:r>
    </w:p>
    <w:p w:rsidR="003150C9" w:rsidRDefault="00B40C79">
      <w:pPr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6、售后服务及其他（含安装、调试、培训、维护等）。</w:t>
      </w:r>
    </w:p>
    <w:bookmarkEnd w:id="0"/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设有固定的经营地点，具有与采购货物相应的经营资质和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（四）投标人缴纳投标保证金2000元，中标后即转为履约保证金。如中标单位违约投标保证金概不退还。未中标单位开标后退还。保证金交至学校行政楼1408室。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（六）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（一）编制须知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（1）投标文件目录；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（2）投标人营业执照（复印件加盖公章）；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（5）供应商投标及售后服务承诺书；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20年 </w:t>
      </w:r>
      <w:r w:rsidR="00C24281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>月 2</w:t>
      </w:r>
      <w:r w:rsidR="00257180">
        <w:rPr>
          <w:rFonts w:ascii="仿宋" w:eastAsia="仿宋" w:hAnsi="仿宋" w:cs="Arial" w:hint="eastAsia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>日9 时。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8号房间（振兴东路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</w:t>
      </w:r>
      <w:r w:rsidR="00C24281">
        <w:rPr>
          <w:rFonts w:ascii="仿宋" w:eastAsia="仿宋" w:hAnsi="仿宋" w:cs="Arial" w:hint="eastAsia"/>
          <w:kern w:val="0"/>
          <w:sz w:val="28"/>
          <w:szCs w:val="28"/>
        </w:rPr>
        <w:t xml:space="preserve"> 单老师   13511591058</w:t>
      </w:r>
    </w:p>
    <w:p w:rsidR="003150C9" w:rsidRDefault="00B40C79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kern w:val="0"/>
          <w:sz w:val="28"/>
          <w:szCs w:val="28"/>
        </w:rPr>
        <w:t>  </w:t>
      </w:r>
      <w:r>
        <w:rPr>
          <w:rFonts w:ascii="仿宋" w:eastAsia="仿宋" w:hAnsi="仿宋" w:cs="Arial"/>
          <w:kern w:val="0"/>
          <w:sz w:val="28"/>
          <w:szCs w:val="28"/>
        </w:rPr>
        <w:t> 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18862888898</w:t>
      </w:r>
    </w:p>
    <w:p w:rsidR="003150C9" w:rsidRDefault="003150C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20年 </w:t>
      </w:r>
      <w:r w:rsidR="00C24281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C24281">
        <w:rPr>
          <w:rFonts w:ascii="仿宋" w:eastAsia="仿宋" w:hAnsi="仿宋" w:cs="Arial" w:hint="eastAsia"/>
          <w:kern w:val="0"/>
          <w:sz w:val="32"/>
          <w:szCs w:val="32"/>
        </w:rPr>
        <w:t xml:space="preserve"> 2</w:t>
      </w:r>
      <w:r w:rsidR="00257180">
        <w:rPr>
          <w:rFonts w:ascii="仿宋" w:eastAsia="仿宋" w:hAnsi="仿宋" w:cs="Arial" w:hint="eastAsia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日9时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kern w:val="0"/>
          <w:sz w:val="28"/>
          <w:szCs w:val="28"/>
        </w:rPr>
        <w:t>08会议室。</w:t>
      </w:r>
    </w:p>
    <w:p w:rsidR="003150C9" w:rsidRDefault="00B40C79" w:rsidP="003037F6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</w:t>
      </w: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投标人关注报名现场变更信息。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（三）由招标人组织开标，投标人的法定代表人或授权人持有效身份证参加开标会。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（四）评标小组由招标人随机抽取人员组成，按照公平、公正、择优的原则进行独立评标。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九、中标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3150C9" w:rsidRDefault="00B40C7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1.中标人从收到中标通知的3日内与招标人签订合同，合同主要条款见招标书项目要求主要内容。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3150C9" w:rsidRDefault="00B40C7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十、投标文件有效期</w:t>
      </w:r>
    </w:p>
    <w:p w:rsidR="003150C9" w:rsidRDefault="00B40C7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3150C9" w:rsidRDefault="003150C9">
      <w:pPr>
        <w:widowControl/>
        <w:shd w:val="clear" w:color="auto" w:fill="FFFFFF"/>
        <w:spacing w:line="480" w:lineRule="exact"/>
        <w:ind w:firstLine="560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3150C9" w:rsidRDefault="00B40C79">
      <w:pPr>
        <w:widowControl/>
        <w:shd w:val="clear" w:color="auto" w:fill="FFFFFF"/>
        <w:spacing w:line="480" w:lineRule="exact"/>
        <w:ind w:right="42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3150C9" w:rsidRDefault="00B40C79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大宗物资与服务采购管理办公室</w:t>
      </w:r>
    </w:p>
    <w:p w:rsidR="003150C9" w:rsidRDefault="00B40C79">
      <w:pPr>
        <w:widowControl/>
        <w:shd w:val="clear" w:color="auto" w:fill="FFFFFF"/>
        <w:spacing w:line="480" w:lineRule="exact"/>
        <w:ind w:right="56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2020年</w:t>
      </w:r>
      <w:r w:rsidR="00C24281">
        <w:rPr>
          <w:rFonts w:ascii="仿宋" w:eastAsia="仿宋" w:hAnsi="仿宋" w:cs="Arial" w:hint="eastAsia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257180">
        <w:rPr>
          <w:rFonts w:ascii="仿宋" w:eastAsia="仿宋" w:hAnsi="仿宋" w:cs="Arial" w:hint="eastAsia"/>
          <w:kern w:val="0"/>
          <w:sz w:val="28"/>
          <w:szCs w:val="28"/>
        </w:rPr>
        <w:t>21</w:t>
      </w:r>
      <w:r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3150C9" w:rsidRDefault="00B40C7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附件：采购清单及报价单</w:t>
      </w:r>
    </w:p>
    <w:tbl>
      <w:tblPr>
        <w:tblpPr w:leftFromText="180" w:rightFromText="180" w:vertAnchor="text" w:horzAnchor="page" w:tblpX="947" w:tblpY="40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3402"/>
        <w:gridCol w:w="567"/>
        <w:gridCol w:w="708"/>
        <w:gridCol w:w="709"/>
        <w:gridCol w:w="851"/>
      </w:tblGrid>
      <w:tr w:rsidR="00C24281" w:rsidTr="00C24281">
        <w:trPr>
          <w:cantSplit/>
          <w:trHeight w:val="423"/>
        </w:trPr>
        <w:tc>
          <w:tcPr>
            <w:tcW w:w="675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品名</w:t>
            </w:r>
          </w:p>
        </w:tc>
        <w:tc>
          <w:tcPr>
            <w:tcW w:w="3402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型号</w:t>
            </w:r>
          </w:p>
        </w:tc>
        <w:tc>
          <w:tcPr>
            <w:tcW w:w="567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</w:tr>
      <w:tr w:rsidR="00C24281" w:rsidTr="002B0ABB">
        <w:trPr>
          <w:cantSplit/>
          <w:trHeight w:val="916"/>
        </w:trPr>
        <w:tc>
          <w:tcPr>
            <w:tcW w:w="675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24281" w:rsidRPr="007A48A4" w:rsidRDefault="00C24281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中药切片机</w:t>
            </w:r>
          </w:p>
        </w:tc>
        <w:tc>
          <w:tcPr>
            <w:tcW w:w="3402" w:type="dxa"/>
            <w:vAlign w:val="center"/>
          </w:tcPr>
          <w:p w:rsidR="00C24281" w:rsidRPr="002B0ABB" w:rsidRDefault="002B0ABB" w:rsidP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6"/>
              <w:rPr>
                <w:rFonts w:ascii="宋体" w:hAnsi="宋体" w:cs="宋体"/>
                <w:szCs w:val="21"/>
              </w:rPr>
            </w:pPr>
            <w:r w:rsidRPr="002B0ABB">
              <w:rPr>
                <w:rFonts w:ascii="宋体" w:hAnsi="宋体" w:cs="宋体" w:hint="eastAsia"/>
                <w:szCs w:val="21"/>
              </w:rPr>
              <w:t>材</w:t>
            </w:r>
            <w:r w:rsidR="00C24281" w:rsidRPr="002B0ABB">
              <w:rPr>
                <w:rFonts w:ascii="宋体" w:hAnsi="宋体" w:cs="宋体" w:hint="eastAsia"/>
                <w:szCs w:val="21"/>
              </w:rPr>
              <w:t>质：不锈钢，产量：800片/分，切片厚度：0-3mm，电压：220V，功率：300W，转速：200转/分</w:t>
            </w:r>
          </w:p>
        </w:tc>
        <w:tc>
          <w:tcPr>
            <w:tcW w:w="567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 w:rsidRPr="00C24281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4281" w:rsidTr="002B0ABB">
        <w:trPr>
          <w:cantSplit/>
          <w:trHeight w:val="816"/>
        </w:trPr>
        <w:tc>
          <w:tcPr>
            <w:tcW w:w="675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24281" w:rsidRPr="007A48A4" w:rsidRDefault="00C24281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中药粉碎机（大）</w:t>
            </w:r>
          </w:p>
        </w:tc>
        <w:tc>
          <w:tcPr>
            <w:tcW w:w="3402" w:type="dxa"/>
            <w:vAlign w:val="center"/>
          </w:tcPr>
          <w:p w:rsidR="00C24281" w:rsidRPr="002B0ABB" w:rsidRDefault="00C24281" w:rsidP="002B0ABB">
            <w:pPr>
              <w:pStyle w:val="a5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2B0ABB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材质：304不锈钢，容量：4500g，全铜加强电机，负载功率：4500W，电压：220V，频率：50Hz</w:t>
            </w:r>
          </w:p>
        </w:tc>
        <w:tc>
          <w:tcPr>
            <w:tcW w:w="567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 w:rsidRPr="00C24281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4281" w:rsidTr="002B0ABB">
        <w:trPr>
          <w:cantSplit/>
          <w:trHeight w:val="1283"/>
        </w:trPr>
        <w:tc>
          <w:tcPr>
            <w:tcW w:w="675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24281" w:rsidRPr="007A48A4" w:rsidRDefault="00C24281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中药粉碎机（小）</w:t>
            </w:r>
          </w:p>
        </w:tc>
        <w:tc>
          <w:tcPr>
            <w:tcW w:w="3402" w:type="dxa"/>
            <w:vAlign w:val="center"/>
          </w:tcPr>
          <w:p w:rsidR="00C24281" w:rsidRPr="002B0ABB" w:rsidRDefault="00C24281" w:rsidP="002B0ABB">
            <w:pPr>
              <w:pStyle w:val="a5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2B0ABB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材质：304不锈钢，容量：1000g，全铜电机，负载功率：3500W，电压：220V，频率：50Hz</w:t>
            </w:r>
          </w:p>
        </w:tc>
        <w:tc>
          <w:tcPr>
            <w:tcW w:w="567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 w:rsidRPr="00C24281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24281" w:rsidRDefault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B0ABB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C24281">
              <w:rPr>
                <w:rFonts w:hint="eastAsia"/>
                <w:b/>
                <w:color w:val="000000"/>
              </w:rPr>
              <w:t>粉末拌料机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规格：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10L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，单次最大工作承重：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5kg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，电机功率：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90W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，电压：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220V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，混合匀度：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Cv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≦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C24281">
              <w:rPr>
                <w:rFonts w:hint="eastAsia"/>
                <w:b/>
                <w:color w:val="000000"/>
              </w:rPr>
              <w:t>电子天平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供电：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220V/50Hz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，功耗：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3W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，方盘，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3000g/0.1g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C24281">
              <w:rPr>
                <w:rFonts w:hint="eastAsia"/>
                <w:b/>
                <w:color w:val="000000"/>
              </w:rPr>
              <w:t>实验室小型真空冻干机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普通型配真空泵，冻干面积：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0.18m2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，真空度≦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10Pa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，整机功率：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1400W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，可装物料：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1.8L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（料厚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10mm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尿液分析仪</w:t>
            </w:r>
          </w:p>
        </w:tc>
        <w:tc>
          <w:tcPr>
            <w:tcW w:w="3402" w:type="dxa"/>
            <w:vAlign w:val="center"/>
          </w:tcPr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可测项目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尿液中白细胞、酮体、亚硝酸盐、尿胆原、胆红素、蛋白质、葡萄糖、尿比重、隐血、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、维生素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、肌酐、尿钙、微白蛋白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测量原理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反射光电比色法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测定速度</w:t>
            </w:r>
            <w:r>
              <w:rPr>
                <w:rFonts w:hint="eastAsia"/>
                <w:szCs w:val="21"/>
              </w:rPr>
              <w:t xml:space="preserve"> 420</w:t>
            </w: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小时，单条测试时间为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秒，适用于大批量检测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存储功能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可贮存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个标本数据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配套试纸</w:t>
            </w:r>
            <w:r>
              <w:rPr>
                <w:rFonts w:hint="eastAsia"/>
                <w:szCs w:val="21"/>
              </w:rPr>
              <w:t xml:space="preserve"> Uritest13G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11G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szCs w:val="21"/>
              </w:rPr>
              <w:t>尿试纸条或仪器试纸选择功能菜单选择的尿试纸条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通信端口</w:t>
            </w:r>
            <w:r>
              <w:rPr>
                <w:rFonts w:hint="eastAsia"/>
                <w:szCs w:val="21"/>
              </w:rPr>
              <w:t xml:space="preserve"> Serial ASCII</w:t>
            </w:r>
            <w:r>
              <w:rPr>
                <w:rFonts w:hint="eastAsia"/>
                <w:szCs w:val="21"/>
              </w:rPr>
              <w:t>码（</w:t>
            </w:r>
            <w:r>
              <w:rPr>
                <w:rFonts w:hint="eastAsia"/>
                <w:szCs w:val="21"/>
              </w:rPr>
              <w:t>RS232</w:t>
            </w:r>
            <w:r>
              <w:rPr>
                <w:rFonts w:hint="eastAsia"/>
                <w:szCs w:val="21"/>
              </w:rPr>
              <w:t>标准接口）和并口，可与电脑通信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控制功能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自检、测试、故障判断等由机内微处理器控制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工作方式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可选择单次测试或自动连续测试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液晶显示器，中文引导菜单，操作提示信息和测试结果，测试结果用半定量符号和</w:t>
            </w:r>
            <w:r>
              <w:rPr>
                <w:rFonts w:hint="eastAsia"/>
                <w:szCs w:val="21"/>
              </w:rPr>
              <w:t>SI</w:t>
            </w:r>
            <w:r>
              <w:rPr>
                <w:rFonts w:hint="eastAsia"/>
                <w:szCs w:val="21"/>
              </w:rPr>
              <w:t>国际单位表示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内量微型打印机自动打印测试结果，可外接（串口或并口）针式打印机</w:t>
            </w:r>
          </w:p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参考型号：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优利特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500B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低速台式离心机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spacing w:line="340" w:lineRule="exact"/>
              <w:rPr>
                <w:szCs w:val="21"/>
              </w:rPr>
            </w:pPr>
            <w:r w:rsidRPr="002B0ABB">
              <w:rPr>
                <w:rFonts w:hint="eastAsia"/>
                <w:szCs w:val="21"/>
              </w:rPr>
              <w:t>最高转速</w:t>
            </w:r>
            <w:r w:rsidRPr="002B0ABB">
              <w:rPr>
                <w:rFonts w:hint="eastAsia"/>
                <w:szCs w:val="21"/>
              </w:rPr>
              <w:t>4000</w:t>
            </w:r>
            <w:r w:rsidRPr="002B0ABB">
              <w:rPr>
                <w:rFonts w:hint="eastAsia"/>
                <w:szCs w:val="21"/>
              </w:rPr>
              <w:t>转</w:t>
            </w:r>
            <w:r w:rsidRPr="002B0ABB">
              <w:rPr>
                <w:rFonts w:hint="eastAsia"/>
                <w:szCs w:val="21"/>
              </w:rPr>
              <w:t>/</w:t>
            </w:r>
            <w:r w:rsidRPr="002B0ABB">
              <w:rPr>
                <w:rFonts w:hint="eastAsia"/>
                <w:szCs w:val="21"/>
              </w:rPr>
              <w:t>分</w:t>
            </w:r>
            <w:r w:rsidRPr="002B0ABB">
              <w:rPr>
                <w:rFonts w:hint="eastAsia"/>
                <w:szCs w:val="21"/>
              </w:rPr>
              <w:t xml:space="preserve"> </w:t>
            </w:r>
            <w:r w:rsidRPr="002B0ABB">
              <w:rPr>
                <w:rFonts w:hint="eastAsia"/>
                <w:szCs w:val="21"/>
              </w:rPr>
              <w:t>最大相对离力</w:t>
            </w:r>
            <w:r w:rsidRPr="002B0ABB">
              <w:rPr>
                <w:rFonts w:hint="eastAsia"/>
                <w:szCs w:val="21"/>
              </w:rPr>
              <w:t>2220</w:t>
            </w:r>
            <w:r w:rsidRPr="002B0ABB">
              <w:rPr>
                <w:rFonts w:hint="eastAsia"/>
                <w:szCs w:val="21"/>
              </w:rPr>
              <w:t>×</w:t>
            </w:r>
            <w:r w:rsidRPr="002B0ABB">
              <w:rPr>
                <w:rFonts w:hint="eastAsia"/>
                <w:szCs w:val="21"/>
              </w:rPr>
              <w:t xml:space="preserve">G </w:t>
            </w:r>
            <w:r w:rsidRPr="002B0ABB">
              <w:rPr>
                <w:rFonts w:hint="eastAsia"/>
                <w:szCs w:val="21"/>
              </w:rPr>
              <w:t>转子名称</w:t>
            </w:r>
            <w:r w:rsidRPr="002B0ABB">
              <w:rPr>
                <w:rFonts w:hint="eastAsia"/>
                <w:szCs w:val="21"/>
              </w:rPr>
              <w:t xml:space="preserve"> </w:t>
            </w:r>
            <w:r w:rsidRPr="002B0ABB">
              <w:rPr>
                <w:rFonts w:hint="eastAsia"/>
                <w:szCs w:val="21"/>
              </w:rPr>
              <w:t>角式</w:t>
            </w:r>
            <w:r w:rsidRPr="002B0ABB">
              <w:rPr>
                <w:rFonts w:hint="eastAsia"/>
                <w:szCs w:val="21"/>
              </w:rPr>
              <w:t xml:space="preserve"> </w:t>
            </w:r>
            <w:r w:rsidRPr="002B0ABB">
              <w:rPr>
                <w:rFonts w:hint="eastAsia"/>
                <w:szCs w:val="21"/>
              </w:rPr>
              <w:t>规格容量</w:t>
            </w:r>
            <w:r w:rsidRPr="002B0ABB">
              <w:rPr>
                <w:rFonts w:hint="eastAsia"/>
                <w:szCs w:val="21"/>
              </w:rPr>
              <w:t xml:space="preserve"> 15ML</w:t>
            </w:r>
            <w:r w:rsidRPr="002B0ABB">
              <w:rPr>
                <w:rFonts w:hint="eastAsia"/>
                <w:szCs w:val="21"/>
              </w:rPr>
              <w:t>×</w:t>
            </w:r>
            <w:r w:rsidRPr="002B0ABB">
              <w:rPr>
                <w:rFonts w:hint="eastAsia"/>
                <w:szCs w:val="21"/>
              </w:rPr>
              <w:t xml:space="preserve">8 </w:t>
            </w:r>
            <w:r w:rsidRPr="002B0ABB">
              <w:rPr>
                <w:rFonts w:hint="eastAsia"/>
                <w:szCs w:val="21"/>
              </w:rPr>
              <w:t>外形尺寸：</w:t>
            </w:r>
            <w:r w:rsidRPr="002B0ABB">
              <w:rPr>
                <w:rFonts w:hint="eastAsia"/>
                <w:szCs w:val="21"/>
              </w:rPr>
              <w:t>380</w:t>
            </w:r>
            <w:r w:rsidRPr="002B0ABB">
              <w:rPr>
                <w:rFonts w:hint="eastAsia"/>
                <w:szCs w:val="21"/>
              </w:rPr>
              <w:t>×</w:t>
            </w:r>
            <w:r w:rsidRPr="002B0ABB">
              <w:rPr>
                <w:rFonts w:hint="eastAsia"/>
                <w:szCs w:val="21"/>
              </w:rPr>
              <w:t>480</w:t>
            </w:r>
            <w:r w:rsidRPr="002B0ABB">
              <w:rPr>
                <w:rFonts w:hint="eastAsia"/>
                <w:szCs w:val="21"/>
              </w:rPr>
              <w:t>×</w:t>
            </w:r>
            <w:r w:rsidRPr="002B0ABB">
              <w:rPr>
                <w:rFonts w:hint="eastAsia"/>
                <w:szCs w:val="21"/>
              </w:rPr>
              <w:t>330MM</w:t>
            </w:r>
          </w:p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参考型号：上海安亭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 xml:space="preserve"> /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飞鸽</w:t>
            </w:r>
            <w:r w:rsidRPr="002B0ABB">
              <w:rPr>
                <w:rFonts w:hint="eastAsia"/>
                <w:bCs/>
                <w:color w:val="000000"/>
                <w:sz w:val="21"/>
                <w:szCs w:val="21"/>
              </w:rPr>
              <w:t>KA-1000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全自动血沉分析仪</w:t>
            </w:r>
          </w:p>
        </w:tc>
        <w:tc>
          <w:tcPr>
            <w:tcW w:w="3402" w:type="dxa"/>
            <w:vAlign w:val="center"/>
          </w:tcPr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应用范围：红细胞沉降率测定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分析时间：</w:t>
            </w:r>
            <w:r>
              <w:rPr>
                <w:rFonts w:hint="eastAsia"/>
                <w:szCs w:val="21"/>
              </w:rPr>
              <w:t>30min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分析容量：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个测试</w:t>
            </w:r>
            <w:r>
              <w:rPr>
                <w:rFonts w:hint="eastAsia"/>
                <w:szCs w:val="21"/>
              </w:rPr>
              <w:t>/30min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个测试</w:t>
            </w:r>
            <w:r>
              <w:rPr>
                <w:rFonts w:hint="eastAsia"/>
                <w:szCs w:val="21"/>
              </w:rPr>
              <w:t>/30min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读数通道：</w:t>
            </w:r>
            <w:r>
              <w:rPr>
                <w:rFonts w:hint="eastAsia"/>
                <w:szCs w:val="21"/>
              </w:rPr>
              <w:t>20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读数分辨率：±</w:t>
            </w:r>
            <w:r>
              <w:rPr>
                <w:rFonts w:hint="eastAsia"/>
                <w:szCs w:val="21"/>
              </w:rPr>
              <w:t>0.2mm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结果分辨率：±</w:t>
            </w:r>
            <w:r>
              <w:rPr>
                <w:rFonts w:hint="eastAsia"/>
                <w:szCs w:val="21"/>
              </w:rPr>
              <w:t>1mm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装载容量：同一时间大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个样品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分析结果：用魏氏法单位（</w:t>
            </w:r>
            <w:r>
              <w:rPr>
                <w:rFonts w:hint="eastAsia"/>
                <w:szCs w:val="21"/>
              </w:rPr>
              <w:t>mm/h</w:t>
            </w:r>
            <w:r>
              <w:rPr>
                <w:rFonts w:hint="eastAsia"/>
                <w:szCs w:val="21"/>
              </w:rPr>
              <w:t>）表示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血液高度范围：</w:t>
            </w:r>
            <w:r>
              <w:rPr>
                <w:rFonts w:hint="eastAsia"/>
                <w:szCs w:val="21"/>
              </w:rPr>
              <w:t>50mm-64mm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测量范围：</w:t>
            </w:r>
            <w:r>
              <w:rPr>
                <w:rFonts w:hint="eastAsia"/>
                <w:szCs w:val="21"/>
              </w:rPr>
              <w:t>1~140mm/h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温度关联：测试结果自动调节至</w:t>
            </w:r>
            <w:r>
              <w:rPr>
                <w:rFonts w:hint="eastAsia"/>
                <w:szCs w:val="21"/>
              </w:rPr>
              <w:t xml:space="preserve"> 18</w:t>
            </w:r>
            <w:r>
              <w:rPr>
                <w:rFonts w:hint="eastAsia"/>
                <w:szCs w:val="21"/>
              </w:rPr>
              <w:t>℃的魏氏读数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试管：真空试管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全血量</w:t>
            </w:r>
            <w:r>
              <w:rPr>
                <w:rFonts w:hint="eastAsia"/>
                <w:szCs w:val="21"/>
              </w:rPr>
              <w:t xml:space="preserve"> 1.1ml)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普通试管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全血量</w:t>
            </w:r>
            <w:r>
              <w:rPr>
                <w:rFonts w:hint="eastAsia"/>
                <w:szCs w:val="21"/>
              </w:rPr>
              <w:t xml:space="preserve"> 1.28ml</w:t>
            </w:r>
            <w:r>
              <w:rPr>
                <w:rFonts w:hint="eastAsia"/>
                <w:szCs w:val="21"/>
              </w:rPr>
              <w:t>）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显示：</w:t>
            </w:r>
            <w:r>
              <w:rPr>
                <w:rFonts w:hint="eastAsia"/>
                <w:szCs w:val="21"/>
              </w:rPr>
              <w:t>LCD</w:t>
            </w:r>
            <w:r>
              <w:rPr>
                <w:rFonts w:hint="eastAsia"/>
                <w:szCs w:val="21"/>
              </w:rPr>
              <w:t>显示屏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操作：触摸屏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接口：</w:t>
            </w:r>
            <w:r>
              <w:rPr>
                <w:rFonts w:hint="eastAsia"/>
                <w:szCs w:val="21"/>
              </w:rPr>
              <w:t>RS232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接口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打印：外置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软件：符合</w:t>
            </w:r>
            <w:r>
              <w:rPr>
                <w:rFonts w:hint="eastAsia"/>
                <w:szCs w:val="21"/>
              </w:rPr>
              <w:t>ISO15189</w:t>
            </w:r>
            <w:r>
              <w:rPr>
                <w:rFonts w:hint="eastAsia"/>
                <w:szCs w:val="21"/>
              </w:rPr>
              <w:t>标准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  <w:r>
              <w:rPr>
                <w:rFonts w:hint="eastAsia"/>
                <w:szCs w:val="21"/>
              </w:rPr>
              <w:t>CV</w:t>
            </w:r>
            <w:r>
              <w:rPr>
                <w:rFonts w:hint="eastAsia"/>
                <w:szCs w:val="21"/>
              </w:rPr>
              <w:t>：≤</w:t>
            </w:r>
            <w:r>
              <w:rPr>
                <w:rFonts w:hint="eastAsia"/>
                <w:szCs w:val="21"/>
              </w:rPr>
              <w:t xml:space="preserve"> 10%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存储：不少于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个标本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体积：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D  300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300mm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重量：≤</w:t>
            </w:r>
            <w:r>
              <w:rPr>
                <w:rFonts w:hint="eastAsia"/>
                <w:szCs w:val="21"/>
              </w:rPr>
              <w:t>10kg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电源：外部电源</w:t>
            </w:r>
            <w:r>
              <w:rPr>
                <w:rFonts w:hint="eastAsia"/>
                <w:szCs w:val="21"/>
              </w:rPr>
              <w:t>220V/110V AC 50/60Hz 300mA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输出电源：</w:t>
            </w:r>
            <w:r>
              <w:rPr>
                <w:rFonts w:hint="eastAsia"/>
                <w:szCs w:val="21"/>
              </w:rPr>
              <w:t>+12VDC 5A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工作条件：温度</w:t>
            </w:r>
            <w:r>
              <w:rPr>
                <w:rFonts w:hint="eastAsia"/>
                <w:szCs w:val="21"/>
              </w:rPr>
              <w:t xml:space="preserve"> 15-30</w:t>
            </w:r>
            <w:r>
              <w:rPr>
                <w:rFonts w:hint="eastAsia"/>
                <w:szCs w:val="21"/>
              </w:rPr>
              <w:t>℃</w:t>
            </w:r>
          </w:p>
          <w:p w:rsidR="002B0ABB" w:rsidRDefault="002B0ABB" w:rsidP="002B0AB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相对湿度</w:t>
            </w:r>
            <w:r>
              <w:rPr>
                <w:rFonts w:hint="eastAsia"/>
                <w:szCs w:val="21"/>
              </w:rPr>
              <w:t xml:space="preserve"> 45%-80%</w:t>
            </w:r>
          </w:p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参考型号：</w:t>
            </w:r>
            <w:r>
              <w:t xml:space="preserve"> </w:t>
            </w:r>
            <w:r w:rsidRPr="002B0ABB">
              <w:rPr>
                <w:bCs/>
                <w:color w:val="000000"/>
                <w:sz w:val="21"/>
                <w:szCs w:val="21"/>
              </w:rPr>
              <w:t>ESR-2020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电热鼓风干燥箱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spacing w:line="340" w:lineRule="exact"/>
              <w:rPr>
                <w:rFonts w:ascii="微软雅黑" w:eastAsia="微软雅黑" w:hAnsi="微软雅黑" w:cs="微软雅黑"/>
                <w:color w:val="444444"/>
                <w:szCs w:val="21"/>
                <w:shd w:val="clear" w:color="auto" w:fill="FFFFFF"/>
              </w:rPr>
            </w:pPr>
            <w:r w:rsidRPr="002B0ABB">
              <w:rPr>
                <w:rFonts w:ascii="微软雅黑" w:eastAsia="微软雅黑" w:hAnsi="微软雅黑" w:cs="微软雅黑" w:hint="eastAsia"/>
                <w:color w:val="444444"/>
                <w:szCs w:val="21"/>
                <w:shd w:val="clear" w:color="auto" w:fill="FFFFFF"/>
              </w:rPr>
              <w:t>参考</w:t>
            </w:r>
            <w:r w:rsidRPr="002B0ABB">
              <w:rPr>
                <w:rFonts w:ascii="微软雅黑" w:eastAsia="微软雅黑" w:hAnsi="微软雅黑" w:cs="微软雅黑"/>
                <w:color w:val="444444"/>
                <w:szCs w:val="21"/>
                <w:shd w:val="clear" w:color="auto" w:fill="FFFFFF"/>
              </w:rPr>
              <w:t>型号：GZX-9030MBE</w:t>
            </w:r>
          </w:p>
          <w:p w:rsidR="002B0ABB" w:rsidRPr="002B0ABB" w:rsidRDefault="002B0ABB" w:rsidP="002B0ABB">
            <w:pPr>
              <w:spacing w:line="340" w:lineRule="exact"/>
              <w:rPr>
                <w:rFonts w:ascii="微软雅黑" w:eastAsia="微软雅黑" w:hAnsi="微软雅黑" w:cs="微软雅黑"/>
                <w:color w:val="444444"/>
                <w:szCs w:val="21"/>
                <w:shd w:val="clear" w:color="auto" w:fill="FFFFFF"/>
              </w:rPr>
            </w:pPr>
            <w:r w:rsidRPr="002B0ABB">
              <w:rPr>
                <w:rFonts w:ascii="微软雅黑" w:eastAsia="微软雅黑" w:hAnsi="微软雅黑" w:cs="微软雅黑" w:hint="eastAsia"/>
                <w:color w:val="444444"/>
                <w:szCs w:val="21"/>
                <w:shd w:val="clear" w:color="auto" w:fill="FFFFFF"/>
              </w:rPr>
              <w:t>电源电压：AC 220V±10%/50Hz±2%</w:t>
            </w:r>
            <w:r w:rsidRPr="002B0ABB">
              <w:rPr>
                <w:rFonts w:ascii="微软雅黑" w:eastAsia="微软雅黑" w:hAnsi="微软雅黑" w:cs="微软雅黑" w:hint="eastAsia"/>
                <w:color w:val="444444"/>
                <w:szCs w:val="21"/>
                <w:shd w:val="clear" w:color="auto" w:fill="FFFFFF"/>
              </w:rPr>
              <w:br/>
              <w:t>控温范围：室温+5～250℃分辩率：1℃波动度：±1℃(100℃)</w:t>
            </w:r>
          </w:p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2B0ABB">
              <w:rPr>
                <w:rFonts w:ascii="微软雅黑" w:eastAsia="微软雅黑" w:hAnsi="微软雅黑" w:cs="微软雅黑" w:hint="eastAsia"/>
                <w:color w:val="444444"/>
                <w:sz w:val="21"/>
                <w:szCs w:val="21"/>
                <w:shd w:val="clear" w:color="auto" w:fill="FFFFFF"/>
              </w:rPr>
              <w:t>均匀度：±1℃(100℃)输入功率：700W内胆尺寸(mm)：350×350×350</w:t>
            </w:r>
            <w:r w:rsidRPr="002B0ABB">
              <w:rPr>
                <w:rFonts w:ascii="微软雅黑" w:eastAsia="微软雅黑" w:hAnsi="微软雅黑" w:cs="微软雅黑" w:hint="eastAsia"/>
                <w:color w:val="444444"/>
                <w:sz w:val="21"/>
                <w:szCs w:val="21"/>
                <w:shd w:val="clear" w:color="auto" w:fill="FFFFFF"/>
              </w:rPr>
              <w:br/>
              <w:t>外形尺寸(mm)：640×485×525载物托架：2块定时范围：0～999分钟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F77812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双开门冰箱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spacing w:line="340" w:lineRule="exact"/>
              <w:rPr>
                <w:szCs w:val="21"/>
              </w:rPr>
            </w:pPr>
            <w:r w:rsidRPr="002B0ABB">
              <w:rPr>
                <w:rFonts w:hint="eastAsia"/>
                <w:szCs w:val="21"/>
              </w:rPr>
              <w:t>（海尔或同档次</w:t>
            </w:r>
            <w:r w:rsidR="00E171E4">
              <w:rPr>
                <w:rFonts w:hint="eastAsia"/>
                <w:szCs w:val="21"/>
              </w:rPr>
              <w:t>一类</w:t>
            </w:r>
            <w:r w:rsidRPr="002B0ABB">
              <w:rPr>
                <w:rFonts w:hint="eastAsia"/>
                <w:szCs w:val="21"/>
              </w:rPr>
              <w:t>品牌）容量</w:t>
            </w:r>
            <w:r w:rsidRPr="002B0ABB">
              <w:rPr>
                <w:rFonts w:hint="eastAsia"/>
                <w:szCs w:val="21"/>
              </w:rPr>
              <w:t>450L</w:t>
            </w:r>
            <w:r w:rsidRPr="002B0ABB">
              <w:rPr>
                <w:rFonts w:hint="eastAsia"/>
                <w:szCs w:val="21"/>
              </w:rPr>
              <w:t>左右。控温范围：</w:t>
            </w:r>
            <w:r w:rsidRPr="002B0ABB">
              <w:rPr>
                <w:rFonts w:hint="eastAsia"/>
                <w:szCs w:val="21"/>
              </w:rPr>
              <w:t>-20</w:t>
            </w:r>
            <w:r w:rsidRPr="002B0ABB">
              <w:rPr>
                <w:rFonts w:hint="eastAsia"/>
                <w:szCs w:val="21"/>
              </w:rPr>
              <w:t>℃</w:t>
            </w:r>
            <w:r w:rsidRPr="002B0ABB">
              <w:rPr>
                <w:rFonts w:hint="eastAsia"/>
                <w:szCs w:val="21"/>
              </w:rPr>
              <w:t>-4</w:t>
            </w:r>
            <w:r w:rsidRPr="002B0ABB">
              <w:rPr>
                <w:rFonts w:hint="eastAsia"/>
                <w:szCs w:val="21"/>
              </w:rPr>
              <w:t>℃；功率：</w:t>
            </w:r>
            <w:r w:rsidRPr="002B0ABB">
              <w:rPr>
                <w:rFonts w:hint="eastAsia"/>
                <w:szCs w:val="21"/>
              </w:rPr>
              <w:t>990W</w:t>
            </w:r>
            <w:r w:rsidRPr="002B0ABB">
              <w:rPr>
                <w:rFonts w:hint="eastAsia"/>
                <w:szCs w:val="21"/>
              </w:rPr>
              <w:t>；外形尺寸：</w:t>
            </w:r>
            <w:r w:rsidRPr="002B0ABB">
              <w:rPr>
                <w:rFonts w:hint="eastAsia"/>
                <w:szCs w:val="21"/>
              </w:rPr>
              <w:t>895*690*1779mm</w:t>
            </w:r>
            <w:r w:rsidRPr="002B0ABB">
              <w:rPr>
                <w:rFonts w:hint="eastAsia"/>
                <w:szCs w:val="21"/>
              </w:rPr>
              <w:t>；。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恒温水浴锅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spacing w:line="340" w:lineRule="exact"/>
              <w:rPr>
                <w:szCs w:val="21"/>
              </w:rPr>
            </w:pPr>
            <w:r w:rsidRPr="002B0ABB">
              <w:rPr>
                <w:rFonts w:hint="eastAsia"/>
                <w:szCs w:val="21"/>
              </w:rPr>
              <w:t>控温范围：室温</w:t>
            </w:r>
            <w:r w:rsidRPr="002B0ABB">
              <w:rPr>
                <w:rFonts w:hint="eastAsia"/>
                <w:szCs w:val="21"/>
              </w:rPr>
              <w:t>-99</w:t>
            </w:r>
            <w:r w:rsidRPr="002B0ABB">
              <w:rPr>
                <w:rFonts w:hint="eastAsia"/>
                <w:szCs w:val="21"/>
              </w:rPr>
              <w:t>℃；功率：</w:t>
            </w:r>
            <w:r w:rsidRPr="002B0ABB">
              <w:rPr>
                <w:rFonts w:hint="eastAsia"/>
                <w:szCs w:val="21"/>
              </w:rPr>
              <w:t>800W</w:t>
            </w:r>
            <w:r w:rsidRPr="002B0ABB">
              <w:rPr>
                <w:rFonts w:hint="eastAsia"/>
                <w:szCs w:val="21"/>
              </w:rPr>
              <w:t>；数显，外形尺寸：</w:t>
            </w:r>
            <w:r w:rsidRPr="002B0ABB">
              <w:rPr>
                <w:rFonts w:hint="eastAsia"/>
                <w:szCs w:val="21"/>
              </w:rPr>
              <w:t>600*300*150</w:t>
            </w:r>
            <w:r w:rsidRPr="002B0ABB">
              <w:rPr>
                <w:rFonts w:hint="eastAsia"/>
                <w:szCs w:val="21"/>
              </w:rPr>
              <w:t>；不锈钢内胆。</w:t>
            </w:r>
            <w:r w:rsidRPr="002B0ABB">
              <w:rPr>
                <w:rFonts w:ascii="微软雅黑" w:eastAsia="微软雅黑" w:hAnsi="微软雅黑" w:cs="微软雅黑" w:hint="eastAsia"/>
                <w:color w:val="444444"/>
                <w:szCs w:val="21"/>
                <w:shd w:val="clear" w:color="auto" w:fill="FFFFFF"/>
              </w:rPr>
              <w:t>参考</w:t>
            </w:r>
            <w:r w:rsidRPr="002B0ABB">
              <w:rPr>
                <w:rFonts w:ascii="微软雅黑" w:eastAsia="微软雅黑" w:hAnsi="微软雅黑" w:cs="微软雅黑"/>
                <w:color w:val="444444"/>
                <w:szCs w:val="21"/>
                <w:shd w:val="clear" w:color="auto" w:fill="FFFFFF"/>
              </w:rPr>
              <w:t>型号：</w:t>
            </w:r>
            <w:r w:rsidRPr="002B0ABB">
              <w:rPr>
                <w:rFonts w:ascii="微软雅黑" w:eastAsia="微软雅黑" w:hAnsi="微软雅黑" w:cs="微软雅黑" w:hint="eastAsia"/>
                <w:color w:val="444444"/>
                <w:szCs w:val="21"/>
                <w:shd w:val="clear" w:color="auto" w:fill="FFFFFF"/>
              </w:rPr>
              <w:t>新康医疗   723-600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2B0ABB" w:rsidRPr="00C24281" w:rsidRDefault="002B0ABB" w:rsidP="007A48A4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722s</w:t>
            </w:r>
            <w:r w:rsidRPr="007A48A4">
              <w:rPr>
                <w:rFonts w:hint="eastAsia"/>
                <w:b/>
                <w:color w:val="000000"/>
              </w:rPr>
              <w:t>可见分光光度计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电磁炉</w:t>
            </w:r>
          </w:p>
        </w:tc>
        <w:tc>
          <w:tcPr>
            <w:tcW w:w="3402" w:type="dxa"/>
            <w:vAlign w:val="center"/>
          </w:tcPr>
          <w:p w:rsidR="002B0ABB" w:rsidRPr="002B0ABB" w:rsidRDefault="002B0ABB" w:rsidP="002B0ABB">
            <w:pPr>
              <w:spacing w:line="340" w:lineRule="exact"/>
              <w:rPr>
                <w:szCs w:val="21"/>
              </w:rPr>
            </w:pPr>
            <w:r w:rsidRPr="002B0ABB">
              <w:rPr>
                <w:rFonts w:hint="eastAsia"/>
                <w:szCs w:val="21"/>
              </w:rPr>
              <w:t>产品尺寸：</w:t>
            </w:r>
            <w:r w:rsidRPr="002B0ABB">
              <w:rPr>
                <w:rFonts w:hint="eastAsia"/>
                <w:szCs w:val="21"/>
              </w:rPr>
              <w:t>380*296*42mm</w:t>
            </w:r>
            <w:r w:rsidRPr="002B0ABB">
              <w:rPr>
                <w:rFonts w:hint="eastAsia"/>
                <w:szCs w:val="21"/>
              </w:rPr>
              <w:t>，</w:t>
            </w:r>
          </w:p>
          <w:p w:rsidR="002B0ABB" w:rsidRPr="002B0ABB" w:rsidRDefault="002B0ABB" w:rsidP="002B0ABB">
            <w:pPr>
              <w:spacing w:line="340" w:lineRule="exact"/>
              <w:rPr>
                <w:szCs w:val="21"/>
              </w:rPr>
            </w:pPr>
            <w:r w:rsidRPr="002B0ABB">
              <w:rPr>
                <w:rFonts w:hint="eastAsia"/>
                <w:szCs w:val="21"/>
              </w:rPr>
              <w:t>额定电压：</w:t>
            </w:r>
            <w:r w:rsidRPr="002B0ABB">
              <w:rPr>
                <w:rFonts w:hint="eastAsia"/>
                <w:szCs w:val="21"/>
              </w:rPr>
              <w:t>220v</w:t>
            </w:r>
            <w:r w:rsidRPr="002B0ABB">
              <w:rPr>
                <w:rFonts w:hint="eastAsia"/>
                <w:szCs w:val="21"/>
              </w:rPr>
              <w:t>，额定频率：</w:t>
            </w:r>
            <w:r w:rsidRPr="002B0ABB">
              <w:rPr>
                <w:rFonts w:hint="eastAsia"/>
                <w:szCs w:val="21"/>
              </w:rPr>
              <w:t>50</w:t>
            </w:r>
            <w:r w:rsidRPr="002B0ABB">
              <w:rPr>
                <w:szCs w:val="21"/>
              </w:rPr>
              <w:t>HZ</w:t>
            </w:r>
            <w:r w:rsidRPr="002B0ABB">
              <w:rPr>
                <w:rFonts w:hint="eastAsia"/>
                <w:szCs w:val="21"/>
              </w:rPr>
              <w:t>，额定功率：</w:t>
            </w:r>
            <w:r w:rsidRPr="002B0ABB">
              <w:rPr>
                <w:rFonts w:hint="eastAsia"/>
                <w:szCs w:val="21"/>
              </w:rPr>
              <w:t>2100w</w:t>
            </w:r>
            <w:r w:rsidRPr="002B0ABB"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拉胚机</w:t>
            </w:r>
          </w:p>
        </w:tc>
        <w:tc>
          <w:tcPr>
            <w:tcW w:w="3402" w:type="dxa"/>
            <w:vAlign w:val="center"/>
          </w:tcPr>
          <w:p w:rsidR="002B0ABB" w:rsidRPr="002B0ABB" w:rsidRDefault="008F26E8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250/350w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，三脚，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ABS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8F26E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电砂轮</w:t>
            </w:r>
          </w:p>
        </w:tc>
        <w:tc>
          <w:tcPr>
            <w:tcW w:w="3402" w:type="dxa"/>
            <w:vAlign w:val="center"/>
          </w:tcPr>
          <w:p w:rsidR="002B0ABB" w:rsidRPr="002B0ABB" w:rsidRDefault="008F26E8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8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吋，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550w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LED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灯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8F26E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锂电冲击扳手</w:t>
            </w:r>
          </w:p>
        </w:tc>
        <w:tc>
          <w:tcPr>
            <w:tcW w:w="3402" w:type="dxa"/>
            <w:vAlign w:val="center"/>
          </w:tcPr>
          <w:p w:rsidR="002B0ABB" w:rsidRPr="002B0ABB" w:rsidRDefault="008F26E8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8F26E8">
              <w:rPr>
                <w:bCs/>
                <w:color w:val="000000"/>
                <w:sz w:val="21"/>
                <w:szCs w:val="21"/>
              </w:rPr>
              <w:t>DCPB03-18/B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8F26E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18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钳工台</w:t>
            </w:r>
          </w:p>
        </w:tc>
        <w:tc>
          <w:tcPr>
            <w:tcW w:w="3402" w:type="dxa"/>
            <w:vAlign w:val="center"/>
          </w:tcPr>
          <w:p w:rsidR="002B0ABB" w:rsidRPr="002B0ABB" w:rsidRDefault="008F26E8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2000*750*770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吊二抽屉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8F26E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0ABB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2B0ABB" w:rsidRDefault="002B0ABB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2B0ABB" w:rsidRPr="00C24281" w:rsidRDefault="002B0ABB">
            <w:pPr>
              <w:pStyle w:val="a5"/>
              <w:jc w:val="center"/>
              <w:rPr>
                <w:b/>
                <w:color w:val="000000"/>
              </w:rPr>
            </w:pPr>
            <w:r w:rsidRPr="007A48A4">
              <w:rPr>
                <w:rFonts w:hint="eastAsia"/>
                <w:b/>
                <w:color w:val="000000"/>
              </w:rPr>
              <w:t>激光雕刻机</w:t>
            </w:r>
          </w:p>
        </w:tc>
        <w:tc>
          <w:tcPr>
            <w:tcW w:w="3402" w:type="dxa"/>
            <w:vAlign w:val="center"/>
          </w:tcPr>
          <w:p w:rsidR="002B0ABB" w:rsidRPr="002B0ABB" w:rsidRDefault="008F26E8" w:rsidP="002B0ABB">
            <w:pPr>
              <w:pStyle w:val="a5"/>
              <w:rPr>
                <w:bCs/>
                <w:color w:val="000000"/>
                <w:sz w:val="21"/>
                <w:szCs w:val="21"/>
              </w:rPr>
            </w:pP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啄木鸟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8F26E8">
              <w:rPr>
                <w:rFonts w:hint="eastAsia"/>
                <w:bCs/>
                <w:color w:val="000000"/>
                <w:sz w:val="21"/>
                <w:szCs w:val="21"/>
              </w:rPr>
              <w:t>蓝牙款</w:t>
            </w:r>
          </w:p>
        </w:tc>
        <w:tc>
          <w:tcPr>
            <w:tcW w:w="567" w:type="dxa"/>
            <w:vAlign w:val="center"/>
          </w:tcPr>
          <w:p w:rsidR="002B0ABB" w:rsidRDefault="002B0ABB" w:rsidP="002B0ABB">
            <w:pPr>
              <w:jc w:val="center"/>
            </w:pPr>
            <w:r w:rsidRPr="00895B93"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2B0ABB" w:rsidRDefault="008F26E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0ABB" w:rsidRDefault="002B0ABB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052F8" w:rsidTr="002B0ABB">
        <w:trPr>
          <w:cantSplit/>
          <w:trHeight w:val="1125"/>
        </w:trPr>
        <w:tc>
          <w:tcPr>
            <w:tcW w:w="675" w:type="dxa"/>
            <w:vAlign w:val="center"/>
          </w:tcPr>
          <w:p w:rsidR="006052F8" w:rsidRDefault="006052F8" w:rsidP="00C2428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6052F8" w:rsidRPr="007A48A4" w:rsidRDefault="006052F8">
            <w:pPr>
              <w:pStyle w:val="a5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计</w:t>
            </w:r>
          </w:p>
        </w:tc>
        <w:tc>
          <w:tcPr>
            <w:tcW w:w="3402" w:type="dxa"/>
            <w:vAlign w:val="center"/>
          </w:tcPr>
          <w:p w:rsidR="006052F8" w:rsidRPr="008F26E8" w:rsidRDefault="006052F8" w:rsidP="002B0ABB">
            <w:pPr>
              <w:pStyle w:val="a5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052F8" w:rsidRPr="00895B93" w:rsidRDefault="006052F8" w:rsidP="002B0AB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052F8" w:rsidRDefault="006052F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52F8" w:rsidRDefault="006052F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052F8" w:rsidRDefault="006052F8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3150C9" w:rsidRDefault="003150C9" w:rsidP="00C24281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sectPr w:rsidR="003150C9" w:rsidSect="003150C9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D7" w:rsidRDefault="007558D7" w:rsidP="003150C9">
      <w:r>
        <w:separator/>
      </w:r>
    </w:p>
  </w:endnote>
  <w:endnote w:type="continuationSeparator" w:id="1">
    <w:p w:rsidR="007558D7" w:rsidRDefault="007558D7" w:rsidP="0031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C9" w:rsidRDefault="003150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D7" w:rsidRDefault="007558D7" w:rsidP="003150C9">
      <w:r>
        <w:separator/>
      </w:r>
    </w:p>
  </w:footnote>
  <w:footnote w:type="continuationSeparator" w:id="1">
    <w:p w:rsidR="007558D7" w:rsidRDefault="007558D7" w:rsidP="00315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C9" w:rsidRDefault="003150C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BC75"/>
    <w:multiLevelType w:val="singleLevel"/>
    <w:tmpl w:val="7AF8BC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0D95"/>
    <w:rsid w:val="001712C7"/>
    <w:rsid w:val="00174E02"/>
    <w:rsid w:val="00176DBB"/>
    <w:rsid w:val="00183F77"/>
    <w:rsid w:val="00184B9A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57180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0ABB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37F6"/>
    <w:rsid w:val="00307771"/>
    <w:rsid w:val="0031101D"/>
    <w:rsid w:val="003150C9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97C6A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13622"/>
    <w:rsid w:val="0052506A"/>
    <w:rsid w:val="00525FF7"/>
    <w:rsid w:val="0052741F"/>
    <w:rsid w:val="00532E5A"/>
    <w:rsid w:val="0054762C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052F8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58D7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48A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6E8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86256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0C79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4281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6750C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EDC"/>
    <w:rsid w:val="00E123D0"/>
    <w:rsid w:val="00E1257E"/>
    <w:rsid w:val="00E13D1B"/>
    <w:rsid w:val="00E15C03"/>
    <w:rsid w:val="00E161F3"/>
    <w:rsid w:val="00E16829"/>
    <w:rsid w:val="00E17172"/>
    <w:rsid w:val="00E171E4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1E63059"/>
    <w:rsid w:val="08AF7AB0"/>
    <w:rsid w:val="0BAA46E3"/>
    <w:rsid w:val="10643E22"/>
    <w:rsid w:val="18AA4EE6"/>
    <w:rsid w:val="2FA10EF7"/>
    <w:rsid w:val="385016D8"/>
    <w:rsid w:val="3D95018E"/>
    <w:rsid w:val="3F1E6E6F"/>
    <w:rsid w:val="4CAF6164"/>
    <w:rsid w:val="53CC267C"/>
    <w:rsid w:val="560421EE"/>
    <w:rsid w:val="62D13C9E"/>
    <w:rsid w:val="6689393A"/>
    <w:rsid w:val="6B455F2C"/>
    <w:rsid w:val="74471DFB"/>
    <w:rsid w:val="768E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1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150C9"/>
    <w:rPr>
      <w:sz w:val="24"/>
    </w:rPr>
  </w:style>
  <w:style w:type="table" w:styleId="a6">
    <w:name w:val="Table Grid"/>
    <w:basedOn w:val="a1"/>
    <w:qFormat/>
    <w:rsid w:val="003150C9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150C9"/>
    <w:rPr>
      <w:b/>
      <w:bCs/>
    </w:rPr>
  </w:style>
  <w:style w:type="character" w:styleId="a8">
    <w:name w:val="Hyperlink"/>
    <w:basedOn w:val="a0"/>
    <w:qFormat/>
    <w:rsid w:val="003150C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150C9"/>
  </w:style>
  <w:style w:type="paragraph" w:customStyle="1" w:styleId="p0">
    <w:name w:val="p0"/>
    <w:basedOn w:val="a"/>
    <w:qFormat/>
    <w:rsid w:val="00315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3150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150C9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3150C9"/>
  </w:style>
  <w:style w:type="paragraph" w:styleId="a9">
    <w:name w:val="Balloon Text"/>
    <w:basedOn w:val="a"/>
    <w:link w:val="Char1"/>
    <w:rsid w:val="00C24281"/>
    <w:rPr>
      <w:sz w:val="16"/>
      <w:szCs w:val="16"/>
    </w:rPr>
  </w:style>
  <w:style w:type="character" w:customStyle="1" w:styleId="Char1">
    <w:name w:val="批注框文本 Char"/>
    <w:basedOn w:val="a0"/>
    <w:link w:val="a9"/>
    <w:rsid w:val="00C24281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628</Words>
  <Characters>3583</Characters>
  <Application>Microsoft Office Word</Application>
  <DocSecurity>0</DocSecurity>
  <Lines>29</Lines>
  <Paragraphs>8</Paragraphs>
  <ScaleCrop>false</ScaleCrop>
  <Company>微软中国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6</cp:revision>
  <cp:lastPrinted>2020-07-14T07:04:00Z</cp:lastPrinted>
  <dcterms:created xsi:type="dcterms:W3CDTF">2020-07-15T04:13:00Z</dcterms:created>
  <dcterms:modified xsi:type="dcterms:W3CDTF">2020-09-21T05:47:00Z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