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74" w:rsidRPr="00751E40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 xml:space="preserve">                                   招标文件编号：</w:t>
      </w:r>
      <w:r w:rsidR="00511FB0"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BS2021041</w:t>
      </w:r>
    </w:p>
    <w:p w:rsidR="00550C74" w:rsidRPr="00751E40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kern w:val="0"/>
          <w:sz w:val="44"/>
          <w:szCs w:val="44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44"/>
          <w:szCs w:val="44"/>
        </w:rPr>
        <w:t>江苏省南通卫生高等职业技术学校</w:t>
      </w:r>
    </w:p>
    <w:p w:rsidR="00550C74" w:rsidRPr="00751E40" w:rsidRDefault="00511FB0" w:rsidP="00041861">
      <w:pPr>
        <w:widowControl/>
        <w:spacing w:line="315" w:lineRule="atLeast"/>
        <w:jc w:val="center"/>
        <w:rPr>
          <w:rFonts w:ascii="仿宋" w:eastAsia="仿宋" w:hAnsi="仿宋" w:cs="Arial"/>
          <w:kern w:val="0"/>
          <w:sz w:val="44"/>
          <w:szCs w:val="44"/>
        </w:rPr>
      </w:pPr>
      <w:proofErr w:type="gramStart"/>
      <w:r w:rsidRPr="00751E40">
        <w:rPr>
          <w:rFonts w:ascii="仿宋" w:eastAsia="仿宋" w:hAnsi="仿宋" w:cs="Arial" w:hint="eastAsia"/>
          <w:b/>
          <w:bCs/>
          <w:kern w:val="0"/>
          <w:sz w:val="44"/>
          <w:szCs w:val="44"/>
        </w:rPr>
        <w:t>后勤楼</w:t>
      </w:r>
      <w:proofErr w:type="gramEnd"/>
      <w:r w:rsidRPr="00751E40">
        <w:rPr>
          <w:rFonts w:ascii="仿宋" w:eastAsia="仿宋" w:hAnsi="仿宋" w:cs="Arial"/>
          <w:b/>
          <w:bCs/>
          <w:kern w:val="0"/>
          <w:sz w:val="44"/>
          <w:szCs w:val="44"/>
        </w:rPr>
        <w:t>改造</w:t>
      </w:r>
      <w:r w:rsidR="00837673" w:rsidRPr="00751E40">
        <w:rPr>
          <w:rFonts w:ascii="仿宋" w:eastAsia="仿宋" w:hAnsi="仿宋" w:cs="Arial" w:hint="eastAsia"/>
          <w:b/>
          <w:bCs/>
          <w:kern w:val="0"/>
          <w:sz w:val="44"/>
          <w:szCs w:val="44"/>
        </w:rPr>
        <w:t>监理</w:t>
      </w:r>
      <w:r w:rsidR="00E34213" w:rsidRPr="00751E40">
        <w:rPr>
          <w:rFonts w:ascii="仿宋" w:eastAsia="仿宋" w:hAnsi="仿宋" w:cs="Arial" w:hint="eastAsia"/>
          <w:b/>
          <w:bCs/>
          <w:kern w:val="0"/>
          <w:sz w:val="44"/>
          <w:szCs w:val="44"/>
        </w:rPr>
        <w:t>项目</w:t>
      </w:r>
      <w:r w:rsidR="00550C74" w:rsidRPr="00751E40">
        <w:rPr>
          <w:rFonts w:ascii="仿宋" w:eastAsia="仿宋" w:hAnsi="仿宋" w:cs="Arial" w:hint="eastAsia"/>
          <w:b/>
          <w:bCs/>
          <w:kern w:val="0"/>
          <w:sz w:val="44"/>
          <w:szCs w:val="44"/>
        </w:rPr>
        <w:t>招标文件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江苏省南通卫生高等职业技术学校（以下简称招标人）现对</w:t>
      </w:r>
      <w:proofErr w:type="gramStart"/>
      <w:r w:rsidR="00511FB0" w:rsidRPr="00751E40">
        <w:rPr>
          <w:rFonts w:ascii="仿宋" w:eastAsia="仿宋" w:hAnsi="仿宋" w:cs="Arial" w:hint="eastAsia"/>
          <w:kern w:val="0"/>
          <w:sz w:val="28"/>
          <w:szCs w:val="28"/>
        </w:rPr>
        <w:t>后勤楼</w:t>
      </w:r>
      <w:proofErr w:type="gramEnd"/>
      <w:r w:rsidR="00511FB0" w:rsidRPr="00751E40">
        <w:rPr>
          <w:rFonts w:ascii="仿宋" w:eastAsia="仿宋" w:hAnsi="仿宋" w:cs="Arial" w:hint="eastAsia"/>
          <w:kern w:val="0"/>
          <w:sz w:val="28"/>
          <w:szCs w:val="28"/>
        </w:rPr>
        <w:t>改造</w:t>
      </w:r>
      <w:r w:rsidR="00837673" w:rsidRPr="00751E40">
        <w:rPr>
          <w:rFonts w:ascii="仿宋" w:eastAsia="仿宋" w:hAnsi="仿宋" w:cs="Arial" w:hint="eastAsia"/>
          <w:kern w:val="0"/>
          <w:sz w:val="28"/>
          <w:szCs w:val="28"/>
        </w:rPr>
        <w:t>监理</w:t>
      </w:r>
      <w:r w:rsidR="00E34213" w:rsidRPr="00751E40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进行公开招标，欢迎符合资格的单位（以下简称投标人）参加投标。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一、招标文件编号：BS</w:t>
      </w:r>
      <w:r w:rsidR="00511FB0" w:rsidRPr="00751E40">
        <w:rPr>
          <w:rFonts w:ascii="仿宋" w:eastAsia="仿宋" w:hAnsi="仿宋" w:cs="Arial"/>
          <w:kern w:val="0"/>
          <w:sz w:val="28"/>
          <w:szCs w:val="28"/>
        </w:rPr>
        <w:t>2021041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</w:t>
      </w:r>
      <w:proofErr w:type="gramStart"/>
      <w:r w:rsidR="00511FB0" w:rsidRPr="00751E40">
        <w:rPr>
          <w:rFonts w:ascii="仿宋" w:eastAsia="仿宋" w:hAnsi="仿宋" w:cs="Arial" w:hint="eastAsia"/>
          <w:kern w:val="0"/>
          <w:sz w:val="28"/>
          <w:szCs w:val="28"/>
        </w:rPr>
        <w:t>后勤楼</w:t>
      </w:r>
      <w:proofErr w:type="gramEnd"/>
      <w:r w:rsidR="00511FB0" w:rsidRPr="00751E40">
        <w:rPr>
          <w:rFonts w:ascii="仿宋" w:eastAsia="仿宋" w:hAnsi="仿宋" w:cs="Arial" w:hint="eastAsia"/>
          <w:kern w:val="0"/>
          <w:sz w:val="28"/>
          <w:szCs w:val="28"/>
        </w:rPr>
        <w:t>改造</w:t>
      </w:r>
      <w:r w:rsidR="00837673" w:rsidRPr="00751E40">
        <w:rPr>
          <w:rFonts w:ascii="仿宋" w:eastAsia="仿宋" w:hAnsi="仿宋" w:cs="Arial" w:hint="eastAsia"/>
          <w:kern w:val="0"/>
          <w:sz w:val="28"/>
          <w:szCs w:val="28"/>
        </w:rPr>
        <w:t>监理</w:t>
      </w:r>
      <w:r w:rsidR="00E34213" w:rsidRPr="00751E40">
        <w:rPr>
          <w:rFonts w:ascii="仿宋" w:eastAsia="仿宋" w:hAnsi="仿宋" w:cs="Arial" w:hint="eastAsia"/>
          <w:kern w:val="0"/>
          <w:sz w:val="28"/>
          <w:szCs w:val="28"/>
        </w:rPr>
        <w:t>项目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三、项目要求：</w:t>
      </w:r>
    </w:p>
    <w:p w:rsidR="00DE1F74" w:rsidRPr="00751E40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（一）项目基本概况</w:t>
      </w:r>
    </w:p>
    <w:p w:rsidR="00DE1F74" w:rsidRPr="00751E40" w:rsidRDefault="00511FB0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proofErr w:type="gramStart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后勤楼</w:t>
      </w:r>
      <w:proofErr w:type="gramEnd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改造</w:t>
      </w:r>
      <w:r w:rsidR="00E34213" w:rsidRPr="00751E40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预算</w:t>
      </w:r>
      <w:r w:rsidRPr="00751E40">
        <w:rPr>
          <w:rFonts w:ascii="仿宋" w:eastAsia="仿宋" w:hAnsi="仿宋" w:cs="Arial"/>
          <w:kern w:val="0"/>
          <w:sz w:val="28"/>
          <w:szCs w:val="28"/>
        </w:rPr>
        <w:t>395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万元，项目具体情况见我校网站</w:t>
      </w:r>
      <w:proofErr w:type="gramStart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后勤楼</w:t>
      </w:r>
      <w:proofErr w:type="gramEnd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改造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项目招标文件。</w:t>
      </w:r>
    </w:p>
    <w:p w:rsidR="00C664AC" w:rsidRPr="00751E40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工程咨询及监理服务内容：</w:t>
      </w:r>
    </w:p>
    <w:p w:rsidR="00C664AC" w:rsidRPr="00751E40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施工全过程、竣工验收阶段和责任缺陷期全过程监理；</w:t>
      </w:r>
    </w:p>
    <w:p w:rsidR="00C664AC" w:rsidRPr="00751E40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协助业主对工程进行质量、进度、投资、安全四大控制；</w:t>
      </w:r>
    </w:p>
    <w:p w:rsidR="00C664AC" w:rsidRPr="00751E40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协助业主进行合同管理、信息管理、安全文明施工管理；</w:t>
      </w:r>
    </w:p>
    <w:p w:rsidR="00C664AC" w:rsidRPr="00751E40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4.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组织协调施工现场各方</w:t>
      </w:r>
      <w:r w:rsidR="00FC109E" w:rsidRPr="00751E40">
        <w:rPr>
          <w:rFonts w:ascii="仿宋" w:eastAsia="仿宋" w:hAnsi="仿宋" w:cs="Arial" w:hint="eastAsia"/>
          <w:kern w:val="0"/>
          <w:sz w:val="28"/>
          <w:szCs w:val="28"/>
        </w:rPr>
        <w:t>施工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C664AC" w:rsidRPr="00751E40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="00C664AC" w:rsidRPr="00751E40">
        <w:rPr>
          <w:rFonts w:ascii="仿宋" w:eastAsia="仿宋" w:hAnsi="仿宋" w:cs="Arial" w:hint="eastAsia"/>
          <w:kern w:val="0"/>
          <w:sz w:val="28"/>
          <w:szCs w:val="28"/>
        </w:rPr>
        <w:t>.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全过程及竣工结算审核；</w:t>
      </w:r>
    </w:p>
    <w:p w:rsidR="00DE1F74" w:rsidRPr="00751E40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C664AC" w:rsidRPr="00751E40">
        <w:rPr>
          <w:rFonts w:ascii="仿宋" w:eastAsia="仿宋" w:hAnsi="仿宋" w:cs="Arial" w:hint="eastAsia"/>
          <w:kern w:val="0"/>
          <w:sz w:val="28"/>
          <w:szCs w:val="28"/>
        </w:rPr>
        <w:t>.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工程监理有关的其他内容。</w:t>
      </w:r>
    </w:p>
    <w:p w:rsidR="00FC109E" w:rsidRPr="00751E40" w:rsidRDefault="00FC109E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7、</w:t>
      </w:r>
      <w:r w:rsidRPr="00751E40">
        <w:rPr>
          <w:rFonts w:ascii="仿宋" w:eastAsia="仿宋" w:hAnsi="仿宋" w:cs="Arial"/>
          <w:kern w:val="0"/>
          <w:sz w:val="28"/>
          <w:szCs w:val="28"/>
        </w:rPr>
        <w:t>服从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招标人现场</w:t>
      </w:r>
      <w:r w:rsidRPr="00751E40">
        <w:rPr>
          <w:rFonts w:ascii="仿宋" w:eastAsia="仿宋" w:hAnsi="仿宋" w:cs="Arial"/>
          <w:kern w:val="0"/>
          <w:sz w:val="28"/>
          <w:szCs w:val="28"/>
        </w:rPr>
        <w:t>管理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E1F74" w:rsidRPr="00751E40" w:rsidRDefault="00E34213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本项目</w:t>
      </w:r>
      <w:r w:rsidR="00DE1F74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监理费最高限价</w:t>
      </w:r>
      <w:r w:rsidR="00273B2F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8</w:t>
      </w:r>
      <w:r w:rsidR="00DE1F74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0000元 (</w:t>
      </w:r>
      <w:proofErr w:type="gramStart"/>
      <w:r w:rsidR="00DE1F74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含施工</w:t>
      </w:r>
      <w:proofErr w:type="gramEnd"/>
      <w:r w:rsidR="00511FB0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前</w:t>
      </w:r>
      <w:r w:rsidR="00DE1F74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准备、施工阶段、竣工验收阶段及缺陷责任期阶段全过程全部监理费用），超过此预算的投标报价为无效报价。监理费不以工程造价以及工期等因素发生变化而改变。</w:t>
      </w:r>
    </w:p>
    <w:p w:rsidR="00DE1F74" w:rsidRPr="00751E40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（二）监理人员配备要求：</w:t>
      </w:r>
    </w:p>
    <w:p w:rsidR="00C664AC" w:rsidRPr="00751E40" w:rsidRDefault="00A53296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1、</w:t>
      </w:r>
      <w:r w:rsidR="00EA40A9" w:rsidRPr="00751E40">
        <w:rPr>
          <w:rFonts w:ascii="仿宋" w:eastAsia="仿宋" w:hAnsi="仿宋" w:cs="Arial" w:hint="eastAsia"/>
          <w:kern w:val="0"/>
          <w:sz w:val="28"/>
          <w:szCs w:val="28"/>
        </w:rPr>
        <w:t>拟派项目</w:t>
      </w:r>
      <w:r w:rsidR="00005FE8" w:rsidRPr="00751E40">
        <w:rPr>
          <w:rFonts w:ascii="仿宋" w:eastAsia="仿宋" w:hAnsi="仿宋" w:cs="Arial" w:hint="eastAsia"/>
          <w:kern w:val="0"/>
          <w:sz w:val="28"/>
          <w:szCs w:val="28"/>
        </w:rPr>
        <w:t>总监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具有国家注册监理工程师资格，且在投标申请人单位注册，</w:t>
      </w:r>
      <w:r w:rsidR="00C664AC" w:rsidRPr="00751E40">
        <w:rPr>
          <w:rFonts w:ascii="仿宋" w:eastAsia="仿宋" w:hAnsi="仿宋" w:cs="Arial" w:hint="eastAsia"/>
          <w:kern w:val="0"/>
          <w:sz w:val="28"/>
          <w:szCs w:val="28"/>
        </w:rPr>
        <w:t>提供</w:t>
      </w:r>
      <w:proofErr w:type="gramStart"/>
      <w:r w:rsidR="00C664AC" w:rsidRPr="00751E40">
        <w:rPr>
          <w:rFonts w:ascii="仿宋" w:eastAsia="仿宋" w:hAnsi="仿宋" w:cs="Arial" w:hint="eastAsia"/>
          <w:kern w:val="0"/>
          <w:sz w:val="28"/>
          <w:szCs w:val="28"/>
        </w:rPr>
        <w:t>社保证明</w:t>
      </w:r>
      <w:proofErr w:type="gramEnd"/>
      <w:r w:rsidR="00C664AC" w:rsidRPr="00751E40">
        <w:rPr>
          <w:rFonts w:ascii="仿宋" w:eastAsia="仿宋" w:hAnsi="仿宋" w:cs="Arial" w:hint="eastAsia"/>
          <w:kern w:val="0"/>
          <w:sz w:val="28"/>
          <w:szCs w:val="28"/>
        </w:rPr>
        <w:t>和劳动合同，</w:t>
      </w:r>
      <w:r w:rsidR="00DE1F74" w:rsidRPr="00751E40">
        <w:rPr>
          <w:rFonts w:ascii="仿宋" w:eastAsia="仿宋" w:hAnsi="仿宋" w:cs="Arial" w:hint="eastAsia"/>
          <w:kern w:val="0"/>
          <w:sz w:val="28"/>
          <w:szCs w:val="28"/>
        </w:rPr>
        <w:t>年龄在60周岁（含）以内。</w:t>
      </w:r>
      <w:r w:rsidR="00E92D4B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项目监理部至少拟配备人员如下</w:t>
      </w:r>
      <w:r w:rsidR="00E92D4B" w:rsidRPr="00751E40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tbl>
      <w:tblPr>
        <w:tblW w:w="8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667"/>
        <w:gridCol w:w="3020"/>
        <w:gridCol w:w="746"/>
        <w:gridCol w:w="1687"/>
      </w:tblGrid>
      <w:tr w:rsidR="00751E40" w:rsidRPr="00751E40" w:rsidTr="00BA17E8">
        <w:trPr>
          <w:trHeight w:val="632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监理岗位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资格要求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数量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备注</w:t>
            </w:r>
          </w:p>
        </w:tc>
      </w:tr>
      <w:tr w:rsidR="00751E40" w:rsidRPr="00751E40" w:rsidTr="00BA17E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总监理工程师</w:t>
            </w:r>
          </w:p>
          <w:p w:rsidR="00005FE8" w:rsidRPr="00751E40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(房屋建筑工程专业)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国家注册监理工程师执业资格</w:t>
            </w:r>
            <w:r w:rsidR="006A54EE" w:rsidRPr="00751E40">
              <w:rPr>
                <w:rFonts w:ascii="仿宋" w:eastAsia="仿宋" w:hAnsi="仿宋" w:cs="仿宋" w:hint="eastAsia"/>
                <w:kern w:val="0"/>
                <w:sz w:val="24"/>
              </w:rPr>
              <w:t>，60周岁（含）以内</w:t>
            </w:r>
            <w:r w:rsidR="00F33906" w:rsidRPr="00751E40">
              <w:rPr>
                <w:rFonts w:ascii="仿宋" w:eastAsia="仿宋" w:hAnsi="仿宋" w:cs="仿宋" w:hint="eastAsia"/>
                <w:kern w:val="0"/>
                <w:sz w:val="24"/>
              </w:rPr>
              <w:t>，具有中级及以上技术职称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751E40" w:rsidRDefault="00005FE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拟派总监不得为企业法定代表人或董事长。</w:t>
            </w:r>
            <w:r w:rsidR="00FF53D1" w:rsidRPr="00751E40">
              <w:rPr>
                <w:rFonts w:ascii="仿宋" w:eastAsia="仿宋" w:hAnsi="仿宋" w:cs="仿宋" w:hint="eastAsia"/>
                <w:kern w:val="0"/>
                <w:sz w:val="24"/>
              </w:rPr>
              <w:t>担任</w:t>
            </w:r>
            <w:r w:rsidR="00D62BA1" w:rsidRPr="00751E40">
              <w:rPr>
                <w:rFonts w:ascii="仿宋" w:eastAsia="仿宋" w:hAnsi="仿宋" w:cs="仿宋"/>
                <w:kern w:val="0"/>
                <w:sz w:val="24"/>
              </w:rPr>
              <w:t>项目总监</w:t>
            </w:r>
            <w:r w:rsidR="00D62BA1" w:rsidRPr="00751E40">
              <w:rPr>
                <w:rFonts w:ascii="仿宋" w:eastAsia="仿宋" w:hAnsi="仿宋" w:cs="仿宋" w:hint="eastAsia"/>
                <w:kern w:val="0"/>
                <w:sz w:val="24"/>
              </w:rPr>
              <w:t>须具有</w:t>
            </w:r>
            <w:r w:rsidR="00D62BA1" w:rsidRPr="00751E40">
              <w:rPr>
                <w:rFonts w:ascii="仿宋" w:eastAsia="仿宋" w:hAnsi="仿宋" w:cs="仿宋"/>
                <w:kern w:val="0"/>
                <w:sz w:val="24"/>
              </w:rPr>
              <w:t>建筑改造加固</w:t>
            </w:r>
            <w:r w:rsidR="00FF53D1" w:rsidRPr="00751E40">
              <w:rPr>
                <w:rFonts w:ascii="仿宋" w:eastAsia="仿宋" w:hAnsi="仿宋" w:cs="仿宋" w:hint="eastAsia"/>
                <w:kern w:val="0"/>
                <w:sz w:val="24"/>
              </w:rPr>
              <w:t>经历</w:t>
            </w:r>
            <w:r w:rsidR="00D62BA1" w:rsidRPr="00751E40"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751E40" w:rsidRPr="00751E40" w:rsidTr="00320457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4F4D2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专业监理工程师</w:t>
            </w:r>
          </w:p>
          <w:p w:rsidR="00FB2454" w:rsidRPr="00751E40" w:rsidRDefault="00FB2454" w:rsidP="004F4D2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（</w:t>
            </w: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建筑、结构专业各一</w:t>
            </w: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国家注册或江苏省级及以上注册监理工程师执业资格，60周岁（含）以内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FB2454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专业监理工程师。其中须</w:t>
            </w:r>
            <w:r w:rsidRPr="00751E40">
              <w:rPr>
                <w:rFonts w:ascii="仿宋" w:eastAsia="仿宋" w:hAnsi="仿宋" w:cs="仿宋"/>
                <w:kern w:val="0"/>
                <w:sz w:val="24"/>
              </w:rPr>
              <w:t>保证</w:t>
            </w: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一人常驻工地</w:t>
            </w:r>
            <w:r w:rsidR="00113FA2" w:rsidRPr="00751E40">
              <w:rPr>
                <w:rFonts w:ascii="仿宋" w:eastAsia="仿宋" w:hAnsi="仿宋" w:cs="仿宋" w:hint="eastAsia"/>
                <w:kern w:val="0"/>
                <w:sz w:val="24"/>
              </w:rPr>
              <w:t>,智能化</w:t>
            </w:r>
            <w:r w:rsidR="00113FA2" w:rsidRPr="00751E40">
              <w:rPr>
                <w:rFonts w:ascii="仿宋" w:eastAsia="仿宋" w:hAnsi="仿宋" w:cs="仿宋"/>
                <w:kern w:val="0"/>
                <w:sz w:val="24"/>
              </w:rPr>
              <w:t>监理工程师须按照</w:t>
            </w:r>
            <w:r w:rsidR="00113FA2" w:rsidRPr="00751E40">
              <w:rPr>
                <w:rFonts w:ascii="仿宋" w:eastAsia="仿宋" w:hAnsi="仿宋" w:cs="仿宋" w:hint="eastAsia"/>
                <w:kern w:val="0"/>
                <w:sz w:val="24"/>
              </w:rPr>
              <w:t>招标人</w:t>
            </w:r>
            <w:r w:rsidR="00113FA2" w:rsidRPr="00751E40">
              <w:rPr>
                <w:rFonts w:ascii="仿宋" w:eastAsia="仿宋" w:hAnsi="仿宋" w:cs="仿宋"/>
                <w:kern w:val="0"/>
                <w:sz w:val="24"/>
              </w:rPr>
              <w:t>要求到场监理。</w:t>
            </w:r>
          </w:p>
        </w:tc>
      </w:tr>
      <w:tr w:rsidR="00751E40" w:rsidRPr="00751E40" w:rsidTr="00320457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专业监理工程师</w:t>
            </w:r>
          </w:p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（安装、智能化专业各一）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国家注册或江苏省级及以上注册监理工程师执业资格，60周岁（含）以内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454" w:rsidRPr="00751E40" w:rsidRDefault="00FB2454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1E40" w:rsidRPr="00751E40" w:rsidTr="00BA17E8">
        <w:trPr>
          <w:trHeight w:val="936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4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监理员</w:t>
            </w:r>
          </w:p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（土建</w:t>
            </w:r>
            <w:r w:rsidR="004D49E4"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、</w:t>
            </w:r>
            <w:r w:rsidR="004D49E4" w:rsidRPr="00751E40">
              <w:rPr>
                <w:rFonts w:ascii="仿宋" w:eastAsia="仿宋" w:hAnsi="仿宋" w:cs="仿宋"/>
                <w:spacing w:val="6"/>
                <w:kern w:val="0"/>
                <w:sz w:val="24"/>
              </w:rPr>
              <w:t>安装</w:t>
            </w: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专业</w:t>
            </w:r>
            <w:r w:rsidR="00253A7C"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各一</w:t>
            </w:r>
            <w:r w:rsidRPr="00751E40">
              <w:rPr>
                <w:rFonts w:ascii="仿宋" w:eastAsia="仿宋" w:hAnsi="仿宋" w:cs="仿宋" w:hint="eastAsia"/>
                <w:spacing w:val="6"/>
                <w:kern w:val="0"/>
                <w:sz w:val="24"/>
              </w:rPr>
              <w:t>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511FB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具</w:t>
            </w:r>
            <w:bookmarkStart w:id="0" w:name="_GoBack"/>
            <w:bookmarkEnd w:id="0"/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有监理员资格，初级及以上技术职称，</w:t>
            </w:r>
            <w:r w:rsidR="00D62BA1" w:rsidRPr="00751E40">
              <w:rPr>
                <w:rFonts w:ascii="仿宋" w:eastAsia="仿宋" w:hAnsi="仿宋" w:cs="仿宋"/>
                <w:kern w:val="0"/>
                <w:sz w:val="24"/>
              </w:rPr>
              <w:t>60</w:t>
            </w: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周岁（含）以内。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4D49E4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spacing w:val="6"/>
                <w:kern w:val="0"/>
                <w:sz w:val="24"/>
              </w:rPr>
            </w:pPr>
            <w:r w:rsidRPr="00751E40">
              <w:rPr>
                <w:rFonts w:ascii="仿宋" w:eastAsia="仿宋" w:hAnsi="仿宋" w:cs="仿宋"/>
                <w:spacing w:val="6"/>
                <w:kern w:val="0"/>
                <w:sz w:val="24"/>
              </w:rPr>
              <w:t>2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751E40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指旁站、巡视、不得在其它工程中兼职，</w:t>
            </w:r>
            <w:r w:rsidR="004D49E4" w:rsidRPr="00751E40">
              <w:rPr>
                <w:rFonts w:ascii="仿宋" w:eastAsia="仿宋" w:hAnsi="仿宋" w:cs="仿宋" w:hint="eastAsia"/>
                <w:kern w:val="0"/>
                <w:sz w:val="24"/>
              </w:rPr>
              <w:t>其中须</w:t>
            </w:r>
            <w:r w:rsidR="004D49E4" w:rsidRPr="00751E40">
              <w:rPr>
                <w:rFonts w:ascii="仿宋" w:eastAsia="仿宋" w:hAnsi="仿宋" w:cs="仿宋"/>
                <w:kern w:val="0"/>
                <w:sz w:val="24"/>
              </w:rPr>
              <w:t>保证</w:t>
            </w:r>
            <w:r w:rsidR="004D49E4" w:rsidRPr="00751E40">
              <w:rPr>
                <w:rFonts w:ascii="仿宋" w:eastAsia="仿宋" w:hAnsi="仿宋" w:cs="仿宋" w:hint="eastAsia"/>
                <w:kern w:val="0"/>
                <w:sz w:val="24"/>
              </w:rPr>
              <w:t>一人</w:t>
            </w:r>
            <w:r w:rsidRPr="00751E40">
              <w:rPr>
                <w:rFonts w:ascii="仿宋" w:eastAsia="仿宋" w:hAnsi="仿宋" w:cs="仿宋" w:hint="eastAsia"/>
                <w:kern w:val="0"/>
                <w:sz w:val="24"/>
              </w:rPr>
              <w:t>常驻工地。</w:t>
            </w:r>
          </w:p>
        </w:tc>
      </w:tr>
    </w:tbl>
    <w:p w:rsidR="00005FE8" w:rsidRPr="00751E40" w:rsidRDefault="00A53296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2、</w:t>
      </w:r>
      <w:r w:rsidR="00FB2454" w:rsidRPr="00751E40">
        <w:rPr>
          <w:rFonts w:ascii="仿宋" w:eastAsia="仿宋" w:hAnsi="仿宋" w:cs="Arial" w:hint="eastAsia"/>
          <w:kern w:val="0"/>
          <w:sz w:val="28"/>
          <w:szCs w:val="28"/>
        </w:rPr>
        <w:t>监理单位需派两</w:t>
      </w:r>
      <w:r w:rsidR="00572EF8" w:rsidRPr="00751E40">
        <w:rPr>
          <w:rFonts w:ascii="仿宋" w:eastAsia="仿宋" w:hAnsi="仿宋" w:cs="Arial" w:hint="eastAsia"/>
          <w:kern w:val="0"/>
          <w:sz w:val="28"/>
          <w:szCs w:val="28"/>
        </w:rPr>
        <w:t>名监理人员常驻工地。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投标人</w:t>
      </w:r>
      <w:r w:rsidRPr="00751E40">
        <w:rPr>
          <w:rFonts w:ascii="仿宋" w:eastAsia="仿宋" w:hAnsi="仿宋" w:cs="Arial"/>
          <w:kern w:val="0"/>
          <w:sz w:val="28"/>
          <w:szCs w:val="28"/>
        </w:rPr>
        <w:t>一经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中标</w:t>
      </w:r>
      <w:r w:rsidRPr="00751E40">
        <w:rPr>
          <w:rFonts w:ascii="仿宋" w:eastAsia="仿宋" w:hAnsi="仿宋" w:cs="Arial"/>
          <w:kern w:val="0"/>
          <w:sz w:val="28"/>
          <w:szCs w:val="28"/>
        </w:rPr>
        <w:t>，</w:t>
      </w:r>
      <w:r w:rsidR="00941B93" w:rsidRPr="00751E40">
        <w:rPr>
          <w:rFonts w:ascii="仿宋" w:eastAsia="仿宋" w:hAnsi="仿宋" w:cs="Arial" w:hint="eastAsia"/>
          <w:kern w:val="0"/>
          <w:sz w:val="28"/>
          <w:szCs w:val="28"/>
        </w:rPr>
        <w:t>以上</w:t>
      </w:r>
      <w:r w:rsidR="00941B93" w:rsidRPr="00751E40">
        <w:rPr>
          <w:rFonts w:ascii="仿宋" w:eastAsia="仿宋" w:hAnsi="仿宋" w:cs="Arial"/>
          <w:kern w:val="0"/>
          <w:sz w:val="28"/>
          <w:szCs w:val="28"/>
        </w:rPr>
        <w:t>项目监理部人员不得</w:t>
      </w:r>
      <w:r w:rsidR="00941B93" w:rsidRPr="00751E40">
        <w:rPr>
          <w:rFonts w:ascii="仿宋" w:eastAsia="仿宋" w:hAnsi="仿宋" w:cs="Arial" w:hint="eastAsia"/>
          <w:kern w:val="0"/>
          <w:sz w:val="28"/>
          <w:szCs w:val="28"/>
        </w:rPr>
        <w:t>变更</w:t>
      </w:r>
      <w:r w:rsidR="00941B93" w:rsidRPr="00751E40">
        <w:rPr>
          <w:rFonts w:ascii="仿宋" w:eastAsia="仿宋" w:hAnsi="仿宋" w:cs="Arial"/>
          <w:kern w:val="0"/>
          <w:sz w:val="28"/>
          <w:szCs w:val="28"/>
        </w:rPr>
        <w:t>，如特殊情况需要变更须得到招标人</w:t>
      </w:r>
      <w:r w:rsidR="00941B93" w:rsidRPr="00751E40">
        <w:rPr>
          <w:rFonts w:ascii="仿宋" w:eastAsia="仿宋" w:hAnsi="仿宋" w:cs="Arial" w:hint="eastAsia"/>
          <w:kern w:val="0"/>
          <w:sz w:val="28"/>
          <w:szCs w:val="28"/>
        </w:rPr>
        <w:t>同意</w:t>
      </w:r>
      <w:r w:rsidR="00941B93" w:rsidRPr="00751E40">
        <w:rPr>
          <w:rFonts w:ascii="仿宋" w:eastAsia="仿宋" w:hAnsi="仿宋" w:cs="Arial"/>
          <w:kern w:val="0"/>
          <w:sz w:val="28"/>
          <w:szCs w:val="28"/>
        </w:rPr>
        <w:t>。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未经</w:t>
      </w:r>
      <w:r w:rsidRPr="00751E40">
        <w:rPr>
          <w:rFonts w:ascii="仿宋" w:eastAsia="仿宋" w:hAnsi="仿宋" w:cs="Arial"/>
          <w:kern w:val="0"/>
          <w:sz w:val="28"/>
          <w:szCs w:val="28"/>
        </w:rPr>
        <w:t>招标人同意，变更投标项目部人员的，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每次</w:t>
      </w:r>
      <w:r w:rsidRPr="00751E40">
        <w:rPr>
          <w:rFonts w:ascii="仿宋" w:eastAsia="仿宋" w:hAnsi="仿宋" w:cs="Arial"/>
          <w:kern w:val="0"/>
          <w:sz w:val="28"/>
          <w:szCs w:val="28"/>
        </w:rPr>
        <w:t>变更招标人将处以合同价款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Pr="00751E40">
        <w:rPr>
          <w:rFonts w:ascii="仿宋" w:eastAsia="仿宋" w:hAnsi="仿宋" w:cs="Arial"/>
          <w:kern w:val="0"/>
          <w:sz w:val="28"/>
          <w:szCs w:val="28"/>
        </w:rPr>
        <w:t>%-10%的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罚款</w:t>
      </w:r>
      <w:r w:rsidR="00A56D4F" w:rsidRPr="00751E40">
        <w:rPr>
          <w:rFonts w:ascii="仿宋" w:eastAsia="仿宋" w:hAnsi="仿宋" w:cs="Arial"/>
          <w:kern w:val="0"/>
          <w:sz w:val="28"/>
          <w:szCs w:val="28"/>
        </w:rPr>
        <w:t>处罚</w:t>
      </w:r>
      <w:r w:rsidR="00A56D4F" w:rsidRPr="00751E40">
        <w:rPr>
          <w:rFonts w:ascii="仿宋" w:eastAsia="仿宋" w:hAnsi="仿宋" w:cs="Arial" w:hint="eastAsia"/>
          <w:kern w:val="0"/>
          <w:sz w:val="28"/>
          <w:szCs w:val="28"/>
        </w:rPr>
        <w:t>，并</w:t>
      </w:r>
      <w:r w:rsidR="00A56D4F" w:rsidRPr="00751E40">
        <w:rPr>
          <w:rFonts w:ascii="仿宋" w:eastAsia="仿宋" w:hAnsi="仿宋" w:cs="Arial"/>
          <w:kern w:val="0"/>
          <w:sz w:val="28"/>
          <w:szCs w:val="28"/>
        </w:rPr>
        <w:t>扣除其履约保证</w:t>
      </w:r>
      <w:r w:rsidR="00A56D4F" w:rsidRPr="00751E40">
        <w:rPr>
          <w:rFonts w:ascii="仿宋" w:eastAsia="仿宋" w:hAnsi="仿宋" w:cs="Arial" w:hint="eastAsia"/>
          <w:kern w:val="0"/>
          <w:sz w:val="28"/>
          <w:szCs w:val="28"/>
        </w:rPr>
        <w:t>金</w:t>
      </w:r>
      <w:r w:rsidR="00A56D4F" w:rsidRPr="00751E40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F13EA2" w:rsidRPr="00751E40" w:rsidRDefault="00C664AC" w:rsidP="00F13EA2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（三）</w:t>
      </w:r>
      <w:proofErr w:type="gramStart"/>
      <w:r w:rsidR="00550C74" w:rsidRPr="00751E40">
        <w:rPr>
          <w:rFonts w:ascii="仿宋" w:eastAsia="仿宋" w:hAnsi="仿宋" w:cs="Arial" w:hint="eastAsia"/>
          <w:kern w:val="0"/>
          <w:sz w:val="28"/>
          <w:szCs w:val="28"/>
        </w:rPr>
        <w:t>结帐</w:t>
      </w:r>
      <w:proofErr w:type="gramEnd"/>
      <w:r w:rsidR="00550C74" w:rsidRPr="00751E40">
        <w:rPr>
          <w:rFonts w:ascii="仿宋" w:eastAsia="仿宋" w:hAnsi="仿宋" w:cs="Arial" w:hint="eastAsia"/>
          <w:kern w:val="0"/>
          <w:sz w:val="28"/>
          <w:szCs w:val="28"/>
        </w:rPr>
        <w:t>方式：</w:t>
      </w:r>
      <w:r w:rsidR="00E91BFD" w:rsidRPr="00751E40">
        <w:rPr>
          <w:rFonts w:ascii="仿宋" w:eastAsia="仿宋" w:hAnsi="仿宋" w:cs="Arial" w:hint="eastAsia"/>
          <w:kern w:val="0"/>
          <w:sz w:val="28"/>
          <w:szCs w:val="28"/>
        </w:rPr>
        <w:t>工程</w:t>
      </w:r>
      <w:r w:rsidR="00A53296" w:rsidRPr="00751E40">
        <w:rPr>
          <w:rFonts w:ascii="仿宋" w:eastAsia="仿宋" w:hAnsi="仿宋" w:cs="Arial" w:hint="eastAsia"/>
          <w:kern w:val="0"/>
          <w:sz w:val="28"/>
          <w:szCs w:val="28"/>
        </w:rPr>
        <w:t>竣工</w:t>
      </w:r>
      <w:r w:rsidR="00A53296" w:rsidRPr="00751E40">
        <w:rPr>
          <w:rFonts w:ascii="仿宋" w:eastAsia="仿宋" w:hAnsi="仿宋" w:cs="Arial"/>
          <w:kern w:val="0"/>
          <w:sz w:val="28"/>
          <w:szCs w:val="28"/>
        </w:rPr>
        <w:t>后</w:t>
      </w:r>
      <w:r w:rsidR="00A53296" w:rsidRPr="00751E40">
        <w:rPr>
          <w:rFonts w:ascii="仿宋" w:eastAsia="仿宋" w:hAnsi="仿宋" w:cs="Arial" w:hint="eastAsia"/>
          <w:kern w:val="0"/>
          <w:sz w:val="28"/>
          <w:szCs w:val="28"/>
        </w:rPr>
        <w:t>付</w:t>
      </w:r>
      <w:r w:rsidR="00A53296" w:rsidRPr="00751E40">
        <w:rPr>
          <w:rFonts w:ascii="仿宋" w:eastAsia="仿宋" w:hAnsi="仿宋" w:cs="Arial"/>
          <w:kern w:val="0"/>
          <w:sz w:val="28"/>
          <w:szCs w:val="28"/>
        </w:rPr>
        <w:t>90</w:t>
      </w:r>
      <w:r w:rsidR="00E91BFD" w:rsidRPr="00751E40">
        <w:rPr>
          <w:rFonts w:ascii="仿宋" w:eastAsia="仿宋" w:hAnsi="仿宋" w:cs="Arial" w:hint="eastAsia"/>
          <w:kern w:val="0"/>
          <w:sz w:val="28"/>
          <w:szCs w:val="28"/>
        </w:rPr>
        <w:t>%</w:t>
      </w:r>
      <w:r w:rsidR="00A53296" w:rsidRPr="00751E40">
        <w:rPr>
          <w:rFonts w:ascii="仿宋" w:eastAsia="仿宋" w:hAnsi="仿宋" w:cs="Arial" w:hint="eastAsia"/>
          <w:kern w:val="0"/>
          <w:sz w:val="28"/>
          <w:szCs w:val="28"/>
        </w:rPr>
        <w:t>，工程</w:t>
      </w:r>
      <w:r w:rsidR="00F13EA2" w:rsidRPr="00751E40">
        <w:rPr>
          <w:rFonts w:ascii="仿宋" w:eastAsia="仿宋" w:hAnsi="仿宋" w:cs="Arial" w:hint="eastAsia"/>
          <w:kern w:val="0"/>
          <w:sz w:val="28"/>
          <w:szCs w:val="28"/>
        </w:rPr>
        <w:t>审计</w:t>
      </w:r>
      <w:r w:rsidR="00E91BFD" w:rsidRPr="00751E40">
        <w:rPr>
          <w:rFonts w:ascii="仿宋" w:eastAsia="仿宋" w:hAnsi="仿宋" w:cs="Arial" w:hint="eastAsia"/>
          <w:kern w:val="0"/>
          <w:sz w:val="28"/>
          <w:szCs w:val="28"/>
        </w:rPr>
        <w:t>结束后付清</w:t>
      </w:r>
      <w:r w:rsidR="00F13EA2" w:rsidRPr="00751E4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四、投标人要求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（一）投标人必须是在中华人民共和国境内注册的独立法人，设有固定的经营地点，具有</w:t>
      </w:r>
      <w:r w:rsidR="00090F79" w:rsidRPr="00751E40">
        <w:rPr>
          <w:rFonts w:ascii="仿宋" w:eastAsia="仿宋" w:hAnsi="仿宋" w:cs="Arial" w:hint="eastAsia"/>
          <w:kern w:val="0"/>
          <w:sz w:val="28"/>
          <w:szCs w:val="28"/>
        </w:rPr>
        <w:t>房屋</w:t>
      </w:r>
      <w:r w:rsidR="00090F79" w:rsidRPr="00751E40">
        <w:rPr>
          <w:rFonts w:ascii="仿宋" w:eastAsia="仿宋" w:hAnsi="仿宋" w:cs="Arial"/>
          <w:kern w:val="0"/>
          <w:sz w:val="28"/>
          <w:szCs w:val="28"/>
        </w:rPr>
        <w:t>建筑</w:t>
      </w:r>
      <w:r w:rsidR="00C201AE" w:rsidRPr="00751E40">
        <w:rPr>
          <w:rFonts w:ascii="仿宋" w:eastAsia="仿宋" w:hAnsi="仿宋" w:cs="Arial" w:hint="eastAsia"/>
          <w:kern w:val="0"/>
          <w:sz w:val="28"/>
          <w:szCs w:val="28"/>
        </w:rPr>
        <w:t>工程监理</w:t>
      </w:r>
      <w:r w:rsidR="00C201AE"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甲级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资质条件和一定经营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规模，拥有良好的信誉、经营业绩和售后服务。具有独立签订合同的权利，圆满履行合同的能力。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（四）投标时交纳保证金</w:t>
      </w:r>
      <w:r w:rsidRPr="00751E40">
        <w:rPr>
          <w:rFonts w:ascii="仿宋" w:eastAsia="仿宋" w:hAnsi="仿宋" w:cs="Arial"/>
          <w:kern w:val="0"/>
          <w:sz w:val="28"/>
          <w:szCs w:val="28"/>
        </w:rPr>
        <w:t>2000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元用信封密封后交至采购办公室。未中标人保证金在评标结束后当日全额退回；中标人的保证金作为合同履约保证金在合同到期后无息全额退还，否则将按有关规定扣除。</w:t>
      </w:r>
    </w:p>
    <w:p w:rsidR="001D0A19" w:rsidRPr="00751E40" w:rsidRDefault="001D0A19" w:rsidP="001D0A19">
      <w:pPr>
        <w:pStyle w:val="2"/>
        <w:ind w:firstLine="560"/>
        <w:rPr>
          <w:rFonts w:ascii="仿宋" w:eastAsia="仿宋" w:hAnsi="仿宋" w:cs="Calibri"/>
          <w:kern w:val="2"/>
          <w:sz w:val="28"/>
          <w:szCs w:val="28"/>
        </w:rPr>
      </w:pPr>
      <w:r w:rsidRPr="00751E40">
        <w:rPr>
          <w:rFonts w:ascii="仿宋" w:eastAsia="仿宋" w:hAnsi="仿宋" w:cs="Calibri" w:hint="eastAsia"/>
          <w:kern w:val="2"/>
          <w:sz w:val="28"/>
          <w:szCs w:val="28"/>
        </w:rPr>
        <w:t>（五）本项目招标</w:t>
      </w:r>
      <w:r w:rsidRPr="00751E40">
        <w:rPr>
          <w:rFonts w:ascii="仿宋" w:eastAsia="仿宋" w:hAnsi="仿宋" w:cs="Calibri"/>
          <w:kern w:val="2"/>
          <w:sz w:val="28"/>
          <w:szCs w:val="28"/>
        </w:rPr>
        <w:t>文件资料费</w:t>
      </w:r>
      <w:r w:rsidRPr="00751E40">
        <w:rPr>
          <w:rFonts w:ascii="仿宋" w:eastAsia="仿宋" w:hAnsi="仿宋" w:cs="Calibri" w:hint="eastAsia"/>
          <w:kern w:val="2"/>
          <w:sz w:val="28"/>
          <w:szCs w:val="28"/>
        </w:rPr>
        <w:t>300元/份，</w:t>
      </w:r>
      <w:r w:rsidRPr="00751E40">
        <w:rPr>
          <w:rFonts w:ascii="仿宋" w:eastAsia="仿宋" w:hAnsi="仿宋" w:cs="Calibri"/>
          <w:kern w:val="2"/>
          <w:sz w:val="28"/>
          <w:szCs w:val="28"/>
        </w:rPr>
        <w:t>递交招标文件时缴纳，过后不退。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五、投标文件编制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（一）编制须知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550C74" w:rsidRPr="00751E40" w:rsidRDefault="00550C74" w:rsidP="007A5FCF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投标文件应包括下列内容，所有材料复印件必须加盖单位公章。</w:t>
      </w:r>
      <w:r w:rsidR="007A5FCF" w:rsidRPr="00751E40">
        <w:rPr>
          <w:rFonts w:ascii="仿宋" w:eastAsia="仿宋" w:hAnsi="仿宋" w:cs="Arial" w:hint="eastAsia"/>
          <w:kern w:val="0"/>
          <w:sz w:val="28"/>
          <w:szCs w:val="28"/>
        </w:rPr>
        <w:t>以下1-8为</w:t>
      </w:r>
      <w:r w:rsidR="007A5FCF" w:rsidRPr="00751E40">
        <w:rPr>
          <w:rFonts w:ascii="仿宋" w:eastAsia="仿宋" w:hAnsi="仿宋" w:cs="Arial"/>
          <w:kern w:val="0"/>
          <w:sz w:val="28"/>
          <w:szCs w:val="28"/>
        </w:rPr>
        <w:t>资格审查</w:t>
      </w:r>
      <w:r w:rsidR="007A5FCF" w:rsidRPr="00751E40">
        <w:rPr>
          <w:rFonts w:ascii="仿宋" w:eastAsia="仿宋" w:hAnsi="仿宋" w:cs="Arial" w:hint="eastAsia"/>
          <w:kern w:val="0"/>
          <w:sz w:val="28"/>
          <w:szCs w:val="28"/>
        </w:rPr>
        <w:t>项目</w:t>
      </w:r>
      <w:r w:rsidR="007A5FCF" w:rsidRPr="00751E40">
        <w:rPr>
          <w:rFonts w:ascii="仿宋" w:eastAsia="仿宋" w:hAnsi="仿宋" w:cs="Arial"/>
          <w:kern w:val="0"/>
          <w:sz w:val="28"/>
          <w:szCs w:val="28"/>
        </w:rPr>
        <w:t>，未响应作废标处理。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1．投标文件目录。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C201AE" w:rsidRPr="00751E40">
        <w:rPr>
          <w:rFonts w:ascii="仿宋" w:eastAsia="仿宋" w:hAnsi="仿宋" w:cs="Arial" w:hint="eastAsia"/>
          <w:kern w:val="0"/>
          <w:sz w:val="28"/>
          <w:szCs w:val="28"/>
        </w:rPr>
        <w:t>．投标人资质证明文件复印件（加盖单位公章），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营业执照。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3．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项目监理部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人员须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符合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第三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条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（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二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）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中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的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要求</w:t>
      </w:r>
      <w:r w:rsidR="007C0C63" w:rsidRPr="00751E40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其中项目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总监须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具有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房屋建筑改造加固业绩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（提供工程</w:t>
      </w:r>
      <w:r w:rsidR="00FF53D1" w:rsidRPr="00751E40">
        <w:rPr>
          <w:rFonts w:ascii="仿宋" w:eastAsia="仿宋" w:hAnsi="仿宋" w:cs="Arial"/>
          <w:kern w:val="0"/>
          <w:sz w:val="28"/>
          <w:szCs w:val="28"/>
        </w:rPr>
        <w:t>监理合同复印件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），</w:t>
      </w:r>
      <w:r w:rsidR="007C0C63" w:rsidRPr="00751E40">
        <w:rPr>
          <w:rFonts w:ascii="仿宋" w:eastAsia="仿宋" w:hAnsi="仿宋" w:cs="Arial" w:hint="eastAsia"/>
          <w:kern w:val="0"/>
          <w:sz w:val="28"/>
          <w:szCs w:val="28"/>
        </w:rPr>
        <w:t>根据项目实际情况，</w:t>
      </w:r>
      <w:r w:rsidR="00FF53D1" w:rsidRPr="00751E40">
        <w:rPr>
          <w:rFonts w:ascii="仿宋" w:eastAsia="仿宋" w:hAnsi="仿宋" w:cs="Arial" w:hint="eastAsia"/>
          <w:kern w:val="0"/>
          <w:sz w:val="28"/>
          <w:szCs w:val="28"/>
        </w:rPr>
        <w:t>提供</w:t>
      </w:r>
      <w:r w:rsidR="007C0C63" w:rsidRPr="00751E40">
        <w:rPr>
          <w:rFonts w:ascii="仿宋" w:eastAsia="仿宋" w:hAnsi="仿宋" w:cs="Arial" w:hint="eastAsia"/>
          <w:kern w:val="0"/>
          <w:sz w:val="28"/>
          <w:szCs w:val="28"/>
        </w:rPr>
        <w:t>配备监理人员情况和主要监理实施方案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084858" w:rsidRPr="00751E40" w:rsidRDefault="00084858" w:rsidP="0008485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/>
          <w:kern w:val="0"/>
          <w:sz w:val="28"/>
          <w:szCs w:val="28"/>
        </w:rPr>
        <w:t>4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、拟派项目负责人及</w:t>
      </w:r>
      <w:r w:rsidRPr="00751E40">
        <w:rPr>
          <w:rFonts w:ascii="仿宋" w:eastAsia="仿宋" w:hAnsi="仿宋" w:cs="Arial"/>
          <w:kern w:val="0"/>
          <w:sz w:val="28"/>
          <w:szCs w:val="28"/>
        </w:rPr>
        <w:t>项目监理部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成员</w:t>
      </w:r>
      <w:r w:rsidRPr="00751E40">
        <w:rPr>
          <w:rFonts w:ascii="仿宋" w:eastAsia="仿宋" w:hAnsi="仿宋" w:cs="Arial"/>
          <w:kern w:val="0"/>
          <w:sz w:val="28"/>
          <w:szCs w:val="28"/>
        </w:rPr>
        <w:t>均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为投标企业正式人员证明材料复印件（必须提供：①投标企业与项目负责人和</w:t>
      </w:r>
      <w:r w:rsidRPr="00751E40">
        <w:rPr>
          <w:rFonts w:ascii="仿宋" w:eastAsia="仿宋" w:hAnsi="仿宋" w:cs="Arial"/>
          <w:kern w:val="0"/>
          <w:sz w:val="28"/>
          <w:szCs w:val="28"/>
        </w:rPr>
        <w:t>项目部成员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双方签订的有效劳动合同书；②社保机构出具的由企业为拟派项目负责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人及</w:t>
      </w:r>
      <w:r w:rsidRPr="00751E40">
        <w:rPr>
          <w:rFonts w:ascii="仿宋" w:eastAsia="仿宋" w:hAnsi="仿宋" w:cs="Arial"/>
          <w:kern w:val="0"/>
          <w:sz w:val="28"/>
          <w:szCs w:val="28"/>
        </w:rPr>
        <w:t>项目部成员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缴纳的</w:t>
      </w:r>
      <w:r w:rsidRPr="00751E40">
        <w:rPr>
          <w:rFonts w:ascii="仿宋" w:eastAsia="仿宋" w:hAnsi="仿宋" w:cs="Arial"/>
          <w:kern w:val="0"/>
          <w:sz w:val="28"/>
          <w:szCs w:val="28"/>
        </w:rPr>
        <w:t>2020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Pr="00751E40">
        <w:rPr>
          <w:rFonts w:ascii="仿宋" w:eastAsia="仿宋" w:hAnsi="仿宋" w:cs="Arial"/>
          <w:kern w:val="0"/>
          <w:sz w:val="28"/>
          <w:szCs w:val="28"/>
        </w:rPr>
        <w:t>6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月至</w:t>
      </w:r>
      <w:r w:rsidRPr="00751E40">
        <w:rPr>
          <w:rFonts w:ascii="仿宋" w:eastAsia="仿宋" w:hAnsi="仿宋" w:cs="Arial"/>
          <w:kern w:val="0"/>
          <w:sz w:val="28"/>
          <w:szCs w:val="28"/>
        </w:rPr>
        <w:t>2021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Pr="00751E40">
        <w:rPr>
          <w:rFonts w:ascii="仿宋" w:eastAsia="仿宋" w:hAnsi="仿宋" w:cs="Arial"/>
          <w:kern w:val="0"/>
          <w:sz w:val="28"/>
          <w:szCs w:val="28"/>
        </w:rPr>
        <w:t>5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月的养老保险缴费清单）；</w:t>
      </w:r>
    </w:p>
    <w:p w:rsidR="00084858" w:rsidRPr="00751E40" w:rsidRDefault="00084858" w:rsidP="0008485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/>
          <w:kern w:val="0"/>
          <w:sz w:val="28"/>
          <w:szCs w:val="28"/>
        </w:rPr>
        <w:t>5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、未处于被责令停业、投标资格被取消或者财产被接管、冻结和破产状态的声明；</w:t>
      </w:r>
    </w:p>
    <w:p w:rsidR="00084858" w:rsidRPr="00751E40" w:rsidRDefault="00084858" w:rsidP="0008485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/>
          <w:kern w:val="0"/>
          <w:sz w:val="28"/>
          <w:szCs w:val="28"/>
        </w:rPr>
        <w:t>6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、企业没有因骗取中标或者严重违约以及发生重大工程质量、安全生产事故等问题，被有关部门暂停投标资格并在暂停期内的</w:t>
      </w:r>
      <w:r w:rsidRPr="00751E40">
        <w:rPr>
          <w:rFonts w:ascii="仿宋" w:eastAsia="仿宋" w:hAnsi="仿宋" w:cs="Arial"/>
          <w:kern w:val="0"/>
          <w:sz w:val="28"/>
          <w:szCs w:val="28"/>
        </w:rPr>
        <w:t>(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以江苏省住房和城乡建设厅公告为准</w:t>
      </w:r>
      <w:r w:rsidRPr="00751E40">
        <w:rPr>
          <w:rFonts w:ascii="仿宋" w:eastAsia="仿宋" w:hAnsi="仿宋" w:cs="Arial"/>
          <w:kern w:val="0"/>
          <w:sz w:val="28"/>
          <w:szCs w:val="28"/>
        </w:rPr>
        <w:t>)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声明；</w:t>
      </w:r>
    </w:p>
    <w:p w:rsidR="00084858" w:rsidRPr="00751E40" w:rsidRDefault="00084858" w:rsidP="0008485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/>
          <w:kern w:val="0"/>
          <w:sz w:val="28"/>
          <w:szCs w:val="28"/>
        </w:rPr>
        <w:t>7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、法人代表身份证复件，委托代理人授权委托书原件及代理人身份证复印件等证明材料。</w:t>
      </w:r>
    </w:p>
    <w:p w:rsidR="00084858" w:rsidRPr="00751E40" w:rsidRDefault="00084858" w:rsidP="00084858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8、本工程不接受联合体方式的投标；</w:t>
      </w:r>
    </w:p>
    <w:p w:rsidR="00575550" w:rsidRPr="00751E40" w:rsidRDefault="00084858" w:rsidP="00084858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/>
          <w:kern w:val="0"/>
          <w:sz w:val="28"/>
          <w:szCs w:val="28"/>
        </w:rPr>
        <w:t>9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550C74" w:rsidRPr="00751E40">
        <w:rPr>
          <w:rFonts w:ascii="仿宋" w:eastAsia="仿宋" w:hAnsi="仿宋" w:cs="Arial" w:hint="eastAsia"/>
          <w:kern w:val="0"/>
          <w:sz w:val="28"/>
          <w:szCs w:val="28"/>
        </w:rPr>
        <w:t>投标报价单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（三）投标文件的签署及内容确认规定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b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2.正本与副本如有差异，以正本为准。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六、投标文件递交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（一）投标截止时间：</w:t>
      </w:r>
      <w:r w:rsidR="005A17E5" w:rsidRPr="00751E40">
        <w:rPr>
          <w:rFonts w:ascii="仿宋" w:eastAsia="仿宋" w:hAnsi="仿宋" w:cs="Arial"/>
          <w:kern w:val="0"/>
          <w:sz w:val="28"/>
          <w:szCs w:val="28"/>
        </w:rPr>
        <w:t>2021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8E106B" w:rsidRPr="00751E40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日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1F4431" w:rsidRPr="00751E40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时</w:t>
      </w:r>
      <w:r w:rsidR="001F4431" w:rsidRPr="00751E40">
        <w:rPr>
          <w:rFonts w:ascii="仿宋" w:eastAsia="仿宋" w:hAnsi="仿宋" w:cs="Arial" w:hint="eastAsia"/>
          <w:kern w:val="0"/>
          <w:sz w:val="28"/>
          <w:szCs w:val="28"/>
        </w:rPr>
        <w:t>30分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 w:rsidRPr="00751E40">
        <w:rPr>
          <w:rFonts w:ascii="仿宋" w:eastAsia="仿宋" w:hAnsi="仿宋" w:cs="Arial"/>
          <w:kern w:val="0"/>
          <w:sz w:val="28"/>
          <w:szCs w:val="28"/>
        </w:rPr>
        <w:t>1406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号房间（振兴东路</w:t>
      </w:r>
      <w:r w:rsidRPr="00751E40">
        <w:rPr>
          <w:rFonts w:ascii="仿宋" w:eastAsia="仿宋" w:hAnsi="仿宋" w:cs="Arial"/>
          <w:kern w:val="0"/>
          <w:sz w:val="28"/>
          <w:szCs w:val="28"/>
        </w:rPr>
        <w:t>288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550C74" w:rsidRPr="00751E40" w:rsidRDefault="00D62C53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（三）联系人及电话：</w:t>
      </w:r>
      <w:r w:rsidR="004F4D27" w:rsidRPr="00751E40">
        <w:rPr>
          <w:rFonts w:ascii="仿宋" w:eastAsia="仿宋" w:hAnsi="仿宋" w:cs="Arial" w:hint="eastAsia"/>
          <w:kern w:val="0"/>
          <w:sz w:val="28"/>
          <w:szCs w:val="28"/>
        </w:rPr>
        <w:t>曹老师</w:t>
      </w:r>
      <w:r w:rsidR="004F4D27" w:rsidRPr="00751E40">
        <w:rPr>
          <w:rFonts w:ascii="仿宋" w:eastAsia="仿宋" w:hAnsi="仿宋" w:cs="Arial"/>
          <w:kern w:val="0"/>
          <w:sz w:val="28"/>
          <w:szCs w:val="28"/>
        </w:rPr>
        <w:t xml:space="preserve">  18862888898</w:t>
      </w:r>
      <w:r w:rsidR="00550C74" w:rsidRPr="00751E40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七、开标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>2021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5A17E5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8E106B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11 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日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1F4431" w:rsidRPr="00751E40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="00C21CD1"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7E57DE" w:rsidRPr="00751E40">
        <w:rPr>
          <w:rFonts w:ascii="仿宋" w:eastAsia="仿宋" w:hAnsi="仿宋" w:cs="Arial" w:hint="eastAsia"/>
          <w:kern w:val="0"/>
          <w:sz w:val="28"/>
          <w:szCs w:val="28"/>
        </w:rPr>
        <w:t>时</w:t>
      </w:r>
      <w:r w:rsidR="001F4431" w:rsidRPr="00751E40">
        <w:rPr>
          <w:rFonts w:ascii="仿宋" w:eastAsia="仿宋" w:hAnsi="仿宋" w:cs="Arial" w:hint="eastAsia"/>
          <w:kern w:val="0"/>
          <w:sz w:val="28"/>
          <w:szCs w:val="28"/>
        </w:rPr>
        <w:t>30分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（二）开标地点：行政楼</w:t>
      </w:r>
      <w:r w:rsidR="00575550" w:rsidRPr="00751E40">
        <w:rPr>
          <w:rFonts w:ascii="仿宋" w:eastAsia="仿宋" w:hAnsi="仿宋" w:cs="Arial" w:hint="eastAsia"/>
          <w:kern w:val="0"/>
          <w:sz w:val="28"/>
          <w:szCs w:val="28"/>
        </w:rPr>
        <w:t>14</w:t>
      </w: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楼会议室</w:t>
      </w:r>
    </w:p>
    <w:p w:rsidR="00550C74" w:rsidRPr="00751E40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八、评标</w:t>
      </w:r>
    </w:p>
    <w:p w:rsidR="00550C74" w:rsidRPr="00751E40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751E40" w:rsidRDefault="00550C74" w:rsidP="004F4D27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（二）评标方法和程序</w:t>
      </w:r>
    </w:p>
    <w:p w:rsidR="004F4D27" w:rsidRPr="00751E40" w:rsidRDefault="004F4D27" w:rsidP="004F4D27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51E40">
        <w:rPr>
          <w:rFonts w:ascii="仿宋" w:eastAsia="仿宋" w:hAnsi="仿宋" w:hint="eastAsia"/>
          <w:b/>
          <w:sz w:val="28"/>
          <w:szCs w:val="28"/>
        </w:rPr>
        <w:t>1、资格审查评审合格后，进入价格标评审。价格评审采用价格单因素法。低于评标基准价且和该基准价最接近的投标人为中标候选人</w:t>
      </w:r>
      <w:r w:rsidRPr="00751E40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4F4D27" w:rsidRPr="00751E40" w:rsidRDefault="004F4D27" w:rsidP="004F4D27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51E40">
        <w:rPr>
          <w:rFonts w:ascii="仿宋" w:eastAsia="仿宋" w:hAnsi="仿宋" w:hint="eastAsia"/>
          <w:b/>
          <w:sz w:val="28"/>
          <w:szCs w:val="28"/>
        </w:rPr>
        <w:t>确定评标基准价：以有效投标文件的算术平均值为评标基准价。（①若有效投标文件＜</w:t>
      </w:r>
      <w:r w:rsidRPr="00751E40">
        <w:rPr>
          <w:rFonts w:ascii="仿宋" w:eastAsia="仿宋" w:hAnsi="仿宋"/>
          <w:b/>
          <w:sz w:val="28"/>
          <w:szCs w:val="28"/>
        </w:rPr>
        <w:t>5</w:t>
      </w:r>
      <w:r w:rsidRPr="00751E40">
        <w:rPr>
          <w:rFonts w:ascii="仿宋" w:eastAsia="仿宋" w:hAnsi="仿宋" w:hint="eastAsia"/>
          <w:b/>
          <w:sz w:val="28"/>
          <w:szCs w:val="28"/>
        </w:rPr>
        <w:t>家时，按所有有效投标文件的算术平均值为评标基准价；②若有效投标文件≥</w:t>
      </w:r>
      <w:r w:rsidRPr="00751E40">
        <w:rPr>
          <w:rFonts w:ascii="仿宋" w:eastAsia="仿宋" w:hAnsi="仿宋"/>
          <w:b/>
          <w:sz w:val="28"/>
          <w:szCs w:val="28"/>
        </w:rPr>
        <w:t>5</w:t>
      </w:r>
      <w:r w:rsidRPr="00751E40">
        <w:rPr>
          <w:rFonts w:ascii="仿宋" w:eastAsia="仿宋" w:hAnsi="仿宋" w:hint="eastAsia"/>
          <w:b/>
          <w:sz w:val="28"/>
          <w:szCs w:val="28"/>
        </w:rPr>
        <w:t>家时，去掉其中的一个最高值和一个最低值后取算术平均值为评标基准价。</w:t>
      </w:r>
    </w:p>
    <w:p w:rsidR="004F4D27" w:rsidRPr="00751E40" w:rsidRDefault="004F4D27" w:rsidP="004F4D2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51E40">
        <w:rPr>
          <w:rFonts w:ascii="仿宋" w:eastAsia="仿宋" w:hAnsi="仿宋"/>
          <w:kern w:val="0"/>
          <w:sz w:val="28"/>
          <w:szCs w:val="28"/>
        </w:rPr>
        <w:t>2</w:t>
      </w:r>
      <w:r w:rsidRPr="00751E40">
        <w:rPr>
          <w:rFonts w:ascii="仿宋" w:eastAsia="仿宋" w:hAnsi="仿宋" w:hint="eastAsia"/>
          <w:kern w:val="0"/>
          <w:sz w:val="28"/>
          <w:szCs w:val="28"/>
        </w:rPr>
        <w:t>、本次中标价为固定报价，不受市场价格变动影响，投</w:t>
      </w:r>
      <w:r w:rsidRPr="00751E40">
        <w:rPr>
          <w:rFonts w:ascii="仿宋" w:eastAsia="仿宋" w:hAnsi="仿宋" w:cs="宋体" w:hint="eastAsia"/>
          <w:kern w:val="0"/>
          <w:sz w:val="28"/>
          <w:szCs w:val="28"/>
        </w:rPr>
        <w:t>标人自行考虑工程图纸及清单内有关风险，无论何种情况均不调整。（不可抗力和国家地区行业主管部门发布的调整以及业主提出和</w:t>
      </w:r>
      <w:r w:rsidR="00CE6A77" w:rsidRPr="00751E40">
        <w:rPr>
          <w:rFonts w:ascii="仿宋" w:eastAsia="仿宋" w:hAnsi="仿宋" w:cs="宋体" w:hint="eastAsia"/>
          <w:kern w:val="0"/>
          <w:sz w:val="28"/>
          <w:szCs w:val="28"/>
        </w:rPr>
        <w:t>工作量</w:t>
      </w:r>
      <w:r w:rsidR="00CE6A77" w:rsidRPr="00751E40">
        <w:rPr>
          <w:rFonts w:ascii="仿宋" w:eastAsia="仿宋" w:hAnsi="仿宋" w:cs="宋体"/>
          <w:kern w:val="0"/>
          <w:sz w:val="28"/>
          <w:szCs w:val="28"/>
        </w:rPr>
        <w:t>变化</w:t>
      </w:r>
      <w:r w:rsidRPr="00751E40">
        <w:rPr>
          <w:rFonts w:ascii="仿宋" w:eastAsia="仿宋" w:hAnsi="仿宋" w:cs="宋体" w:hint="eastAsia"/>
          <w:kern w:val="0"/>
          <w:sz w:val="28"/>
          <w:szCs w:val="28"/>
        </w:rPr>
        <w:t>除外）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（三）无效投标的认定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1</w:t>
      </w:r>
      <w:r w:rsidRPr="00751E40">
        <w:rPr>
          <w:rFonts w:ascii="仿宋" w:eastAsia="仿宋" w:hAnsi="仿宋" w:cs="宋体" w:hint="eastAsia"/>
          <w:sz w:val="28"/>
          <w:szCs w:val="28"/>
        </w:rPr>
        <w:t>）投标文件未按照招标文件规定装订、密封、签署、盖章的。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2</w:t>
      </w:r>
      <w:r w:rsidRPr="00751E40">
        <w:rPr>
          <w:rFonts w:ascii="仿宋" w:eastAsia="仿宋" w:hAnsi="仿宋" w:cs="宋体" w:hint="eastAsia"/>
          <w:sz w:val="28"/>
          <w:szCs w:val="28"/>
        </w:rPr>
        <w:t>）不具备招标文件中规定的投标人资质要求的。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3</w:t>
      </w:r>
      <w:r w:rsidRPr="00751E40">
        <w:rPr>
          <w:rFonts w:ascii="仿宋" w:eastAsia="仿宋" w:hAnsi="仿宋" w:cs="宋体" w:hint="eastAsia"/>
          <w:sz w:val="28"/>
          <w:szCs w:val="28"/>
        </w:rPr>
        <w:t>）不符合法律、法规和招标文件中规定的其他实质性要求的。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（四）关于流标的认定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1</w:t>
      </w:r>
      <w:r w:rsidRPr="00751E40">
        <w:rPr>
          <w:rFonts w:ascii="仿宋" w:eastAsia="仿宋" w:hAnsi="仿宋" w:cs="宋体" w:hint="eastAsia"/>
          <w:sz w:val="28"/>
          <w:szCs w:val="28"/>
        </w:rPr>
        <w:t>）符合专业条件的投标人或者对招标文件</w:t>
      </w:r>
      <w:proofErr w:type="gramStart"/>
      <w:r w:rsidRPr="00751E40">
        <w:rPr>
          <w:rFonts w:ascii="仿宋" w:eastAsia="仿宋" w:hAnsi="仿宋" w:cs="宋体" w:hint="eastAsia"/>
          <w:sz w:val="28"/>
          <w:szCs w:val="28"/>
        </w:rPr>
        <w:t>作出</w:t>
      </w:r>
      <w:proofErr w:type="gramEnd"/>
      <w:r w:rsidRPr="00751E40">
        <w:rPr>
          <w:rFonts w:ascii="仿宋" w:eastAsia="仿宋" w:hAnsi="仿宋" w:cs="宋体" w:hint="eastAsia"/>
          <w:sz w:val="28"/>
          <w:szCs w:val="28"/>
        </w:rPr>
        <w:t>实质响应的投标人不足三家的。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2</w:t>
      </w:r>
      <w:r w:rsidRPr="00751E40">
        <w:rPr>
          <w:rFonts w:ascii="仿宋" w:eastAsia="仿宋" w:hAnsi="仿宋" w:cs="宋体" w:hint="eastAsia"/>
          <w:sz w:val="28"/>
          <w:szCs w:val="28"/>
        </w:rPr>
        <w:t>）投标人的报价均超过了采购预算，采购人不能支付的。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3</w:t>
      </w:r>
      <w:r w:rsidRPr="00751E40">
        <w:rPr>
          <w:rFonts w:ascii="仿宋" w:eastAsia="仿宋" w:hAnsi="仿宋" w:cs="宋体" w:hint="eastAsia"/>
          <w:sz w:val="28"/>
          <w:szCs w:val="28"/>
        </w:rPr>
        <w:t>）因重大原因，采购活动取消的。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评标小组保留可以认定为无效投标或者流标的其他情况。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（五）关于废标的认定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1</w:t>
      </w:r>
      <w:r w:rsidRPr="00751E40">
        <w:rPr>
          <w:rFonts w:ascii="仿宋" w:eastAsia="仿宋" w:hAnsi="仿宋" w:cs="宋体" w:hint="eastAsia"/>
          <w:sz w:val="28"/>
          <w:szCs w:val="28"/>
        </w:rPr>
        <w:t>）出现影响采购公正的违法违规行为的。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2</w:t>
      </w:r>
      <w:r w:rsidRPr="00751E40">
        <w:rPr>
          <w:rFonts w:ascii="仿宋" w:eastAsia="仿宋" w:hAnsi="仿宋" w:cs="宋体" w:hint="eastAsia"/>
          <w:sz w:val="28"/>
          <w:szCs w:val="28"/>
        </w:rPr>
        <w:t>）出现串通投标或者围</w:t>
      </w:r>
      <w:proofErr w:type="gramStart"/>
      <w:r w:rsidRPr="00751E40">
        <w:rPr>
          <w:rFonts w:ascii="仿宋" w:eastAsia="仿宋" w:hAnsi="仿宋" w:cs="宋体" w:hint="eastAsia"/>
          <w:sz w:val="28"/>
          <w:szCs w:val="28"/>
        </w:rPr>
        <w:t>标行为</w:t>
      </w:r>
      <w:proofErr w:type="gramEnd"/>
      <w:r w:rsidRPr="00751E40">
        <w:rPr>
          <w:rFonts w:ascii="仿宋" w:eastAsia="仿宋" w:hAnsi="仿宋" w:cs="宋体" w:hint="eastAsia"/>
          <w:sz w:val="28"/>
          <w:szCs w:val="28"/>
        </w:rPr>
        <w:t>的。投标人</w:t>
      </w:r>
      <w:r w:rsidRPr="00751E40">
        <w:rPr>
          <w:rFonts w:ascii="仿宋" w:eastAsia="仿宋" w:hAnsi="仿宋" w:cs="宋体"/>
          <w:sz w:val="28"/>
          <w:szCs w:val="28"/>
        </w:rPr>
        <w:t>之间相互控股、参</w:t>
      </w:r>
      <w:r w:rsidRPr="00751E40">
        <w:rPr>
          <w:rFonts w:ascii="仿宋" w:eastAsia="仿宋" w:hAnsi="仿宋" w:cs="宋体"/>
          <w:sz w:val="28"/>
          <w:szCs w:val="28"/>
        </w:rPr>
        <w:lastRenderedPageBreak/>
        <w:t>股，主要负责人</w:t>
      </w:r>
      <w:r w:rsidRPr="00751E40">
        <w:rPr>
          <w:rFonts w:ascii="仿宋" w:eastAsia="仿宋" w:hAnsi="仿宋" w:cs="宋体" w:hint="eastAsia"/>
          <w:sz w:val="28"/>
          <w:szCs w:val="28"/>
        </w:rPr>
        <w:t>相互</w:t>
      </w:r>
      <w:r w:rsidRPr="00751E40">
        <w:rPr>
          <w:rFonts w:ascii="仿宋" w:eastAsia="仿宋" w:hAnsi="仿宋" w:cs="宋体"/>
          <w:sz w:val="28"/>
          <w:szCs w:val="28"/>
        </w:rPr>
        <w:t>之间任职视为</w:t>
      </w:r>
      <w:proofErr w:type="gramStart"/>
      <w:r w:rsidRPr="00751E40">
        <w:rPr>
          <w:rFonts w:ascii="仿宋" w:eastAsia="仿宋" w:hAnsi="仿宋" w:cs="宋体"/>
          <w:sz w:val="28"/>
          <w:szCs w:val="28"/>
        </w:rPr>
        <w:t>围标串标</w:t>
      </w:r>
      <w:proofErr w:type="gramEnd"/>
      <w:r w:rsidRPr="00751E40">
        <w:rPr>
          <w:rFonts w:ascii="仿宋" w:eastAsia="仿宋" w:hAnsi="仿宋" w:cs="宋体"/>
          <w:sz w:val="28"/>
          <w:szCs w:val="28"/>
        </w:rPr>
        <w:t>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Pr="00751E40">
        <w:rPr>
          <w:rFonts w:ascii="仿宋" w:eastAsia="仿宋" w:hAnsi="仿宋" w:cs="宋体"/>
          <w:sz w:val="28"/>
          <w:szCs w:val="28"/>
        </w:rPr>
        <w:t>3</w:t>
      </w:r>
      <w:r w:rsidRPr="00751E40">
        <w:rPr>
          <w:rFonts w:ascii="仿宋" w:eastAsia="仿宋" w:hAnsi="仿宋" w:cs="宋体" w:hint="eastAsia"/>
          <w:sz w:val="28"/>
          <w:szCs w:val="28"/>
        </w:rPr>
        <w:t>）弄虚作假或者其他违法行为的。</w:t>
      </w:r>
    </w:p>
    <w:p w:rsidR="00084858" w:rsidRPr="00751E40" w:rsidRDefault="00084858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（4）投标人</w:t>
      </w:r>
      <w:r w:rsidRPr="00751E40">
        <w:rPr>
          <w:rFonts w:ascii="仿宋" w:eastAsia="仿宋" w:hAnsi="仿宋" w:cs="宋体"/>
          <w:sz w:val="28"/>
          <w:szCs w:val="28"/>
        </w:rPr>
        <w:t>经营活动出现异常的。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（</w:t>
      </w:r>
      <w:r w:rsidR="00084858" w:rsidRPr="00751E40">
        <w:rPr>
          <w:rFonts w:ascii="仿宋" w:eastAsia="仿宋" w:hAnsi="仿宋" w:cs="宋体"/>
          <w:sz w:val="28"/>
          <w:szCs w:val="28"/>
        </w:rPr>
        <w:t>5</w:t>
      </w:r>
      <w:r w:rsidRPr="00751E40">
        <w:rPr>
          <w:rFonts w:ascii="仿宋" w:eastAsia="仿宋" w:hAnsi="仿宋" w:cs="宋体" w:hint="eastAsia"/>
          <w:sz w:val="28"/>
          <w:szCs w:val="28"/>
        </w:rPr>
        <w:t>）不按照招标文件要求响应的。</w:t>
      </w:r>
    </w:p>
    <w:p w:rsidR="00BE2AA0" w:rsidRPr="00751E40" w:rsidRDefault="00BE2AA0" w:rsidP="00BE2AA0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51E40">
        <w:rPr>
          <w:rFonts w:ascii="仿宋" w:eastAsia="仿宋" w:hAnsi="仿宋" w:cs="宋体" w:hint="eastAsia"/>
          <w:sz w:val="28"/>
          <w:szCs w:val="28"/>
        </w:rPr>
        <w:t>评标小组保留可以认定为废标的其他情况。</w:t>
      </w:r>
    </w:p>
    <w:p w:rsidR="00344374" w:rsidRPr="00751E40" w:rsidRDefault="00344374" w:rsidP="00344374">
      <w:pPr>
        <w:widowControl/>
        <w:spacing w:line="52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九、中标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（一）中标通知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1.评标结束确定中标后，招标人将通知中标的投标人签订合同。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2.投标人的投标文件将入档保存，恕不退还。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3.招标人将在开标结束后退回投标人的投标保证金。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（二）履约保证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1.投标人不得串通投标，否则其投标书视为无效标书。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2.中标人不得转让中标项目，否则将失去取得合同的资格。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（三）合同签订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1.中标人从收到中标通知的十五</w:t>
      </w:r>
      <w:proofErr w:type="gramStart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日内与</w:t>
      </w:r>
      <w:proofErr w:type="gramEnd"/>
      <w:r w:rsidRPr="00751E40">
        <w:rPr>
          <w:rFonts w:ascii="仿宋" w:eastAsia="仿宋" w:hAnsi="仿宋" w:cs="Arial" w:hint="eastAsia"/>
          <w:kern w:val="0"/>
          <w:sz w:val="28"/>
          <w:szCs w:val="28"/>
        </w:rPr>
        <w:t>招标人签订合同，合同主要条款见招标文件项目要求主要内容。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344374" w:rsidRPr="00751E40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A2412C" w:rsidRPr="00751E40" w:rsidRDefault="00A2412C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773E5C" w:rsidRPr="00751E40" w:rsidRDefault="00773E5C" w:rsidP="008E106B">
      <w:pPr>
        <w:widowControl/>
        <w:spacing w:line="52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C201AE" w:rsidRPr="00751E40" w:rsidRDefault="007E57DE" w:rsidP="00C201AE">
      <w:pPr>
        <w:widowControl/>
        <w:spacing w:line="520" w:lineRule="exact"/>
        <w:ind w:right="140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C201AE" w:rsidRPr="00751E40" w:rsidRDefault="00C201AE" w:rsidP="00C201AE">
      <w:pPr>
        <w:widowControl/>
        <w:spacing w:line="520" w:lineRule="exact"/>
        <w:ind w:right="28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大宗物资与服务采购管理办公室</w:t>
      </w:r>
    </w:p>
    <w:p w:rsidR="007E57DE" w:rsidRPr="00751E40" w:rsidRDefault="004F4D27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751E40">
        <w:rPr>
          <w:rFonts w:ascii="仿宋" w:eastAsia="仿宋" w:hAnsi="仿宋" w:cs="Arial" w:hint="eastAsia"/>
          <w:kern w:val="0"/>
          <w:sz w:val="28"/>
          <w:szCs w:val="28"/>
        </w:rPr>
        <w:t>2021</w:t>
      </w:r>
      <w:r w:rsidR="007E57DE" w:rsidRPr="00751E40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751E4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7E57DE" w:rsidRPr="00751E40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751E40">
        <w:rPr>
          <w:rFonts w:ascii="仿宋" w:eastAsia="仿宋" w:hAnsi="仿宋" w:cs="Arial" w:hint="eastAsia"/>
          <w:kern w:val="0"/>
          <w:sz w:val="28"/>
          <w:szCs w:val="28"/>
        </w:rPr>
        <w:t xml:space="preserve"> 3</w:t>
      </w:r>
      <w:r w:rsidR="007E57DE" w:rsidRPr="00751E40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sectPr w:rsidR="007E57DE" w:rsidRPr="00751E40" w:rsidSect="00E64E0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F0" w:rsidRDefault="001C3EF0" w:rsidP="00C97BB3">
      <w:r>
        <w:separator/>
      </w:r>
    </w:p>
  </w:endnote>
  <w:endnote w:type="continuationSeparator" w:id="0">
    <w:p w:rsidR="001C3EF0" w:rsidRDefault="001C3EF0" w:rsidP="00C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F0" w:rsidRDefault="001C3EF0" w:rsidP="00C97BB3">
      <w:r>
        <w:separator/>
      </w:r>
    </w:p>
  </w:footnote>
  <w:footnote w:type="continuationSeparator" w:id="0">
    <w:p w:rsidR="001C3EF0" w:rsidRDefault="001C3EF0" w:rsidP="00C9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D1" w:rsidRDefault="00C21CD1" w:rsidP="00B336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F6"/>
    <w:rsid w:val="00002D00"/>
    <w:rsid w:val="00005FE8"/>
    <w:rsid w:val="00007EBA"/>
    <w:rsid w:val="00021697"/>
    <w:rsid w:val="00021B5B"/>
    <w:rsid w:val="0002323D"/>
    <w:rsid w:val="00041861"/>
    <w:rsid w:val="00041BFF"/>
    <w:rsid w:val="0006290E"/>
    <w:rsid w:val="000654F1"/>
    <w:rsid w:val="000661DF"/>
    <w:rsid w:val="00067C14"/>
    <w:rsid w:val="00070062"/>
    <w:rsid w:val="00070497"/>
    <w:rsid w:val="00083940"/>
    <w:rsid w:val="00084858"/>
    <w:rsid w:val="00084994"/>
    <w:rsid w:val="00090F79"/>
    <w:rsid w:val="000A1A37"/>
    <w:rsid w:val="000A27DF"/>
    <w:rsid w:val="000A2F3E"/>
    <w:rsid w:val="000A3177"/>
    <w:rsid w:val="000A78D0"/>
    <w:rsid w:val="000A7EC6"/>
    <w:rsid w:val="000C598F"/>
    <w:rsid w:val="000D52A6"/>
    <w:rsid w:val="000D7C53"/>
    <w:rsid w:val="000E4B63"/>
    <w:rsid w:val="000F326B"/>
    <w:rsid w:val="00105DAE"/>
    <w:rsid w:val="001071F1"/>
    <w:rsid w:val="00112085"/>
    <w:rsid w:val="001130EA"/>
    <w:rsid w:val="00113FA2"/>
    <w:rsid w:val="00117C1D"/>
    <w:rsid w:val="001236D5"/>
    <w:rsid w:val="00123BD9"/>
    <w:rsid w:val="001271E0"/>
    <w:rsid w:val="0013117B"/>
    <w:rsid w:val="0013185D"/>
    <w:rsid w:val="001353A1"/>
    <w:rsid w:val="00137CC2"/>
    <w:rsid w:val="00140DD6"/>
    <w:rsid w:val="00150C31"/>
    <w:rsid w:val="00154D7C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EC5"/>
    <w:rsid w:val="00195169"/>
    <w:rsid w:val="0019744E"/>
    <w:rsid w:val="001A1B2A"/>
    <w:rsid w:val="001A5072"/>
    <w:rsid w:val="001B1FE5"/>
    <w:rsid w:val="001B24F8"/>
    <w:rsid w:val="001B3546"/>
    <w:rsid w:val="001B377B"/>
    <w:rsid w:val="001B6346"/>
    <w:rsid w:val="001C1699"/>
    <w:rsid w:val="001C3EF0"/>
    <w:rsid w:val="001D0A19"/>
    <w:rsid w:val="001D4392"/>
    <w:rsid w:val="001D4926"/>
    <w:rsid w:val="001E16D0"/>
    <w:rsid w:val="001E1CC6"/>
    <w:rsid w:val="001E1D0E"/>
    <w:rsid w:val="001F24C0"/>
    <w:rsid w:val="001F4431"/>
    <w:rsid w:val="00201470"/>
    <w:rsid w:val="00210740"/>
    <w:rsid w:val="002171D7"/>
    <w:rsid w:val="0021771D"/>
    <w:rsid w:val="002247F3"/>
    <w:rsid w:val="00224C18"/>
    <w:rsid w:val="002266A0"/>
    <w:rsid w:val="00232D62"/>
    <w:rsid w:val="00243188"/>
    <w:rsid w:val="00243F26"/>
    <w:rsid w:val="002455D7"/>
    <w:rsid w:val="00247262"/>
    <w:rsid w:val="00253A7C"/>
    <w:rsid w:val="0025429D"/>
    <w:rsid w:val="002558B8"/>
    <w:rsid w:val="0025649E"/>
    <w:rsid w:val="00260183"/>
    <w:rsid w:val="00262144"/>
    <w:rsid w:val="002630D4"/>
    <w:rsid w:val="002636BA"/>
    <w:rsid w:val="002640B8"/>
    <w:rsid w:val="0027397C"/>
    <w:rsid w:val="00273B2F"/>
    <w:rsid w:val="0028791B"/>
    <w:rsid w:val="00290836"/>
    <w:rsid w:val="00291CBC"/>
    <w:rsid w:val="00297D5F"/>
    <w:rsid w:val="002A2F8F"/>
    <w:rsid w:val="002A4293"/>
    <w:rsid w:val="002A5ACC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5AA7"/>
    <w:rsid w:val="00306AB6"/>
    <w:rsid w:val="0031101D"/>
    <w:rsid w:val="003112F2"/>
    <w:rsid w:val="003116FE"/>
    <w:rsid w:val="00320FF1"/>
    <w:rsid w:val="00330F80"/>
    <w:rsid w:val="00333FDE"/>
    <w:rsid w:val="003359DC"/>
    <w:rsid w:val="00344374"/>
    <w:rsid w:val="00346D67"/>
    <w:rsid w:val="003538B4"/>
    <w:rsid w:val="00365B62"/>
    <w:rsid w:val="00376D50"/>
    <w:rsid w:val="00377FF6"/>
    <w:rsid w:val="00383125"/>
    <w:rsid w:val="003848CD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56D1"/>
    <w:rsid w:val="003E1D9C"/>
    <w:rsid w:val="003E5DC7"/>
    <w:rsid w:val="003F5909"/>
    <w:rsid w:val="003F60FC"/>
    <w:rsid w:val="00401233"/>
    <w:rsid w:val="004062C9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47E2"/>
    <w:rsid w:val="00485D51"/>
    <w:rsid w:val="00491A4D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D27D4"/>
    <w:rsid w:val="004D49E4"/>
    <w:rsid w:val="004D4E06"/>
    <w:rsid w:val="004D6021"/>
    <w:rsid w:val="004E549A"/>
    <w:rsid w:val="004E6313"/>
    <w:rsid w:val="004F3833"/>
    <w:rsid w:val="004F3D48"/>
    <w:rsid w:val="004F4D27"/>
    <w:rsid w:val="004F5072"/>
    <w:rsid w:val="005060E5"/>
    <w:rsid w:val="00507DE1"/>
    <w:rsid w:val="00510526"/>
    <w:rsid w:val="00511FB0"/>
    <w:rsid w:val="00514691"/>
    <w:rsid w:val="005228C6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2EF8"/>
    <w:rsid w:val="00575550"/>
    <w:rsid w:val="00576DE6"/>
    <w:rsid w:val="005774BA"/>
    <w:rsid w:val="0058297F"/>
    <w:rsid w:val="0058495E"/>
    <w:rsid w:val="00587C82"/>
    <w:rsid w:val="005A17E5"/>
    <w:rsid w:val="005A1E65"/>
    <w:rsid w:val="005A31F5"/>
    <w:rsid w:val="005B2D2F"/>
    <w:rsid w:val="005B5938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4EE"/>
    <w:rsid w:val="006A5712"/>
    <w:rsid w:val="006B0199"/>
    <w:rsid w:val="006B01E7"/>
    <w:rsid w:val="006B1A2E"/>
    <w:rsid w:val="006C54FE"/>
    <w:rsid w:val="006D1126"/>
    <w:rsid w:val="006D5AC0"/>
    <w:rsid w:val="006D60E5"/>
    <w:rsid w:val="006D7F96"/>
    <w:rsid w:val="006E10D9"/>
    <w:rsid w:val="006E3683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1E40"/>
    <w:rsid w:val="00752722"/>
    <w:rsid w:val="00756C25"/>
    <w:rsid w:val="007670A8"/>
    <w:rsid w:val="00770742"/>
    <w:rsid w:val="00773E5C"/>
    <w:rsid w:val="00774508"/>
    <w:rsid w:val="00775CE5"/>
    <w:rsid w:val="00775D59"/>
    <w:rsid w:val="00780001"/>
    <w:rsid w:val="00781E21"/>
    <w:rsid w:val="007825BE"/>
    <w:rsid w:val="007A4304"/>
    <w:rsid w:val="007A516C"/>
    <w:rsid w:val="007A5FCF"/>
    <w:rsid w:val="007A7EF2"/>
    <w:rsid w:val="007B4224"/>
    <w:rsid w:val="007B6626"/>
    <w:rsid w:val="007B7628"/>
    <w:rsid w:val="007B78A5"/>
    <w:rsid w:val="007C0C63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329D9"/>
    <w:rsid w:val="00837673"/>
    <w:rsid w:val="00842147"/>
    <w:rsid w:val="00845F56"/>
    <w:rsid w:val="00846762"/>
    <w:rsid w:val="008602E2"/>
    <w:rsid w:val="00861D69"/>
    <w:rsid w:val="00872971"/>
    <w:rsid w:val="008740FF"/>
    <w:rsid w:val="00875F12"/>
    <w:rsid w:val="00876706"/>
    <w:rsid w:val="00883EBA"/>
    <w:rsid w:val="00886682"/>
    <w:rsid w:val="008907C0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E106B"/>
    <w:rsid w:val="008F0384"/>
    <w:rsid w:val="008F5F7A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1B93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34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412C"/>
    <w:rsid w:val="00A25B43"/>
    <w:rsid w:val="00A314AA"/>
    <w:rsid w:val="00A35806"/>
    <w:rsid w:val="00A360D2"/>
    <w:rsid w:val="00A411B2"/>
    <w:rsid w:val="00A41751"/>
    <w:rsid w:val="00A44CD5"/>
    <w:rsid w:val="00A50591"/>
    <w:rsid w:val="00A53296"/>
    <w:rsid w:val="00A556DE"/>
    <w:rsid w:val="00A56D4F"/>
    <w:rsid w:val="00A56FEF"/>
    <w:rsid w:val="00A6479F"/>
    <w:rsid w:val="00A67C7B"/>
    <w:rsid w:val="00A72E28"/>
    <w:rsid w:val="00A73C7A"/>
    <w:rsid w:val="00A878A8"/>
    <w:rsid w:val="00AA0C4E"/>
    <w:rsid w:val="00AA4DFB"/>
    <w:rsid w:val="00AA7EB3"/>
    <w:rsid w:val="00AC2AA9"/>
    <w:rsid w:val="00AF3CDD"/>
    <w:rsid w:val="00AF68A1"/>
    <w:rsid w:val="00B0248B"/>
    <w:rsid w:val="00B07725"/>
    <w:rsid w:val="00B12E7F"/>
    <w:rsid w:val="00B12EE1"/>
    <w:rsid w:val="00B20EEB"/>
    <w:rsid w:val="00B21A3B"/>
    <w:rsid w:val="00B23F4F"/>
    <w:rsid w:val="00B33639"/>
    <w:rsid w:val="00B37781"/>
    <w:rsid w:val="00B45529"/>
    <w:rsid w:val="00B46239"/>
    <w:rsid w:val="00B51ABF"/>
    <w:rsid w:val="00B55A8F"/>
    <w:rsid w:val="00B570F7"/>
    <w:rsid w:val="00B576AF"/>
    <w:rsid w:val="00B60ACA"/>
    <w:rsid w:val="00B63142"/>
    <w:rsid w:val="00B734F9"/>
    <w:rsid w:val="00B75020"/>
    <w:rsid w:val="00B810AE"/>
    <w:rsid w:val="00B9105D"/>
    <w:rsid w:val="00B94C93"/>
    <w:rsid w:val="00B94CD0"/>
    <w:rsid w:val="00BA0A20"/>
    <w:rsid w:val="00BA17E8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2AA0"/>
    <w:rsid w:val="00BE667C"/>
    <w:rsid w:val="00C040AE"/>
    <w:rsid w:val="00C069ED"/>
    <w:rsid w:val="00C201AE"/>
    <w:rsid w:val="00C21CD1"/>
    <w:rsid w:val="00C25F24"/>
    <w:rsid w:val="00C33856"/>
    <w:rsid w:val="00C4410D"/>
    <w:rsid w:val="00C5385B"/>
    <w:rsid w:val="00C53DF4"/>
    <w:rsid w:val="00C54797"/>
    <w:rsid w:val="00C602CD"/>
    <w:rsid w:val="00C664AC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E6A77"/>
    <w:rsid w:val="00CF098B"/>
    <w:rsid w:val="00CF127E"/>
    <w:rsid w:val="00CF17A0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2BA1"/>
    <w:rsid w:val="00D62C53"/>
    <w:rsid w:val="00D714C5"/>
    <w:rsid w:val="00D75732"/>
    <w:rsid w:val="00D811DA"/>
    <w:rsid w:val="00D81307"/>
    <w:rsid w:val="00D87920"/>
    <w:rsid w:val="00DA1319"/>
    <w:rsid w:val="00DA1EE4"/>
    <w:rsid w:val="00DA201C"/>
    <w:rsid w:val="00DA5EF7"/>
    <w:rsid w:val="00DB18EE"/>
    <w:rsid w:val="00DB2CB5"/>
    <w:rsid w:val="00DC4D20"/>
    <w:rsid w:val="00DD1A38"/>
    <w:rsid w:val="00DD64A0"/>
    <w:rsid w:val="00DD6C2E"/>
    <w:rsid w:val="00DE19A1"/>
    <w:rsid w:val="00DE1F74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34213"/>
    <w:rsid w:val="00E439D7"/>
    <w:rsid w:val="00E518F8"/>
    <w:rsid w:val="00E64E05"/>
    <w:rsid w:val="00E665DA"/>
    <w:rsid w:val="00E74E47"/>
    <w:rsid w:val="00E81CF6"/>
    <w:rsid w:val="00E90A41"/>
    <w:rsid w:val="00E90C50"/>
    <w:rsid w:val="00E91BFD"/>
    <w:rsid w:val="00E92D4B"/>
    <w:rsid w:val="00EA244F"/>
    <w:rsid w:val="00EA291A"/>
    <w:rsid w:val="00EA40A9"/>
    <w:rsid w:val="00EA424E"/>
    <w:rsid w:val="00EB1496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3EA2"/>
    <w:rsid w:val="00F22071"/>
    <w:rsid w:val="00F33906"/>
    <w:rsid w:val="00F41DBE"/>
    <w:rsid w:val="00F42C43"/>
    <w:rsid w:val="00F43909"/>
    <w:rsid w:val="00F60E54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0D73"/>
    <w:rsid w:val="00FB17C7"/>
    <w:rsid w:val="00FB2454"/>
    <w:rsid w:val="00FB73CD"/>
    <w:rsid w:val="00FC0890"/>
    <w:rsid w:val="00FC109E"/>
    <w:rsid w:val="00FD1C2C"/>
    <w:rsid w:val="00FD651B"/>
    <w:rsid w:val="00FE246C"/>
    <w:rsid w:val="00FE6B5A"/>
    <w:rsid w:val="00FF3199"/>
    <w:rsid w:val="00FF53D1"/>
    <w:rsid w:val="00FF5911"/>
    <w:rsid w:val="00FF6F39"/>
    <w:rsid w:val="638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05"/>
  </w:style>
  <w:style w:type="paragraph" w:customStyle="1" w:styleId="p0">
    <w:name w:val="p0"/>
    <w:basedOn w:val="a"/>
    <w:rsid w:val="00E64E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table" w:styleId="a6">
    <w:name w:val="Table Grid"/>
    <w:basedOn w:val="a1"/>
    <w:rsid w:val="008376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4D27D4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D27D4"/>
    <w:rPr>
      <w:kern w:val="2"/>
      <w:sz w:val="18"/>
      <w:szCs w:val="18"/>
    </w:rPr>
  </w:style>
  <w:style w:type="paragraph" w:styleId="a8">
    <w:name w:val="Body Text Indent"/>
    <w:basedOn w:val="a"/>
    <w:link w:val="Char2"/>
    <w:semiHidden/>
    <w:unhideWhenUsed/>
    <w:rsid w:val="001D0A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semiHidden/>
    <w:rsid w:val="001D0A19"/>
    <w:rPr>
      <w:kern w:val="2"/>
      <w:sz w:val="21"/>
      <w:szCs w:val="24"/>
    </w:rPr>
  </w:style>
  <w:style w:type="paragraph" w:styleId="2">
    <w:name w:val="Body Text First Indent 2"/>
    <w:basedOn w:val="a8"/>
    <w:link w:val="2Char"/>
    <w:uiPriority w:val="99"/>
    <w:qFormat/>
    <w:rsid w:val="001D0A19"/>
    <w:pPr>
      <w:spacing w:after="0" w:line="360" w:lineRule="auto"/>
      <w:ind w:leftChars="0" w:left="0" w:firstLineChars="200" w:firstLine="420"/>
    </w:pPr>
    <w:rPr>
      <w:rFonts w:ascii="Calibri" w:hAnsi="Calibri"/>
      <w:kern w:val="0"/>
      <w:szCs w:val="21"/>
    </w:rPr>
  </w:style>
  <w:style w:type="character" w:customStyle="1" w:styleId="20">
    <w:name w:val="正文首行缩进 2 字符"/>
    <w:basedOn w:val="Char2"/>
    <w:semiHidden/>
    <w:rsid w:val="001D0A19"/>
    <w:rPr>
      <w:kern w:val="2"/>
      <w:sz w:val="21"/>
      <w:szCs w:val="24"/>
    </w:rPr>
  </w:style>
  <w:style w:type="character" w:customStyle="1" w:styleId="2Char">
    <w:name w:val="正文首行缩进 2 Char"/>
    <w:basedOn w:val="a0"/>
    <w:link w:val="2"/>
    <w:uiPriority w:val="99"/>
    <w:qFormat/>
    <w:locked/>
    <w:rsid w:val="001D0A19"/>
    <w:rPr>
      <w:rFonts w:ascii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05"/>
  </w:style>
  <w:style w:type="paragraph" w:customStyle="1" w:styleId="p0">
    <w:name w:val="p0"/>
    <w:basedOn w:val="a"/>
    <w:rsid w:val="00E64E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table" w:styleId="a6">
    <w:name w:val="Table Grid"/>
    <w:basedOn w:val="a1"/>
    <w:rsid w:val="008376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4D27D4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D27D4"/>
    <w:rPr>
      <w:kern w:val="2"/>
      <w:sz w:val="18"/>
      <w:szCs w:val="18"/>
    </w:rPr>
  </w:style>
  <w:style w:type="paragraph" w:styleId="a8">
    <w:name w:val="Body Text Indent"/>
    <w:basedOn w:val="a"/>
    <w:link w:val="Char2"/>
    <w:semiHidden/>
    <w:unhideWhenUsed/>
    <w:rsid w:val="001D0A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semiHidden/>
    <w:rsid w:val="001D0A19"/>
    <w:rPr>
      <w:kern w:val="2"/>
      <w:sz w:val="21"/>
      <w:szCs w:val="24"/>
    </w:rPr>
  </w:style>
  <w:style w:type="paragraph" w:styleId="2">
    <w:name w:val="Body Text First Indent 2"/>
    <w:basedOn w:val="a8"/>
    <w:link w:val="2Char"/>
    <w:uiPriority w:val="99"/>
    <w:qFormat/>
    <w:rsid w:val="001D0A19"/>
    <w:pPr>
      <w:spacing w:after="0" w:line="360" w:lineRule="auto"/>
      <w:ind w:leftChars="0" w:left="0" w:firstLineChars="200" w:firstLine="420"/>
    </w:pPr>
    <w:rPr>
      <w:rFonts w:ascii="Calibri" w:hAnsi="Calibri"/>
      <w:kern w:val="0"/>
      <w:szCs w:val="21"/>
    </w:rPr>
  </w:style>
  <w:style w:type="character" w:customStyle="1" w:styleId="20">
    <w:name w:val="正文首行缩进 2 字符"/>
    <w:basedOn w:val="Char2"/>
    <w:semiHidden/>
    <w:rsid w:val="001D0A19"/>
    <w:rPr>
      <w:kern w:val="2"/>
      <w:sz w:val="21"/>
      <w:szCs w:val="24"/>
    </w:rPr>
  </w:style>
  <w:style w:type="character" w:customStyle="1" w:styleId="2Char">
    <w:name w:val="正文首行缩进 2 Char"/>
    <w:basedOn w:val="a0"/>
    <w:link w:val="2"/>
    <w:uiPriority w:val="99"/>
    <w:qFormat/>
    <w:locked/>
    <w:rsid w:val="001D0A19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505</Words>
  <Characters>2884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微软中国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31</cp:revision>
  <cp:lastPrinted>2021-06-03T02:00:00Z</cp:lastPrinted>
  <dcterms:created xsi:type="dcterms:W3CDTF">2021-05-28T02:22:00Z</dcterms:created>
  <dcterms:modified xsi:type="dcterms:W3CDTF">2021-06-04T03:04:00Z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