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jc w:val="center"/>
        <w:rPr>
          <w:rFonts w:ascii="仿宋" w:hAnsi="仿宋" w:eastAsia="仿宋" w:cs="Arial"/>
          <w:color w:val="666666"/>
          <w:kern w:val="0"/>
          <w:sz w:val="36"/>
          <w:szCs w:val="36"/>
        </w:rPr>
      </w:pPr>
      <w:r>
        <w:rPr>
          <w:rFonts w:hint="eastAsia" w:ascii="仿宋" w:hAnsi="仿宋" w:eastAsia="仿宋" w:cs="Arial"/>
          <w:b/>
          <w:bCs/>
          <w:color w:val="333333"/>
          <w:kern w:val="0"/>
          <w:sz w:val="28"/>
          <w:szCs w:val="28"/>
        </w:rPr>
        <w:t xml:space="preserve">   </w:t>
      </w:r>
      <w:r>
        <w:rPr>
          <w:rFonts w:hint="eastAsia" w:ascii="仿宋" w:hAnsi="仿宋" w:eastAsia="仿宋" w:cs="Arial"/>
          <w:b/>
          <w:bCs/>
          <w:color w:val="333333"/>
          <w:kern w:val="0"/>
          <w:sz w:val="36"/>
          <w:szCs w:val="36"/>
        </w:rPr>
        <w:t>江苏省南通卫生高等职业技术学校</w:t>
      </w:r>
    </w:p>
    <w:p>
      <w:pPr>
        <w:widowControl/>
        <w:spacing w:line="315" w:lineRule="atLeast"/>
        <w:jc w:val="center"/>
        <w:rPr>
          <w:rFonts w:hint="eastAsia" w:ascii="仿宋" w:hAnsi="仿宋" w:eastAsia="仿宋" w:cs="Arial"/>
          <w:b/>
          <w:bCs/>
          <w:color w:val="333333"/>
          <w:kern w:val="0"/>
          <w:sz w:val="36"/>
          <w:szCs w:val="36"/>
          <w:lang w:eastAsia="zh-CN"/>
        </w:rPr>
      </w:pPr>
      <w:r>
        <w:rPr>
          <w:rFonts w:hint="eastAsia" w:ascii="仿宋" w:hAnsi="仿宋" w:eastAsia="仿宋" w:cs="Arial"/>
          <w:b/>
          <w:bCs/>
          <w:color w:val="333333"/>
          <w:kern w:val="0"/>
          <w:sz w:val="36"/>
          <w:szCs w:val="36"/>
        </w:rPr>
        <w:t>2020/2021学年第一学期实验室耗材</w:t>
      </w:r>
      <w:r>
        <w:rPr>
          <w:rFonts w:hint="eastAsia" w:ascii="仿宋" w:hAnsi="仿宋" w:eastAsia="仿宋" w:cs="Arial"/>
          <w:b/>
          <w:bCs/>
          <w:color w:val="333333"/>
          <w:kern w:val="0"/>
          <w:sz w:val="36"/>
          <w:szCs w:val="36"/>
        </w:rPr>
        <w:t>（试剂</w:t>
      </w:r>
      <w:r>
        <w:rPr>
          <w:rFonts w:hint="eastAsia" w:ascii="仿宋" w:hAnsi="仿宋" w:eastAsia="仿宋" w:cs="Arial"/>
          <w:b/>
          <w:bCs/>
          <w:color w:val="333333"/>
          <w:kern w:val="0"/>
          <w:sz w:val="36"/>
          <w:szCs w:val="36"/>
          <w:lang w:eastAsia="zh-CN"/>
        </w:rPr>
        <w:t>）</w:t>
      </w:r>
    </w:p>
    <w:p>
      <w:pPr>
        <w:widowControl/>
        <w:spacing w:line="315" w:lineRule="atLeast"/>
        <w:jc w:val="center"/>
        <w:rPr>
          <w:rFonts w:ascii="仿宋" w:hAnsi="仿宋" w:eastAsia="仿宋" w:cs="Arial"/>
          <w:color w:val="666666"/>
          <w:kern w:val="0"/>
          <w:sz w:val="36"/>
          <w:szCs w:val="36"/>
        </w:rPr>
      </w:pPr>
      <w:bookmarkStart w:id="0" w:name="_GoBack"/>
      <w:bookmarkEnd w:id="0"/>
      <w:r>
        <w:rPr>
          <w:rFonts w:hint="eastAsia" w:ascii="仿宋" w:hAnsi="仿宋" w:eastAsia="仿宋" w:cs="Arial"/>
          <w:b/>
          <w:bCs/>
          <w:color w:val="333333"/>
          <w:kern w:val="0"/>
          <w:sz w:val="36"/>
          <w:szCs w:val="36"/>
        </w:rPr>
        <w:t>招</w:t>
      </w:r>
      <w:r>
        <w:rPr>
          <w:rFonts w:hint="eastAsia" w:ascii="仿宋" w:hAnsi="仿宋" w:eastAsia="仿宋" w:cs="Arial"/>
          <w:b/>
          <w:bCs/>
          <w:color w:val="333333"/>
          <w:kern w:val="0"/>
          <w:sz w:val="36"/>
          <w:szCs w:val="36"/>
        </w:rPr>
        <w:t>标文件</w:t>
      </w:r>
      <w:r>
        <w:rPr>
          <w:rFonts w:hint="eastAsia" w:ascii="仿宋" w:hAnsi="仿宋" w:eastAsia="仿宋" w:cs="Arial"/>
          <w:b/>
          <w:bCs/>
          <w:color w:val="333333"/>
          <w:kern w:val="0"/>
          <w:sz w:val="36"/>
          <w:szCs w:val="36"/>
          <w:lang w:eastAsia="zh-CN"/>
        </w:rPr>
        <w:t>（二次公告）</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江苏省南通卫生高等职业技术学校（以下简称招标人）现对2020/2021学年第一学期实验室耗材（试剂）进行公开招标，欢迎符合资格的单位（以下简称投标人）参加投标。</w:t>
      </w:r>
    </w:p>
    <w:p>
      <w:pPr>
        <w:widowControl/>
        <w:numPr>
          <w:ilvl w:val="0"/>
          <w:numId w:val="1"/>
        </w:numPr>
        <w:spacing w:line="520" w:lineRule="exact"/>
        <w:jc w:val="left"/>
        <w:rPr>
          <w:rFonts w:ascii="仿宋" w:hAnsi="仿宋" w:eastAsia="仿宋" w:cs="Arial"/>
          <w:color w:val="333333"/>
          <w:kern w:val="0"/>
          <w:sz w:val="28"/>
          <w:szCs w:val="28"/>
        </w:rPr>
      </w:pPr>
      <w:r>
        <w:rPr>
          <w:rFonts w:hint="eastAsia" w:ascii="仿宋" w:hAnsi="仿宋" w:eastAsia="仿宋" w:cs="Arial"/>
          <w:b/>
          <w:bCs/>
          <w:color w:val="333333"/>
          <w:kern w:val="0"/>
          <w:sz w:val="28"/>
          <w:szCs w:val="28"/>
        </w:rPr>
        <w:t>招标文件编号：BS</w:t>
      </w:r>
      <w:r>
        <w:rPr>
          <w:rFonts w:ascii="仿宋" w:hAnsi="仿宋" w:eastAsia="仿宋" w:cs="Arial"/>
          <w:color w:val="333333"/>
          <w:kern w:val="0"/>
          <w:sz w:val="28"/>
          <w:szCs w:val="28"/>
        </w:rPr>
        <w:t>20</w:t>
      </w:r>
      <w:r>
        <w:rPr>
          <w:rFonts w:hint="eastAsia" w:ascii="仿宋" w:hAnsi="仿宋" w:eastAsia="仿宋" w:cs="Arial"/>
          <w:color w:val="333333"/>
          <w:kern w:val="0"/>
          <w:sz w:val="28"/>
          <w:szCs w:val="28"/>
        </w:rPr>
        <w:t>20035</w:t>
      </w:r>
    </w:p>
    <w:p>
      <w:pPr>
        <w:widowControl/>
        <w:spacing w:line="520" w:lineRule="exact"/>
        <w:ind w:firstLine="562"/>
        <w:jc w:val="left"/>
        <w:rPr>
          <w:rFonts w:hint="eastAsia" w:ascii="仿宋" w:hAnsi="仿宋" w:eastAsia="仿宋" w:cs="Arial"/>
          <w:color w:val="666666"/>
          <w:kern w:val="0"/>
          <w:sz w:val="18"/>
          <w:szCs w:val="18"/>
          <w:lang w:eastAsia="zh-CN"/>
        </w:rPr>
      </w:pPr>
      <w:r>
        <w:rPr>
          <w:rFonts w:hint="eastAsia" w:ascii="仿宋" w:hAnsi="仿宋" w:eastAsia="仿宋" w:cs="Arial"/>
          <w:b/>
          <w:bCs/>
          <w:color w:val="333333"/>
          <w:kern w:val="0"/>
          <w:sz w:val="28"/>
          <w:szCs w:val="28"/>
        </w:rPr>
        <w:t>二、项目名称：</w:t>
      </w:r>
      <w:r>
        <w:rPr>
          <w:rFonts w:ascii="仿宋" w:hAnsi="仿宋" w:eastAsia="仿宋" w:cs="Arial"/>
          <w:color w:val="333333"/>
          <w:kern w:val="0"/>
          <w:sz w:val="28"/>
          <w:szCs w:val="28"/>
        </w:rPr>
        <w:t>20</w:t>
      </w:r>
      <w:r>
        <w:rPr>
          <w:rFonts w:hint="eastAsia" w:ascii="仿宋" w:hAnsi="仿宋" w:eastAsia="仿宋" w:cs="Arial"/>
          <w:color w:val="333333"/>
          <w:kern w:val="0"/>
          <w:sz w:val="28"/>
          <w:szCs w:val="28"/>
        </w:rPr>
        <w:t>20下半年实验室耗材采购</w:t>
      </w:r>
      <w:r>
        <w:rPr>
          <w:rFonts w:hint="eastAsia" w:ascii="仿宋" w:hAnsi="仿宋" w:eastAsia="仿宋" w:cs="Arial"/>
          <w:color w:val="333333"/>
          <w:kern w:val="0"/>
          <w:sz w:val="28"/>
          <w:szCs w:val="28"/>
        </w:rPr>
        <w:t>（试剂</w:t>
      </w:r>
      <w:r>
        <w:rPr>
          <w:rFonts w:hint="eastAsia" w:ascii="仿宋" w:hAnsi="仿宋" w:eastAsia="仿宋" w:cs="Arial"/>
          <w:color w:val="333333"/>
          <w:kern w:val="0"/>
          <w:sz w:val="28"/>
          <w:szCs w:val="28"/>
          <w:lang w:eastAsia="zh-CN"/>
        </w:rPr>
        <w:t>）</w:t>
      </w:r>
    </w:p>
    <w:p>
      <w:pPr>
        <w:widowControl/>
        <w:spacing w:line="52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三、项目要求：</w:t>
      </w:r>
    </w:p>
    <w:p>
      <w:pPr>
        <w:widowControl/>
        <w:spacing w:line="52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（一）项目报价</w:t>
      </w:r>
    </w:p>
    <w:p>
      <w:pPr>
        <w:widowControl/>
        <w:spacing w:line="520" w:lineRule="exact"/>
        <w:ind w:firstLine="560"/>
        <w:jc w:val="left"/>
        <w:rPr>
          <w:rFonts w:ascii="仿宋" w:hAnsi="仿宋" w:eastAsia="仿宋" w:cs="Arial"/>
          <w:color w:val="666666"/>
          <w:kern w:val="0"/>
          <w:sz w:val="18"/>
          <w:szCs w:val="18"/>
        </w:rPr>
      </w:pPr>
      <w:r>
        <w:rPr>
          <w:rFonts w:ascii="仿宋" w:hAnsi="仿宋" w:eastAsia="仿宋" w:cs="Arial"/>
          <w:color w:val="333333"/>
          <w:sz w:val="28"/>
          <w:szCs w:val="28"/>
        </w:rPr>
        <w:t>本次实验耗材招标为</w:t>
      </w:r>
      <w:r>
        <w:rPr>
          <w:rFonts w:hint="eastAsia" w:ascii="仿宋" w:hAnsi="仿宋" w:eastAsia="仿宋" w:cs="Arial"/>
          <w:color w:val="333333"/>
          <w:kern w:val="0"/>
          <w:sz w:val="28"/>
          <w:szCs w:val="28"/>
        </w:rPr>
        <w:t>实验室耗材（试剂）</w:t>
      </w:r>
      <w:r>
        <w:rPr>
          <w:rFonts w:ascii="仿宋" w:hAnsi="仿宋" w:eastAsia="仿宋" w:cs="Arial"/>
          <w:color w:val="333333"/>
          <w:sz w:val="28"/>
          <w:szCs w:val="28"/>
        </w:rPr>
        <w:t>，清单详见附件</w:t>
      </w:r>
      <w:r>
        <w:rPr>
          <w:rFonts w:hint="eastAsia" w:ascii="仿宋" w:hAnsi="仿宋" w:eastAsia="仿宋" w:cs="Arial"/>
          <w:color w:val="333333"/>
          <w:sz w:val="28"/>
          <w:szCs w:val="28"/>
          <w:lang w:eastAsia="zh-CN"/>
        </w:rPr>
        <w:t>，</w:t>
      </w:r>
      <w:r>
        <w:rPr>
          <w:rFonts w:ascii="仿宋" w:hAnsi="仿宋" w:eastAsia="仿宋" w:cs="Arial"/>
          <w:color w:val="333333"/>
          <w:sz w:val="28"/>
          <w:szCs w:val="28"/>
        </w:rPr>
        <w:t>分项报单价和总价。附表中部分物品未明确规格的投标人可以在报价单内明确标注相应的规格。招标人在合同有效期内向中标人追加购买合同范围内的相同</w:t>
      </w:r>
      <w:r>
        <w:rPr>
          <w:rFonts w:hint="eastAsia" w:ascii="仿宋" w:hAnsi="仿宋" w:eastAsia="仿宋" w:cs="Arial"/>
          <w:color w:val="333333"/>
          <w:sz w:val="28"/>
          <w:szCs w:val="28"/>
        </w:rPr>
        <w:t>品种</w:t>
      </w:r>
      <w:r>
        <w:rPr>
          <w:rFonts w:ascii="仿宋" w:hAnsi="仿宋" w:eastAsia="仿宋" w:cs="Arial"/>
          <w:color w:val="333333"/>
          <w:sz w:val="28"/>
          <w:szCs w:val="28"/>
        </w:rPr>
        <w:t>，一律按合同价执行。</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（二）项目基本要求</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1.质量要求、技术标准、供方对质量负责的条件和期限：按照国家有关标准和规定执行。</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2.送货地点、时间：合同签订后，中标人按招标人要求送货，送到招标人指定地点。</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3.结帐方式：交货验收合格后一次性付清。由双方确认结算费用后，中标人开具正式发票并加盖财务专用章，招标人在收到发票后</w:t>
      </w:r>
      <w:r>
        <w:rPr>
          <w:rFonts w:ascii="仿宋" w:hAnsi="仿宋" w:eastAsia="仿宋" w:cs="Arial"/>
          <w:color w:val="333333"/>
          <w:kern w:val="0"/>
          <w:sz w:val="28"/>
          <w:szCs w:val="28"/>
        </w:rPr>
        <w:t>10</w:t>
      </w:r>
      <w:r>
        <w:rPr>
          <w:rFonts w:hint="eastAsia" w:ascii="仿宋" w:hAnsi="仿宋" w:eastAsia="仿宋" w:cs="Arial"/>
          <w:color w:val="333333"/>
          <w:kern w:val="0"/>
          <w:sz w:val="28"/>
          <w:szCs w:val="28"/>
        </w:rPr>
        <w:t>个工作日内及时支付结算费用。</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4.违约责任：</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1）中标人不能按期供货，中标人付给招标人违约金（</w:t>
      </w:r>
      <w:r>
        <w:rPr>
          <w:rFonts w:ascii="仿宋" w:hAnsi="仿宋" w:eastAsia="仿宋" w:cs="Arial"/>
          <w:color w:val="333333"/>
          <w:kern w:val="0"/>
          <w:sz w:val="28"/>
          <w:szCs w:val="28"/>
        </w:rPr>
        <w:t>500</w:t>
      </w:r>
      <w:r>
        <w:rPr>
          <w:rFonts w:hint="eastAsia" w:ascii="仿宋" w:hAnsi="仿宋" w:eastAsia="仿宋" w:cs="Arial"/>
          <w:color w:val="333333"/>
          <w:kern w:val="0"/>
          <w:sz w:val="28"/>
          <w:szCs w:val="28"/>
        </w:rPr>
        <w:t>元</w:t>
      </w:r>
      <w:r>
        <w:rPr>
          <w:rFonts w:ascii="仿宋" w:hAnsi="仿宋" w:eastAsia="仿宋" w:cs="Arial"/>
          <w:color w:val="333333"/>
          <w:kern w:val="0"/>
          <w:sz w:val="28"/>
          <w:szCs w:val="28"/>
        </w:rPr>
        <w:t>/</w:t>
      </w:r>
      <w:r>
        <w:rPr>
          <w:rFonts w:hint="eastAsia" w:ascii="仿宋" w:hAnsi="仿宋" w:eastAsia="仿宋" w:cs="Arial"/>
          <w:color w:val="333333"/>
          <w:kern w:val="0"/>
          <w:sz w:val="28"/>
          <w:szCs w:val="28"/>
        </w:rPr>
        <w:t>次），在履约保证金中扣除。</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2）中标人低于合同配置、技术标准供货，中标人恢复合同规定的配置、技术标准（或不低于原配置、原标准），同时扣违约金。</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3）招标人除中标人低于合同配置、技术标准供货或不可抗力因素外，要求退货或不接受货物的，同时扣违约金。</w:t>
      </w:r>
    </w:p>
    <w:p>
      <w:pPr>
        <w:widowControl/>
        <w:spacing w:line="52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四、投标人要求</w:t>
      </w:r>
      <w:r>
        <w:rPr>
          <w:rFonts w:hint="eastAsia" w:ascii="仿宋" w:hAnsi="仿宋" w:eastAsia="仿宋" w:cs="Arial"/>
          <w:color w:val="333333"/>
          <w:kern w:val="0"/>
          <w:sz w:val="28"/>
          <w:szCs w:val="28"/>
        </w:rPr>
        <w:t>：</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（一）投标人必须是在中华人民共和国境内注册的独立法人，</w:t>
      </w:r>
      <w:r>
        <w:rPr>
          <w:rFonts w:hint="eastAsia" w:ascii="仿宋" w:hAnsi="仿宋" w:eastAsia="仿宋" w:cs="Arial"/>
          <w:color w:val="000000"/>
          <w:kern w:val="0"/>
          <w:sz w:val="28"/>
          <w:szCs w:val="28"/>
        </w:rPr>
        <w:t>设有固定的经营地点，具有与采购商品相应的资质条件</w:t>
      </w:r>
      <w:r>
        <w:rPr>
          <w:rFonts w:hint="eastAsia" w:ascii="仿宋" w:hAnsi="仿宋" w:eastAsia="仿宋" w:cs="Arial"/>
          <w:color w:val="333333"/>
          <w:kern w:val="0"/>
          <w:sz w:val="28"/>
          <w:szCs w:val="28"/>
        </w:rPr>
        <w:t>和一定经营规模，拥有良好的信誉、经营业绩和售后服务。具有独立签订合同的权利，圆满履行合同的能力。</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（二）投标人递交投标文件时必须交验投标资格证明文件。投标人必须具有企业法人营业执照。</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（三）无论投标结果如何，投标人自行承担投标发生的所有费用。</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（四）投标时交纳保证金1</w:t>
      </w:r>
      <w:r>
        <w:rPr>
          <w:rFonts w:ascii="仿宋" w:hAnsi="仿宋" w:eastAsia="仿宋" w:cs="Arial"/>
          <w:color w:val="333333"/>
          <w:kern w:val="0"/>
          <w:sz w:val="28"/>
          <w:szCs w:val="28"/>
        </w:rPr>
        <w:t>000</w:t>
      </w:r>
      <w:r>
        <w:rPr>
          <w:rFonts w:hint="eastAsia" w:ascii="仿宋" w:hAnsi="仿宋" w:eastAsia="仿宋" w:cs="Arial"/>
          <w:color w:val="333333"/>
          <w:kern w:val="0"/>
          <w:sz w:val="28"/>
          <w:szCs w:val="28"/>
        </w:rPr>
        <w:t>元用信封密封后交至采购办公室。未中标人保证金在评标结束后当日全额退回；中标人的保证金作为合同履约保证金在合同到期后无息全额退还，如违约将按有关规定扣除。</w:t>
      </w:r>
    </w:p>
    <w:p>
      <w:pPr>
        <w:widowControl/>
        <w:spacing w:line="52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五、投标文件编制</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（一）编制须知</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1.投标人应仔细阅读招标文件的所有内容，按招标文件的下列要求编制投标文件，投标文件应对招标文件规定的实质性要求和条件做出响应。</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2.招标人不接受电话、传真等形式的投标。</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（二）编制要求</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投标文件应包括下列内容，所有材料复印件必须加盖单位公章。</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1．投标文件目录。</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2．投标人营业执照复印件（加盖单位公章）。</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3．投标人单位基本情况介绍。</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4．投标人认为需加以补充或说明的其它内容。</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5．投标报价单（含税和运费等到达招标人指定地点的一切费用</w:t>
      </w:r>
      <w:r>
        <w:rPr>
          <w:rFonts w:ascii="仿宋" w:hAnsi="仿宋" w:eastAsia="仿宋" w:cs="Arial"/>
          <w:color w:val="333333"/>
          <w:kern w:val="0"/>
          <w:sz w:val="28"/>
          <w:szCs w:val="28"/>
        </w:rPr>
        <w:t>）。</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（三）投标文件的签署及内容确认规定</w:t>
      </w:r>
    </w:p>
    <w:p>
      <w:pPr>
        <w:widowControl/>
        <w:spacing w:line="520" w:lineRule="exact"/>
        <w:ind w:firstLine="560"/>
        <w:jc w:val="left"/>
        <w:rPr>
          <w:rFonts w:ascii="仿宋" w:hAnsi="仿宋" w:eastAsia="仿宋" w:cs="Arial"/>
          <w:b/>
          <w:color w:val="333333"/>
          <w:kern w:val="0"/>
          <w:sz w:val="28"/>
          <w:szCs w:val="28"/>
        </w:rPr>
      </w:pPr>
      <w:r>
        <w:rPr>
          <w:rFonts w:hint="eastAsia" w:ascii="仿宋" w:hAnsi="仿宋" w:eastAsia="仿宋" w:cs="Arial"/>
          <w:b/>
          <w:color w:val="333333"/>
          <w:kern w:val="0"/>
          <w:sz w:val="28"/>
          <w:szCs w:val="28"/>
        </w:rPr>
        <w:t>1.投标文件分为正本一份，副本一份，并注明“正本”和“副本”字样。正、副本分别密封，不得并入一个密封袋中。袋口密封并在密封处加盖单位公章，并在封面处标明投标人名称、联系人、联系电话。投标报价单使用信封单独密封放入投标文件正本内，信封正面注明投标人信息，并在封面处标明投标人名称、联系人、联系电话。</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2.正本与副本如有差异，以正本为准。</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3.投标文件原则上不允许有加行、涂改，允许个别补充、修改，但补充、修改处必须由投标人代表签字盖章确认。</w:t>
      </w:r>
    </w:p>
    <w:p>
      <w:pPr>
        <w:widowControl/>
        <w:spacing w:line="52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六、投标文件递交</w:t>
      </w:r>
    </w:p>
    <w:p>
      <w:pPr>
        <w:widowControl/>
        <w:spacing w:line="52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（一）投标截止时间：</w:t>
      </w:r>
      <w:r>
        <w:rPr>
          <w:rFonts w:ascii="仿宋" w:hAnsi="仿宋" w:eastAsia="仿宋" w:cs="Arial"/>
          <w:color w:val="333333"/>
          <w:kern w:val="0"/>
          <w:sz w:val="28"/>
          <w:szCs w:val="28"/>
        </w:rPr>
        <w:t>20</w:t>
      </w:r>
      <w:r>
        <w:rPr>
          <w:rFonts w:hint="eastAsia" w:ascii="仿宋" w:hAnsi="仿宋" w:eastAsia="仿宋" w:cs="Arial"/>
          <w:color w:val="333333"/>
          <w:kern w:val="0"/>
          <w:sz w:val="28"/>
          <w:szCs w:val="28"/>
        </w:rPr>
        <w:t xml:space="preserve">20年 7 月 </w:t>
      </w:r>
      <w:r>
        <w:rPr>
          <w:rFonts w:hint="eastAsia" w:ascii="仿宋" w:hAnsi="仿宋" w:eastAsia="仿宋" w:cs="Arial"/>
          <w:color w:val="333333"/>
          <w:kern w:val="0"/>
          <w:sz w:val="28"/>
          <w:szCs w:val="28"/>
          <w:lang w:val="en-US" w:eastAsia="zh-CN"/>
        </w:rPr>
        <w:t>30</w:t>
      </w:r>
      <w:r>
        <w:rPr>
          <w:rFonts w:hint="eastAsia" w:ascii="仿宋" w:hAnsi="仿宋" w:eastAsia="仿宋" w:cs="Arial"/>
          <w:color w:val="333333"/>
          <w:kern w:val="0"/>
          <w:sz w:val="28"/>
          <w:szCs w:val="28"/>
        </w:rPr>
        <w:t xml:space="preserve"> 日 </w:t>
      </w:r>
      <w:r>
        <w:rPr>
          <w:rFonts w:hint="eastAsia" w:ascii="仿宋" w:hAnsi="仿宋" w:eastAsia="仿宋" w:cs="Arial"/>
          <w:color w:val="333333"/>
          <w:kern w:val="0"/>
          <w:sz w:val="28"/>
          <w:szCs w:val="28"/>
          <w:lang w:val="en-US" w:eastAsia="zh-CN"/>
        </w:rPr>
        <w:t>9:00</w:t>
      </w:r>
      <w:r>
        <w:rPr>
          <w:rFonts w:hint="eastAsia" w:ascii="仿宋" w:hAnsi="仿宋" w:eastAsia="仿宋" w:cs="Arial"/>
          <w:color w:val="333333"/>
          <w:kern w:val="0"/>
          <w:sz w:val="28"/>
          <w:szCs w:val="28"/>
        </w:rPr>
        <w:t>时。</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（二）递交投标文件地点：卫生高职校行政楼</w:t>
      </w:r>
      <w:r>
        <w:rPr>
          <w:rFonts w:ascii="仿宋" w:hAnsi="仿宋" w:eastAsia="仿宋" w:cs="Arial"/>
          <w:color w:val="333333"/>
          <w:kern w:val="0"/>
          <w:sz w:val="28"/>
          <w:szCs w:val="28"/>
        </w:rPr>
        <w:t>140</w:t>
      </w:r>
      <w:r>
        <w:rPr>
          <w:rFonts w:hint="eastAsia" w:ascii="仿宋" w:hAnsi="仿宋" w:eastAsia="仿宋" w:cs="Arial"/>
          <w:color w:val="333333"/>
          <w:kern w:val="0"/>
          <w:sz w:val="28"/>
          <w:szCs w:val="28"/>
        </w:rPr>
        <w:t>8室（振兴东路</w:t>
      </w:r>
      <w:r>
        <w:rPr>
          <w:rFonts w:ascii="仿宋" w:hAnsi="仿宋" w:eastAsia="仿宋" w:cs="Arial"/>
          <w:color w:val="333333"/>
          <w:kern w:val="0"/>
          <w:sz w:val="28"/>
          <w:szCs w:val="28"/>
        </w:rPr>
        <w:t>288</w:t>
      </w:r>
      <w:r>
        <w:rPr>
          <w:rFonts w:hint="eastAsia" w:ascii="仿宋" w:hAnsi="仿宋" w:eastAsia="仿宋" w:cs="Arial"/>
          <w:color w:val="333333"/>
          <w:kern w:val="0"/>
          <w:sz w:val="28"/>
          <w:szCs w:val="28"/>
        </w:rPr>
        <w:t>号）</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（三）联系人及电话：曹老师  18862888898</w:t>
      </w:r>
    </w:p>
    <w:p>
      <w:pPr>
        <w:widowControl/>
        <w:spacing w:line="52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七、开标</w:t>
      </w:r>
    </w:p>
    <w:p>
      <w:pPr>
        <w:widowControl/>
        <w:spacing w:line="52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 xml:space="preserve">（一）开标时间：2020年  7 月 </w:t>
      </w:r>
      <w:r>
        <w:rPr>
          <w:rFonts w:hint="eastAsia" w:ascii="仿宋" w:hAnsi="仿宋" w:eastAsia="仿宋" w:cs="Arial"/>
          <w:color w:val="333333"/>
          <w:kern w:val="0"/>
          <w:sz w:val="28"/>
          <w:szCs w:val="28"/>
          <w:lang w:val="en-US" w:eastAsia="zh-CN"/>
        </w:rPr>
        <w:t>30</w:t>
      </w:r>
      <w:r>
        <w:rPr>
          <w:rFonts w:hint="eastAsia" w:ascii="仿宋" w:hAnsi="仿宋" w:eastAsia="仿宋" w:cs="Arial"/>
          <w:color w:val="333333"/>
          <w:kern w:val="0"/>
          <w:sz w:val="28"/>
          <w:szCs w:val="28"/>
        </w:rPr>
        <w:t xml:space="preserve">日 </w:t>
      </w:r>
      <w:r>
        <w:rPr>
          <w:rFonts w:hint="eastAsia" w:ascii="仿宋" w:hAnsi="仿宋" w:eastAsia="仿宋" w:cs="Arial"/>
          <w:color w:val="333333"/>
          <w:kern w:val="0"/>
          <w:sz w:val="28"/>
          <w:szCs w:val="28"/>
          <w:lang w:val="en-US" w:eastAsia="zh-CN"/>
        </w:rPr>
        <w:t>9:00</w:t>
      </w:r>
      <w:r>
        <w:rPr>
          <w:rFonts w:hint="eastAsia" w:ascii="仿宋" w:hAnsi="仿宋" w:eastAsia="仿宋" w:cs="Arial"/>
          <w:color w:val="333333"/>
          <w:kern w:val="0"/>
          <w:sz w:val="28"/>
          <w:szCs w:val="28"/>
        </w:rPr>
        <w:t>时</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（二）开标地点：行政楼行政楼</w:t>
      </w:r>
      <w:r>
        <w:rPr>
          <w:rFonts w:ascii="仿宋" w:hAnsi="仿宋" w:eastAsia="仿宋" w:cs="Arial"/>
          <w:color w:val="333333"/>
          <w:kern w:val="0"/>
          <w:sz w:val="28"/>
          <w:szCs w:val="28"/>
        </w:rPr>
        <w:t>140</w:t>
      </w:r>
      <w:r>
        <w:rPr>
          <w:rFonts w:hint="eastAsia" w:ascii="仿宋" w:hAnsi="仿宋" w:eastAsia="仿宋" w:cs="Arial"/>
          <w:color w:val="333333"/>
          <w:kern w:val="0"/>
          <w:sz w:val="28"/>
          <w:szCs w:val="28"/>
        </w:rPr>
        <w:t>8室</w:t>
      </w:r>
    </w:p>
    <w:p>
      <w:pPr>
        <w:widowControl/>
        <w:spacing w:line="52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八、评标</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（一）根据招标项目特点，由学校有关部门根据学校招投标办法组建评标小组。</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（二）评标方法和程序</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采用价格单因素评标法，确定总价最低的投标人为中标人。</w:t>
      </w:r>
    </w:p>
    <w:p>
      <w:pPr>
        <w:widowControl/>
        <w:spacing w:line="520" w:lineRule="exact"/>
        <w:ind w:firstLine="562"/>
        <w:jc w:val="left"/>
        <w:rPr>
          <w:rFonts w:ascii="仿宋" w:hAnsi="仿宋" w:eastAsia="仿宋" w:cs="Arial"/>
          <w:color w:val="666666"/>
          <w:kern w:val="0"/>
          <w:sz w:val="18"/>
          <w:szCs w:val="18"/>
        </w:rPr>
      </w:pPr>
      <w:r>
        <w:rPr>
          <w:rFonts w:hint="eastAsia" w:ascii="仿宋" w:hAnsi="仿宋" w:eastAsia="仿宋" w:cs="Arial"/>
          <w:b/>
          <w:bCs/>
          <w:color w:val="333333"/>
          <w:kern w:val="0"/>
          <w:sz w:val="28"/>
          <w:szCs w:val="28"/>
        </w:rPr>
        <w:t>九、中标</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（一）中标通知</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1.评标结束确定中标后，招标人将通知中标的投标人签订合同。</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2.投标人的投标文件将入档保存，恕不退还。</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3.招标人将在开标结束后退回投标人的投标保证金。</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（二）履约保证</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1.投标人不得串通投标，否则其投标书视为无效标书。</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2.中标人不得转让中标项目，否则将失去取得合同的资格。</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（三）合同签订</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1.中标人从收到中标通知的十五日内与招标人签订合同，合同主要条款见招标文件项目要求主要内容。</w:t>
      </w:r>
    </w:p>
    <w:p>
      <w:pPr>
        <w:widowControl/>
        <w:spacing w:line="52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2.招标文件、中标人的投标文件等均为签订合同的依据。</w:t>
      </w:r>
    </w:p>
    <w:p>
      <w:pPr>
        <w:widowControl/>
        <w:spacing w:line="52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3.其它相关事宜另行约定。</w:t>
      </w:r>
    </w:p>
    <w:p>
      <w:pPr>
        <w:widowControl/>
        <w:spacing w:line="520" w:lineRule="exact"/>
        <w:ind w:firstLine="560"/>
        <w:jc w:val="left"/>
        <w:rPr>
          <w:rFonts w:ascii="仿宋" w:hAnsi="仿宋" w:eastAsia="仿宋" w:cs="Arial"/>
          <w:color w:val="333333"/>
          <w:kern w:val="0"/>
          <w:sz w:val="28"/>
          <w:szCs w:val="28"/>
        </w:rPr>
      </w:pPr>
    </w:p>
    <w:p>
      <w:pPr>
        <w:widowControl/>
        <w:spacing w:line="520" w:lineRule="exact"/>
        <w:ind w:firstLine="560"/>
        <w:jc w:val="left"/>
        <w:rPr>
          <w:rFonts w:ascii="仿宋" w:hAnsi="仿宋" w:eastAsia="仿宋" w:cs="Arial"/>
          <w:color w:val="333333"/>
          <w:kern w:val="0"/>
          <w:sz w:val="28"/>
          <w:szCs w:val="28"/>
        </w:rPr>
      </w:pPr>
    </w:p>
    <w:p>
      <w:pPr>
        <w:widowControl/>
        <w:spacing w:line="520" w:lineRule="exact"/>
        <w:ind w:firstLine="560"/>
        <w:jc w:val="left"/>
        <w:rPr>
          <w:rFonts w:ascii="仿宋" w:hAnsi="仿宋" w:eastAsia="仿宋" w:cs="Arial"/>
          <w:color w:val="333333"/>
          <w:kern w:val="0"/>
          <w:sz w:val="28"/>
          <w:szCs w:val="28"/>
        </w:rPr>
      </w:pPr>
    </w:p>
    <w:p>
      <w:pPr>
        <w:widowControl/>
        <w:spacing w:line="520" w:lineRule="exact"/>
        <w:ind w:firstLine="560"/>
        <w:jc w:val="left"/>
        <w:rPr>
          <w:rFonts w:ascii="仿宋" w:hAnsi="仿宋" w:eastAsia="仿宋" w:cs="Arial"/>
          <w:color w:val="333333"/>
          <w:kern w:val="0"/>
          <w:sz w:val="28"/>
          <w:szCs w:val="28"/>
        </w:rPr>
      </w:pPr>
    </w:p>
    <w:p>
      <w:pPr>
        <w:widowControl/>
        <w:spacing w:line="520" w:lineRule="exact"/>
        <w:ind w:firstLine="560"/>
        <w:jc w:val="left"/>
        <w:rPr>
          <w:rFonts w:ascii="仿宋" w:hAnsi="仿宋" w:eastAsia="仿宋" w:cs="Arial"/>
          <w:color w:val="333333"/>
          <w:kern w:val="0"/>
          <w:sz w:val="28"/>
          <w:szCs w:val="28"/>
        </w:rPr>
      </w:pPr>
    </w:p>
    <w:p>
      <w:pPr>
        <w:widowControl/>
        <w:spacing w:line="520" w:lineRule="exact"/>
        <w:ind w:firstLine="560"/>
        <w:jc w:val="left"/>
        <w:rPr>
          <w:rFonts w:ascii="仿宋" w:hAnsi="仿宋" w:eastAsia="仿宋" w:cs="Arial"/>
          <w:color w:val="333333"/>
          <w:kern w:val="0"/>
          <w:sz w:val="28"/>
          <w:szCs w:val="28"/>
        </w:rPr>
      </w:pPr>
    </w:p>
    <w:p>
      <w:pPr>
        <w:widowControl/>
        <w:spacing w:line="520" w:lineRule="exact"/>
        <w:ind w:firstLine="560"/>
        <w:jc w:val="left"/>
        <w:rPr>
          <w:rFonts w:ascii="仿宋" w:hAnsi="仿宋" w:eastAsia="仿宋" w:cs="Arial"/>
          <w:color w:val="333333"/>
          <w:kern w:val="0"/>
          <w:sz w:val="28"/>
          <w:szCs w:val="28"/>
        </w:rPr>
      </w:pPr>
    </w:p>
    <w:p>
      <w:pPr>
        <w:widowControl/>
        <w:spacing w:line="520" w:lineRule="exact"/>
        <w:jc w:val="right"/>
        <w:rPr>
          <w:rFonts w:ascii="仿宋" w:hAnsi="仿宋" w:eastAsia="仿宋" w:cs="Arial"/>
          <w:color w:val="333333"/>
          <w:kern w:val="0"/>
          <w:sz w:val="28"/>
          <w:szCs w:val="28"/>
        </w:rPr>
      </w:pPr>
      <w:r>
        <w:rPr>
          <w:rFonts w:hint="eastAsia" w:ascii="仿宋" w:hAnsi="仿宋" w:eastAsia="仿宋" w:cs="Arial"/>
          <w:color w:val="333333"/>
          <w:kern w:val="0"/>
          <w:sz w:val="28"/>
          <w:szCs w:val="28"/>
        </w:rPr>
        <w:t>江苏省南通卫生高等职业技术学校</w:t>
      </w:r>
    </w:p>
    <w:p>
      <w:pPr>
        <w:widowControl/>
        <w:spacing w:line="520" w:lineRule="exact"/>
        <w:ind w:firstLine="4200" w:firstLineChars="150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大宗物资与服务采购管理办公室</w:t>
      </w:r>
    </w:p>
    <w:p>
      <w:pPr>
        <w:widowControl/>
        <w:spacing w:line="520" w:lineRule="exact"/>
        <w:ind w:firstLine="5040" w:firstLineChars="180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2020年7月</w:t>
      </w:r>
      <w:r>
        <w:rPr>
          <w:rFonts w:hint="eastAsia" w:ascii="仿宋" w:hAnsi="仿宋" w:eastAsia="仿宋" w:cs="Arial"/>
          <w:color w:val="333333"/>
          <w:kern w:val="0"/>
          <w:sz w:val="28"/>
          <w:szCs w:val="28"/>
          <w:lang w:val="en-US" w:eastAsia="zh-CN"/>
        </w:rPr>
        <w:t>23</w:t>
      </w:r>
      <w:r>
        <w:rPr>
          <w:rFonts w:hint="eastAsia" w:ascii="仿宋" w:hAnsi="仿宋" w:eastAsia="仿宋" w:cs="Arial"/>
          <w:color w:val="333333"/>
          <w:kern w:val="0"/>
          <w:sz w:val="28"/>
          <w:szCs w:val="28"/>
        </w:rPr>
        <w:t>日</w:t>
      </w:r>
    </w:p>
    <w:p>
      <w:pPr>
        <w:widowControl/>
        <w:spacing w:line="520" w:lineRule="exact"/>
        <w:ind w:firstLine="5040" w:firstLineChars="1800"/>
        <w:jc w:val="left"/>
        <w:rPr>
          <w:rFonts w:ascii="仿宋" w:hAnsi="仿宋" w:eastAsia="仿宋" w:cs="Arial"/>
          <w:color w:val="333333"/>
          <w:kern w:val="0"/>
          <w:sz w:val="28"/>
          <w:szCs w:val="28"/>
        </w:rPr>
      </w:pPr>
    </w:p>
    <w:p>
      <w:pPr>
        <w:widowControl/>
        <w:spacing w:line="520" w:lineRule="exact"/>
        <w:ind w:firstLine="3240" w:firstLineChars="1800"/>
        <w:jc w:val="left"/>
        <w:rPr>
          <w:rFonts w:hint="eastAsia" w:ascii="仿宋" w:hAnsi="仿宋" w:eastAsia="仿宋" w:cs="Arial"/>
          <w:color w:val="666666"/>
          <w:kern w:val="0"/>
          <w:sz w:val="18"/>
          <w:szCs w:val="18"/>
        </w:rPr>
      </w:pPr>
    </w:p>
    <w:p>
      <w:pPr>
        <w:widowControl/>
        <w:spacing w:line="520" w:lineRule="exact"/>
        <w:ind w:firstLine="3240" w:firstLineChars="1800"/>
        <w:jc w:val="left"/>
        <w:rPr>
          <w:rFonts w:ascii="仿宋" w:hAnsi="仿宋" w:eastAsia="仿宋" w:cs="Arial"/>
          <w:color w:val="666666"/>
          <w:kern w:val="0"/>
          <w:sz w:val="18"/>
          <w:szCs w:val="18"/>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r>
        <w:rPr>
          <w:rFonts w:hint="eastAsia" w:ascii="仿宋" w:hAnsi="仿宋" w:eastAsia="仿宋"/>
        </w:rPr>
        <w:t>清单：</w:t>
      </w:r>
    </w:p>
    <w:tbl>
      <w:tblPr>
        <w:tblStyle w:val="7"/>
        <w:tblW w:w="10207" w:type="dxa"/>
        <w:tblInd w:w="-601" w:type="dxa"/>
        <w:tblLayout w:type="autofit"/>
        <w:tblCellMar>
          <w:top w:w="0" w:type="dxa"/>
          <w:left w:w="108" w:type="dxa"/>
          <w:bottom w:w="0" w:type="dxa"/>
          <w:right w:w="108" w:type="dxa"/>
        </w:tblCellMar>
      </w:tblPr>
      <w:tblGrid>
        <w:gridCol w:w="851"/>
        <w:gridCol w:w="2268"/>
        <w:gridCol w:w="3115"/>
        <w:gridCol w:w="854"/>
        <w:gridCol w:w="1306"/>
        <w:gridCol w:w="820"/>
        <w:gridCol w:w="993"/>
      </w:tblGrid>
      <w:tr>
        <w:tblPrEx>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26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311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产品规格</w:t>
            </w:r>
          </w:p>
        </w:tc>
        <w:tc>
          <w:tcPr>
            <w:tcW w:w="85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30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请购数量</w:t>
            </w:r>
          </w:p>
        </w:tc>
        <w:tc>
          <w:tcPr>
            <w:tcW w:w="82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99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75%酒精</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酒精</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75%，60ml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酒精</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75%，500ml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酒精95%</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安尔碘</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60ml/瓶（拉环口）</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生理盐水</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100ml，塑瓶</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箱</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生理盐水</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100ml，塑瓶</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箱</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生理盐水</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101ml，塑瓶</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箱</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95%乙醇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95%乙醇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葡萄糖</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500g粉剂</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淀粉</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500g</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麝香草酚</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500g</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氧化锌（粉末）</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500克每包</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桉叶油</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明胶</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cp</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丙三醇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聚乙二醇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500g</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山楂</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饮片</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g</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蔗糖</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500g</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二甲基硅油</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炒麦芽</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500g</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六神曲</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500g</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95%乙醇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葡萄糖</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500g粉剂</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淀粉</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500g</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麝香草酚</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500g</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氧化锌（粉末）</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500克每包</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桉叶油</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明胶</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cp</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丙三醇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硅胶G</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500g</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烧杯</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定性滤纸</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7cm</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定性滤纸</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9cm</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微孔滤膜</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50*0.45，有机</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微孔滤膜</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50*0.45，水系</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肌酸激酶试剂速率法</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血琼脂平板</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9cm10个/包</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蒸馏水</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10kg</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蒸馏水</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25L/桶</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75%酒精</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MIU</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20支/盒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DNA酶琼脂</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100g/瓶</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蛋白胨水生化管</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20支/盒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消毒泡腾片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100片/瓶、速溶</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OXOID头孢曲松药敏纸片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50片/支，5支/盒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OXOID氨苄西林药敏纸片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50片/支，5支/盒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OXOID氨曲南药敏纸片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50片/支，5支/盒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OXOID亚胺培南药敏纸片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50片/支，5支/盒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ALT试剂</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75ml*4</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蒸馏水</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OXOID青霉素药敏纸片</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50片/支，5支/盒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副溶血弧菌</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冻干粉</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乙型溶血性链球菌冻干粉</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ATCC21059</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肺炎链球菌标准菌株</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ATCC49619冻干粉</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生理盐水</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250ml瓶</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人ABO血型反定型用</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3*10ml/盒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75%酒精</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75%酒精</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梅毒快速血浆反应素</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25人/份</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抗A、抗B血型定型试</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2*10ml/盒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75%酒精</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100ml</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瓶</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IgG免疫比浊试剂</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两对半测HBsAg</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96T/盒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两对半测HBsAb</w:t>
            </w:r>
          </w:p>
        </w:tc>
        <w:tc>
          <w:tcPr>
            <w:tcW w:w="311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96T/盒</w:t>
            </w:r>
          </w:p>
        </w:tc>
        <w:tc>
          <w:tcPr>
            <w:tcW w:w="85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panose1 w:val="00000400000000000000"/>
    <w:charset w:val="02"/>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268ED"/>
    <w:multiLevelType w:val="multilevel"/>
    <w:tmpl w:val="306268ED"/>
    <w:lvl w:ilvl="0" w:tentative="0">
      <w:start w:val="1"/>
      <w:numFmt w:val="japaneseCounting"/>
      <w:lvlText w:val="%1、"/>
      <w:lvlJc w:val="left"/>
      <w:pPr>
        <w:ind w:left="1162" w:hanging="600"/>
      </w:pPr>
      <w:rPr>
        <w:rFonts w:hint="default" w:ascii="仿宋_GB2312" w:hAnsi="宋体" w:eastAsia="仿宋_GB2312"/>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F6"/>
    <w:rsid w:val="00002D00"/>
    <w:rsid w:val="00003621"/>
    <w:rsid w:val="00007EBA"/>
    <w:rsid w:val="000169B4"/>
    <w:rsid w:val="00021697"/>
    <w:rsid w:val="00021B5B"/>
    <w:rsid w:val="0002323D"/>
    <w:rsid w:val="000235EB"/>
    <w:rsid w:val="00023BC8"/>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02D3"/>
    <w:rsid w:val="0013185D"/>
    <w:rsid w:val="001353A1"/>
    <w:rsid w:val="00137CC2"/>
    <w:rsid w:val="00140DD6"/>
    <w:rsid w:val="00150C31"/>
    <w:rsid w:val="001559BD"/>
    <w:rsid w:val="0015715B"/>
    <w:rsid w:val="001622F3"/>
    <w:rsid w:val="00164936"/>
    <w:rsid w:val="00170932"/>
    <w:rsid w:val="001712C7"/>
    <w:rsid w:val="00174E02"/>
    <w:rsid w:val="00176DBB"/>
    <w:rsid w:val="00183F77"/>
    <w:rsid w:val="0018583C"/>
    <w:rsid w:val="001868D6"/>
    <w:rsid w:val="00190EC5"/>
    <w:rsid w:val="00195169"/>
    <w:rsid w:val="0019744E"/>
    <w:rsid w:val="001A1B2A"/>
    <w:rsid w:val="001B05D2"/>
    <w:rsid w:val="001B1FE5"/>
    <w:rsid w:val="001B24F8"/>
    <w:rsid w:val="001B3546"/>
    <w:rsid w:val="001B377B"/>
    <w:rsid w:val="001B6346"/>
    <w:rsid w:val="001C1699"/>
    <w:rsid w:val="001D4392"/>
    <w:rsid w:val="001D4926"/>
    <w:rsid w:val="001E16D0"/>
    <w:rsid w:val="001E1CC6"/>
    <w:rsid w:val="001E1D0E"/>
    <w:rsid w:val="001F24C0"/>
    <w:rsid w:val="00201470"/>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2445"/>
    <w:rsid w:val="00305AA7"/>
    <w:rsid w:val="0031101D"/>
    <w:rsid w:val="003116FE"/>
    <w:rsid w:val="00320FF1"/>
    <w:rsid w:val="00330F80"/>
    <w:rsid w:val="00333FDE"/>
    <w:rsid w:val="003359DC"/>
    <w:rsid w:val="0034428D"/>
    <w:rsid w:val="00346D67"/>
    <w:rsid w:val="003519AB"/>
    <w:rsid w:val="003538B4"/>
    <w:rsid w:val="00365B62"/>
    <w:rsid w:val="00377FF6"/>
    <w:rsid w:val="0038080B"/>
    <w:rsid w:val="00382422"/>
    <w:rsid w:val="00383125"/>
    <w:rsid w:val="0039089C"/>
    <w:rsid w:val="00393B1D"/>
    <w:rsid w:val="003955FC"/>
    <w:rsid w:val="00397033"/>
    <w:rsid w:val="00397641"/>
    <w:rsid w:val="003A4F29"/>
    <w:rsid w:val="003A65E1"/>
    <w:rsid w:val="003A6BFD"/>
    <w:rsid w:val="003A7333"/>
    <w:rsid w:val="003A7F9B"/>
    <w:rsid w:val="003B785F"/>
    <w:rsid w:val="003C1DBE"/>
    <w:rsid w:val="003C5AB3"/>
    <w:rsid w:val="003D56D1"/>
    <w:rsid w:val="003E1D9C"/>
    <w:rsid w:val="003E562D"/>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3E5A"/>
    <w:rsid w:val="004E549A"/>
    <w:rsid w:val="004E6313"/>
    <w:rsid w:val="004F00BB"/>
    <w:rsid w:val="004F3833"/>
    <w:rsid w:val="004F3D48"/>
    <w:rsid w:val="004F5072"/>
    <w:rsid w:val="005060E5"/>
    <w:rsid w:val="00507DE1"/>
    <w:rsid w:val="00510526"/>
    <w:rsid w:val="00514691"/>
    <w:rsid w:val="00521208"/>
    <w:rsid w:val="00525FF7"/>
    <w:rsid w:val="0052741F"/>
    <w:rsid w:val="00550581"/>
    <w:rsid w:val="00550C74"/>
    <w:rsid w:val="00553FB9"/>
    <w:rsid w:val="005541D6"/>
    <w:rsid w:val="005558A3"/>
    <w:rsid w:val="005633EE"/>
    <w:rsid w:val="0056377D"/>
    <w:rsid w:val="00564489"/>
    <w:rsid w:val="005709A2"/>
    <w:rsid w:val="00576DE6"/>
    <w:rsid w:val="005774BA"/>
    <w:rsid w:val="0058297F"/>
    <w:rsid w:val="0058495E"/>
    <w:rsid w:val="00587C82"/>
    <w:rsid w:val="00587D87"/>
    <w:rsid w:val="00590BF5"/>
    <w:rsid w:val="005A1E65"/>
    <w:rsid w:val="005A31F5"/>
    <w:rsid w:val="005B2D2F"/>
    <w:rsid w:val="005B673B"/>
    <w:rsid w:val="005C056D"/>
    <w:rsid w:val="005C31DC"/>
    <w:rsid w:val="005C6697"/>
    <w:rsid w:val="005D74FA"/>
    <w:rsid w:val="005E29C9"/>
    <w:rsid w:val="005E3C59"/>
    <w:rsid w:val="005E6A42"/>
    <w:rsid w:val="005F0DCC"/>
    <w:rsid w:val="005F2EEC"/>
    <w:rsid w:val="005F7716"/>
    <w:rsid w:val="00600A47"/>
    <w:rsid w:val="006017D5"/>
    <w:rsid w:val="006107AC"/>
    <w:rsid w:val="00615D58"/>
    <w:rsid w:val="006260F0"/>
    <w:rsid w:val="00626C54"/>
    <w:rsid w:val="006321E6"/>
    <w:rsid w:val="00632899"/>
    <w:rsid w:val="0064303B"/>
    <w:rsid w:val="0064339C"/>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5B12"/>
    <w:rsid w:val="006E7A82"/>
    <w:rsid w:val="006F1E42"/>
    <w:rsid w:val="00711595"/>
    <w:rsid w:val="0071558C"/>
    <w:rsid w:val="0072157E"/>
    <w:rsid w:val="00742B72"/>
    <w:rsid w:val="00743CD8"/>
    <w:rsid w:val="00744F93"/>
    <w:rsid w:val="0074695D"/>
    <w:rsid w:val="007516B8"/>
    <w:rsid w:val="00752722"/>
    <w:rsid w:val="00756C25"/>
    <w:rsid w:val="007670A8"/>
    <w:rsid w:val="00770742"/>
    <w:rsid w:val="00771511"/>
    <w:rsid w:val="00774508"/>
    <w:rsid w:val="00775D59"/>
    <w:rsid w:val="00780001"/>
    <w:rsid w:val="00781E21"/>
    <w:rsid w:val="007A4304"/>
    <w:rsid w:val="007A516C"/>
    <w:rsid w:val="007B4224"/>
    <w:rsid w:val="007B6626"/>
    <w:rsid w:val="007B7628"/>
    <w:rsid w:val="007B78A5"/>
    <w:rsid w:val="007C0A6F"/>
    <w:rsid w:val="007C6A8B"/>
    <w:rsid w:val="007C75FF"/>
    <w:rsid w:val="007E2B86"/>
    <w:rsid w:val="007E4677"/>
    <w:rsid w:val="007E5400"/>
    <w:rsid w:val="007E57DE"/>
    <w:rsid w:val="007F0F88"/>
    <w:rsid w:val="007F2539"/>
    <w:rsid w:val="007F2E31"/>
    <w:rsid w:val="007F3C92"/>
    <w:rsid w:val="0080676A"/>
    <w:rsid w:val="008071A2"/>
    <w:rsid w:val="00810C2F"/>
    <w:rsid w:val="008155ED"/>
    <w:rsid w:val="00816C69"/>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2A9F"/>
    <w:rsid w:val="008C54C9"/>
    <w:rsid w:val="008D0993"/>
    <w:rsid w:val="008D34E8"/>
    <w:rsid w:val="008D6FC2"/>
    <w:rsid w:val="008E1357"/>
    <w:rsid w:val="008F2C63"/>
    <w:rsid w:val="00903943"/>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58D"/>
    <w:rsid w:val="009A5308"/>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763A6"/>
    <w:rsid w:val="00A878A8"/>
    <w:rsid w:val="00AA4DFB"/>
    <w:rsid w:val="00AA7EB3"/>
    <w:rsid w:val="00AC2AA9"/>
    <w:rsid w:val="00AF1417"/>
    <w:rsid w:val="00AF1996"/>
    <w:rsid w:val="00AF3632"/>
    <w:rsid w:val="00AF3CDD"/>
    <w:rsid w:val="00AF68A1"/>
    <w:rsid w:val="00B01AA1"/>
    <w:rsid w:val="00B0248B"/>
    <w:rsid w:val="00B07725"/>
    <w:rsid w:val="00B114EB"/>
    <w:rsid w:val="00B12E7F"/>
    <w:rsid w:val="00B12EE1"/>
    <w:rsid w:val="00B20EEB"/>
    <w:rsid w:val="00B21A3B"/>
    <w:rsid w:val="00B37781"/>
    <w:rsid w:val="00B45529"/>
    <w:rsid w:val="00B46239"/>
    <w:rsid w:val="00B465C2"/>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281A"/>
    <w:rsid w:val="00C33856"/>
    <w:rsid w:val="00C366B9"/>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5002F"/>
    <w:rsid w:val="00D50131"/>
    <w:rsid w:val="00D50447"/>
    <w:rsid w:val="00D519E9"/>
    <w:rsid w:val="00D523DB"/>
    <w:rsid w:val="00D714C5"/>
    <w:rsid w:val="00D87920"/>
    <w:rsid w:val="00DA1319"/>
    <w:rsid w:val="00DA1EE4"/>
    <w:rsid w:val="00DA201C"/>
    <w:rsid w:val="00DA5EF7"/>
    <w:rsid w:val="00DB18EE"/>
    <w:rsid w:val="00DD17A7"/>
    <w:rsid w:val="00DD1A38"/>
    <w:rsid w:val="00DD64A0"/>
    <w:rsid w:val="00DD6C2E"/>
    <w:rsid w:val="00DE19A1"/>
    <w:rsid w:val="00DF1263"/>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665DA"/>
    <w:rsid w:val="00E74E47"/>
    <w:rsid w:val="00E75EA2"/>
    <w:rsid w:val="00E76366"/>
    <w:rsid w:val="00E81CF6"/>
    <w:rsid w:val="00E90A41"/>
    <w:rsid w:val="00E90C50"/>
    <w:rsid w:val="00EA244F"/>
    <w:rsid w:val="00EA2C2E"/>
    <w:rsid w:val="00EA424E"/>
    <w:rsid w:val="00EA6721"/>
    <w:rsid w:val="00EB76FC"/>
    <w:rsid w:val="00EC117E"/>
    <w:rsid w:val="00EC3A0B"/>
    <w:rsid w:val="00EC6D68"/>
    <w:rsid w:val="00ED2BFF"/>
    <w:rsid w:val="00ED3987"/>
    <w:rsid w:val="00ED46BD"/>
    <w:rsid w:val="00EE0060"/>
    <w:rsid w:val="00EE0FFF"/>
    <w:rsid w:val="00EE12D6"/>
    <w:rsid w:val="00EF0B56"/>
    <w:rsid w:val="00EF11F7"/>
    <w:rsid w:val="00EF189B"/>
    <w:rsid w:val="00EF3520"/>
    <w:rsid w:val="00EF4048"/>
    <w:rsid w:val="00EF6A61"/>
    <w:rsid w:val="00F06A7A"/>
    <w:rsid w:val="00F10566"/>
    <w:rsid w:val="00F12C5C"/>
    <w:rsid w:val="00F12E74"/>
    <w:rsid w:val="00F22071"/>
    <w:rsid w:val="00F27631"/>
    <w:rsid w:val="00F41DBE"/>
    <w:rsid w:val="00F42C43"/>
    <w:rsid w:val="00F43056"/>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D6F89"/>
    <w:rsid w:val="00FE246C"/>
    <w:rsid w:val="00FE6B5A"/>
    <w:rsid w:val="00FF3199"/>
    <w:rsid w:val="00FF5911"/>
    <w:rsid w:val="00FF6F39"/>
    <w:rsid w:val="56E93E08"/>
    <w:rsid w:val="638C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uiPriority w:val="0"/>
    <w:pPr>
      <w:ind w:left="100" w:leftChars="2500"/>
    </w:pPr>
  </w:style>
  <w:style w:type="paragraph" w:styleId="3">
    <w:name w:val="Balloon Text"/>
    <w:basedOn w:val="1"/>
    <w:link w:val="37"/>
    <w:uiPriority w:val="0"/>
    <w:rPr>
      <w:sz w:val="16"/>
      <w:szCs w:val="16"/>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unhideWhenUsed/>
    <w:qFormat/>
    <w:uiPriority w:val="99"/>
    <w:rPr>
      <w:color w:val="954F72"/>
      <w:u w:val="single"/>
    </w:rPr>
  </w:style>
  <w:style w:type="character" w:styleId="10">
    <w:name w:val="Hyperlink"/>
    <w:basedOn w:val="8"/>
    <w:unhideWhenUsed/>
    <w:qFormat/>
    <w:uiPriority w:val="99"/>
    <w:rPr>
      <w:color w:val="0563C1"/>
      <w:u w:val="single"/>
    </w:rPr>
  </w:style>
  <w:style w:type="character" w:customStyle="1" w:styleId="11">
    <w:name w:val="apple-converted-space"/>
    <w:basedOn w:val="8"/>
    <w:uiPriority w:val="0"/>
  </w:style>
  <w:style w:type="paragraph" w:customStyle="1" w:styleId="12">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qFormat/>
    <w:uiPriority w:val="0"/>
    <w:rPr>
      <w:kern w:val="2"/>
      <w:sz w:val="18"/>
      <w:szCs w:val="18"/>
    </w:rPr>
  </w:style>
  <w:style w:type="character" w:customStyle="1" w:styleId="14">
    <w:name w:val="页脚 Char"/>
    <w:basedOn w:val="8"/>
    <w:link w:val="4"/>
    <w:uiPriority w:val="0"/>
    <w:rPr>
      <w:kern w:val="2"/>
      <w:sz w:val="18"/>
      <w:szCs w:val="18"/>
    </w:rPr>
  </w:style>
  <w:style w:type="character" w:customStyle="1" w:styleId="15">
    <w:name w:val="日期 Char"/>
    <w:basedOn w:val="8"/>
    <w:link w:val="2"/>
    <w:uiPriority w:val="0"/>
    <w:rPr>
      <w:kern w:val="2"/>
      <w:sz w:val="21"/>
      <w:szCs w:val="24"/>
    </w:rPr>
  </w:style>
  <w:style w:type="paragraph" w:customStyle="1" w:styleId="16">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9">
    <w:name w:val="font7"/>
    <w:basedOn w:val="1"/>
    <w:qFormat/>
    <w:uiPriority w:val="0"/>
    <w:pPr>
      <w:widowControl/>
      <w:spacing w:before="100" w:beforeAutospacing="1" w:after="100" w:afterAutospacing="1"/>
      <w:jc w:val="left"/>
    </w:pPr>
    <w:rPr>
      <w:color w:val="000000"/>
      <w:kern w:val="0"/>
      <w:szCs w:val="21"/>
    </w:rPr>
  </w:style>
  <w:style w:type="paragraph" w:customStyle="1" w:styleId="20">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1">
    <w:name w:val="font9"/>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2">
    <w:name w:val="font10"/>
    <w:basedOn w:val="1"/>
    <w:qFormat/>
    <w:uiPriority w:val="0"/>
    <w:pPr>
      <w:widowControl/>
      <w:spacing w:before="100" w:beforeAutospacing="1" w:after="100" w:afterAutospacing="1"/>
      <w:jc w:val="left"/>
    </w:pPr>
    <w:rPr>
      <w:rFonts w:ascii="SansSerif" w:hAnsi="SansSerif" w:cs="宋体"/>
      <w:color w:val="000000"/>
      <w:kern w:val="0"/>
      <w:sz w:val="20"/>
      <w:szCs w:val="20"/>
    </w:rPr>
  </w:style>
  <w:style w:type="paragraph" w:customStyle="1" w:styleId="23">
    <w:name w:val="font11"/>
    <w:basedOn w:val="1"/>
    <w:uiPriority w:val="0"/>
    <w:pPr>
      <w:widowControl/>
      <w:spacing w:before="100" w:beforeAutospacing="1" w:after="100" w:afterAutospacing="1"/>
      <w:jc w:val="left"/>
    </w:pPr>
    <w:rPr>
      <w:rFonts w:ascii="SansSerif" w:hAnsi="SansSerif" w:cs="宋体"/>
      <w:color w:val="000000"/>
      <w:kern w:val="0"/>
      <w:sz w:val="18"/>
      <w:szCs w:val="18"/>
    </w:rPr>
  </w:style>
  <w:style w:type="paragraph" w:customStyle="1" w:styleId="24">
    <w:name w:val="font12"/>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5">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27">
    <w:name w:val="xl6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SansSerif" w:hAnsi="SansSerif" w:cs="宋体"/>
      <w:color w:val="000000"/>
      <w:kern w:val="0"/>
      <w:sz w:val="20"/>
      <w:szCs w:val="20"/>
    </w:rPr>
  </w:style>
  <w:style w:type="paragraph" w:customStyle="1" w:styleId="3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SansSerif" w:hAnsi="SansSerif" w:cs="宋体"/>
      <w:color w:val="000000"/>
      <w:kern w:val="0"/>
      <w:sz w:val="20"/>
      <w:szCs w:val="20"/>
    </w:rPr>
  </w:style>
  <w:style w:type="paragraph" w:customStyle="1" w:styleId="3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4">
    <w:name w:val="xl7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6">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37">
    <w:name w:val="批注框文本 Char"/>
    <w:basedOn w:val="8"/>
    <w:link w:val="3"/>
    <w:qFormat/>
    <w:uiPriority w:val="0"/>
    <w:rPr>
      <w:kern w:val="2"/>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C5AC6-F38A-4669-B743-E46496EBFB2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918</Words>
  <Characters>5233</Characters>
  <Lines>43</Lines>
  <Paragraphs>12</Paragraphs>
  <TotalTime>1</TotalTime>
  <ScaleCrop>false</ScaleCrop>
  <LinksUpToDate>false</LinksUpToDate>
  <CharactersWithSpaces>6139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2020-07-15T02:01:00Z</dcterms:created>
  <dc:creator>微软用户</dc:creator>
  <cp:lastModifiedBy>曹洋华</cp:lastModifiedBy>
  <cp:lastPrinted>2020-07-15T02:51:00Z</cp:lastPrinted>
  <dcterms:modified xsi:type="dcterms:W3CDTF">2020-07-23T06:58:29Z</dcterms:modified>
  <dc:title>江苏省南通卫生高等职业技术学校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