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5D" w:rsidRDefault="00520A5D">
      <w:pPr>
        <w:spacing w:line="360" w:lineRule="auto"/>
        <w:jc w:val="center"/>
        <w:rPr>
          <w:rFonts w:ascii="黑体" w:eastAsia="黑体" w:hAnsi="黑体" w:cs="黑体"/>
          <w:b/>
          <w:bCs/>
          <w:sz w:val="52"/>
          <w:szCs w:val="52"/>
        </w:rPr>
      </w:pPr>
    </w:p>
    <w:p w:rsidR="00520A5D" w:rsidRDefault="00FF6DBF">
      <w:pPr>
        <w:spacing w:line="360" w:lineRule="auto"/>
        <w:jc w:val="center"/>
        <w:rPr>
          <w:rFonts w:ascii="宋体" w:hAnsi="宋体" w:cs="宋体"/>
          <w:b/>
          <w:bCs/>
          <w:sz w:val="52"/>
          <w:szCs w:val="52"/>
        </w:rPr>
      </w:pPr>
      <w:r>
        <w:rPr>
          <w:rFonts w:ascii="宋体" w:hAnsi="宋体" w:cs="宋体" w:hint="eastAsia"/>
          <w:b/>
          <w:bCs/>
          <w:sz w:val="44"/>
          <w:szCs w:val="44"/>
        </w:rPr>
        <w:t>江苏省南通卫生高等职业技术学校创新创业孵化基地室内装修工程</w:t>
      </w:r>
    </w:p>
    <w:p w:rsidR="00520A5D" w:rsidRDefault="00520A5D">
      <w:pPr>
        <w:pStyle w:val="1"/>
      </w:pPr>
    </w:p>
    <w:p w:rsidR="00520A5D" w:rsidRDefault="00FF6DBF">
      <w:pPr>
        <w:spacing w:line="360" w:lineRule="auto"/>
        <w:jc w:val="center"/>
        <w:rPr>
          <w:rFonts w:ascii="宋体" w:hAnsi="宋体" w:cs="宋体"/>
          <w:b/>
          <w:bCs/>
          <w:sz w:val="52"/>
          <w:szCs w:val="52"/>
          <w:u w:val="single"/>
        </w:rPr>
      </w:pPr>
      <w:r>
        <w:rPr>
          <w:rFonts w:ascii="宋体" w:hAnsi="宋体" w:cs="宋体" w:hint="eastAsia"/>
          <w:b/>
          <w:bCs/>
          <w:sz w:val="52"/>
          <w:szCs w:val="52"/>
        </w:rPr>
        <w:t>招标文件</w:t>
      </w:r>
    </w:p>
    <w:p w:rsidR="00520A5D" w:rsidRDefault="00FF6DBF">
      <w:pPr>
        <w:spacing w:line="360" w:lineRule="auto"/>
        <w:jc w:val="center"/>
        <w:rPr>
          <w:rFonts w:ascii="宋体" w:hAnsi="宋体" w:cs="宋体"/>
          <w:sz w:val="36"/>
          <w:szCs w:val="36"/>
        </w:rPr>
      </w:pPr>
      <w:r>
        <w:rPr>
          <w:rFonts w:ascii="宋体" w:hAnsi="宋体" w:cs="宋体" w:hint="eastAsia"/>
          <w:sz w:val="36"/>
          <w:szCs w:val="36"/>
        </w:rPr>
        <w:t>（工程量清单计价）</w:t>
      </w:r>
    </w:p>
    <w:p w:rsidR="00520A5D" w:rsidRDefault="00FF6DBF">
      <w:pPr>
        <w:spacing w:line="360" w:lineRule="auto"/>
        <w:ind w:firstLineChars="1100" w:firstLine="3080"/>
        <w:rPr>
          <w:rFonts w:ascii="宋体" w:hAnsi="宋体" w:cs="宋体"/>
          <w:color w:val="000000" w:themeColor="text1"/>
          <w:sz w:val="28"/>
          <w:szCs w:val="28"/>
        </w:rPr>
      </w:pPr>
      <w:r>
        <w:rPr>
          <w:rFonts w:ascii="宋体" w:hAnsi="宋体" w:cs="宋体" w:hint="eastAsia"/>
          <w:color w:val="000000" w:themeColor="text1"/>
          <w:sz w:val="28"/>
          <w:szCs w:val="28"/>
        </w:rPr>
        <w:t>项目编号：</w:t>
      </w:r>
      <w:r w:rsidR="00B5397D" w:rsidRPr="00B5397D">
        <w:rPr>
          <w:rFonts w:ascii="宋体" w:hAnsi="宋体" w:cs="宋体"/>
          <w:color w:val="000000" w:themeColor="text1"/>
          <w:sz w:val="28"/>
          <w:szCs w:val="28"/>
        </w:rPr>
        <w:t>BS2021067</w:t>
      </w:r>
    </w:p>
    <w:p w:rsidR="00520A5D" w:rsidRDefault="00520A5D">
      <w:pPr>
        <w:spacing w:line="360" w:lineRule="auto"/>
        <w:jc w:val="center"/>
        <w:rPr>
          <w:rFonts w:ascii="宋体" w:hAnsi="宋体" w:cs="宋体"/>
          <w:sz w:val="25"/>
        </w:rPr>
      </w:pPr>
    </w:p>
    <w:p w:rsidR="00520A5D" w:rsidRDefault="00520A5D">
      <w:pPr>
        <w:spacing w:line="360" w:lineRule="auto"/>
        <w:jc w:val="center"/>
        <w:rPr>
          <w:rFonts w:ascii="宋体" w:hAnsi="宋体" w:cs="宋体"/>
          <w:sz w:val="25"/>
        </w:rPr>
      </w:pPr>
    </w:p>
    <w:p w:rsidR="00520A5D" w:rsidRDefault="00520A5D">
      <w:pPr>
        <w:spacing w:line="360" w:lineRule="auto"/>
        <w:jc w:val="center"/>
        <w:rPr>
          <w:rFonts w:ascii="宋体" w:hAnsi="宋体" w:cs="宋体"/>
          <w:sz w:val="25"/>
        </w:rPr>
      </w:pPr>
    </w:p>
    <w:p w:rsidR="00520A5D" w:rsidRDefault="00520A5D">
      <w:pPr>
        <w:spacing w:line="360" w:lineRule="auto"/>
        <w:jc w:val="center"/>
        <w:rPr>
          <w:rFonts w:ascii="宋体" w:hAnsi="宋体" w:cs="宋体"/>
          <w:sz w:val="25"/>
        </w:rPr>
      </w:pPr>
    </w:p>
    <w:p w:rsidR="00520A5D" w:rsidRDefault="00520A5D">
      <w:pPr>
        <w:spacing w:line="360" w:lineRule="auto"/>
        <w:jc w:val="center"/>
        <w:rPr>
          <w:rFonts w:ascii="宋体" w:hAnsi="宋体" w:cs="宋体"/>
          <w:sz w:val="25"/>
        </w:rPr>
      </w:pPr>
    </w:p>
    <w:p w:rsidR="00520A5D" w:rsidRDefault="00520A5D">
      <w:pPr>
        <w:spacing w:line="360" w:lineRule="auto"/>
        <w:jc w:val="center"/>
        <w:rPr>
          <w:rFonts w:ascii="宋体" w:hAnsi="宋体" w:cs="宋体"/>
          <w:sz w:val="25"/>
        </w:rPr>
      </w:pPr>
    </w:p>
    <w:p w:rsidR="00520A5D" w:rsidRDefault="00520A5D">
      <w:pPr>
        <w:spacing w:line="360" w:lineRule="auto"/>
        <w:rPr>
          <w:rFonts w:ascii="宋体" w:hAnsi="宋体" w:cs="宋体"/>
          <w:sz w:val="25"/>
        </w:rPr>
      </w:pPr>
    </w:p>
    <w:p w:rsidR="00520A5D" w:rsidRDefault="00520A5D">
      <w:pPr>
        <w:spacing w:line="360" w:lineRule="auto"/>
        <w:jc w:val="center"/>
        <w:rPr>
          <w:rFonts w:ascii="宋体" w:hAnsi="宋体" w:cs="宋体"/>
          <w:sz w:val="25"/>
        </w:rPr>
      </w:pPr>
    </w:p>
    <w:p w:rsidR="00520A5D" w:rsidRDefault="00FF6DBF">
      <w:pPr>
        <w:spacing w:line="360" w:lineRule="auto"/>
        <w:ind w:firstLineChars="246" w:firstLine="790"/>
        <w:jc w:val="center"/>
        <w:rPr>
          <w:rFonts w:ascii="宋体" w:hAnsi="宋体" w:cs="宋体"/>
          <w:b/>
          <w:bCs/>
          <w:sz w:val="32"/>
          <w:szCs w:val="32"/>
        </w:rPr>
      </w:pPr>
      <w:r>
        <w:rPr>
          <w:rFonts w:ascii="宋体" w:hAnsi="宋体" w:cs="宋体" w:hint="eastAsia"/>
          <w:b/>
          <w:bCs/>
          <w:sz w:val="32"/>
          <w:szCs w:val="32"/>
        </w:rPr>
        <w:t>招  标  人：江苏省南通卫生高等职业技术学校</w:t>
      </w:r>
    </w:p>
    <w:p w:rsidR="00520A5D" w:rsidRDefault="00FF6DBF">
      <w:pPr>
        <w:spacing w:line="360" w:lineRule="auto"/>
        <w:ind w:firstLineChars="546" w:firstLine="1754"/>
        <w:rPr>
          <w:rFonts w:ascii="宋体" w:hAnsi="宋体" w:cs="宋体"/>
          <w:b/>
          <w:bCs/>
          <w:sz w:val="32"/>
          <w:szCs w:val="32"/>
        </w:rPr>
      </w:pPr>
      <w:r>
        <w:rPr>
          <w:rFonts w:ascii="宋体" w:hAnsi="宋体" w:cs="宋体" w:hint="eastAsia"/>
          <w:b/>
          <w:bCs/>
          <w:sz w:val="32"/>
          <w:szCs w:val="32"/>
        </w:rPr>
        <w:t xml:space="preserve"> 招标代理人：江苏中润工程建设咨询有限公司</w:t>
      </w:r>
    </w:p>
    <w:p w:rsidR="00520A5D" w:rsidRDefault="00FF6DBF">
      <w:pPr>
        <w:pStyle w:val="ae"/>
        <w:spacing w:line="360" w:lineRule="auto"/>
        <w:ind w:leftChars="0" w:left="0"/>
        <w:jc w:val="center"/>
        <w:rPr>
          <w:rFonts w:ascii="宋体" w:eastAsia="宋体" w:hAnsi="宋体" w:cs="宋体"/>
          <w:b/>
          <w:bCs/>
          <w:sz w:val="44"/>
        </w:rPr>
      </w:pPr>
      <w:r>
        <w:rPr>
          <w:rFonts w:ascii="宋体" w:eastAsia="宋体" w:hAnsi="宋体" w:cs="宋体" w:hint="eastAsia"/>
          <w:b/>
          <w:color w:val="000000" w:themeColor="text1"/>
          <w:sz w:val="32"/>
          <w:szCs w:val="32"/>
        </w:rPr>
        <w:t>二〇二一年七月</w:t>
      </w:r>
    </w:p>
    <w:p w:rsidR="00520A5D" w:rsidRDefault="00FF6DBF">
      <w:pPr>
        <w:pStyle w:val="10"/>
        <w:jc w:val="center"/>
        <w:rPr>
          <w:rFonts w:ascii="宋体" w:hAnsi="宋体" w:cs="宋体"/>
          <w:b w:val="0"/>
          <w:sz w:val="36"/>
        </w:rPr>
      </w:pPr>
      <w:bookmarkStart w:id="0" w:name="_Toc380680817"/>
      <w:bookmarkStart w:id="1" w:name="_Toc380681229"/>
      <w:bookmarkStart w:id="2" w:name="_Toc380681010"/>
      <w:bookmarkStart w:id="3" w:name="_Toc380680177"/>
      <w:bookmarkStart w:id="4" w:name="_Toc465181333"/>
      <w:r>
        <w:rPr>
          <w:rFonts w:ascii="宋体" w:hAnsi="宋体" w:cs="宋体" w:hint="eastAsia"/>
          <w:b w:val="0"/>
          <w:sz w:val="36"/>
        </w:rPr>
        <w:lastRenderedPageBreak/>
        <w:t>工程招标文件备案表</w:t>
      </w:r>
      <w:bookmarkEnd w:id="0"/>
      <w:bookmarkEnd w:id="1"/>
      <w:bookmarkEnd w:id="2"/>
      <w:bookmarkEnd w:id="3"/>
      <w:bookmarkEnd w:id="4"/>
    </w:p>
    <w:tbl>
      <w:tblPr>
        <w:tblW w:w="8600" w:type="dxa"/>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8600"/>
      </w:tblGrid>
      <w:tr w:rsidR="00520A5D">
        <w:trPr>
          <w:trHeight w:val="2825"/>
        </w:trPr>
        <w:tc>
          <w:tcPr>
            <w:tcW w:w="8600" w:type="dxa"/>
            <w:tcBorders>
              <w:top w:val="single" w:sz="4" w:space="0" w:color="auto"/>
              <w:left w:val="single" w:sz="4" w:space="0" w:color="auto"/>
              <w:bottom w:val="single" w:sz="4" w:space="0" w:color="auto"/>
              <w:right w:val="single" w:sz="4" w:space="0" w:color="auto"/>
            </w:tcBorders>
          </w:tcPr>
          <w:p w:rsidR="00520A5D" w:rsidRDefault="00520A5D">
            <w:pPr>
              <w:spacing w:line="360" w:lineRule="auto"/>
              <w:rPr>
                <w:rFonts w:ascii="宋体" w:hAnsi="宋体" w:cs="宋体"/>
                <w:sz w:val="25"/>
              </w:rPr>
            </w:pPr>
          </w:p>
          <w:p w:rsidR="00520A5D" w:rsidRDefault="00FF6DBF">
            <w:pPr>
              <w:spacing w:line="360" w:lineRule="auto"/>
              <w:ind w:firstLineChars="800" w:firstLine="2240"/>
              <w:rPr>
                <w:rFonts w:ascii="宋体" w:hAnsi="宋体" w:cs="宋体"/>
                <w:sz w:val="28"/>
                <w:szCs w:val="28"/>
              </w:rPr>
            </w:pPr>
            <w:r>
              <w:rPr>
                <w:rFonts w:ascii="宋体" w:hAnsi="宋体" w:cs="宋体" w:hint="eastAsia"/>
                <w:sz w:val="28"/>
                <w:szCs w:val="28"/>
              </w:rPr>
              <w:t>编制人(组长)：高曼</w:t>
            </w:r>
          </w:p>
          <w:p w:rsidR="00520A5D" w:rsidRDefault="00FF6DBF">
            <w:pPr>
              <w:spacing w:line="360" w:lineRule="auto"/>
              <w:ind w:firstLine="840"/>
              <w:rPr>
                <w:rFonts w:ascii="宋体" w:hAnsi="宋体" w:cs="宋体"/>
                <w:sz w:val="28"/>
                <w:szCs w:val="28"/>
              </w:rPr>
            </w:pPr>
            <w:r>
              <w:rPr>
                <w:rFonts w:ascii="宋体" w:hAnsi="宋体" w:cs="宋体" w:hint="eastAsia"/>
                <w:sz w:val="28"/>
                <w:szCs w:val="28"/>
              </w:rPr>
              <w:t xml:space="preserve">　</w:t>
            </w:r>
          </w:p>
          <w:p w:rsidR="00520A5D" w:rsidRDefault="00520A5D">
            <w:pPr>
              <w:pStyle w:val="1"/>
              <w:rPr>
                <w:rFonts w:ascii="宋体" w:hAnsi="宋体" w:cs="宋体"/>
                <w:sz w:val="28"/>
                <w:szCs w:val="28"/>
              </w:rPr>
            </w:pPr>
          </w:p>
          <w:p w:rsidR="00520A5D" w:rsidRDefault="00520A5D">
            <w:pPr>
              <w:pStyle w:val="1"/>
              <w:rPr>
                <w:rFonts w:ascii="宋体" w:hAnsi="宋体" w:cs="宋体"/>
                <w:sz w:val="28"/>
                <w:szCs w:val="28"/>
              </w:rPr>
            </w:pPr>
          </w:p>
          <w:p w:rsidR="00520A5D" w:rsidRDefault="00520A5D">
            <w:pPr>
              <w:pStyle w:val="1"/>
              <w:rPr>
                <w:rFonts w:ascii="宋体" w:hAnsi="宋体" w:cs="宋体"/>
                <w:sz w:val="28"/>
                <w:szCs w:val="28"/>
              </w:rPr>
            </w:pPr>
          </w:p>
          <w:p w:rsidR="00520A5D" w:rsidRDefault="00FF6DBF" w:rsidP="00823975">
            <w:pPr>
              <w:spacing w:line="360" w:lineRule="auto"/>
              <w:ind w:firstLineChars="800" w:firstLine="2240"/>
              <w:rPr>
                <w:rFonts w:ascii="宋体" w:hAnsi="宋体" w:cs="宋体"/>
                <w:sz w:val="25"/>
              </w:rPr>
            </w:pPr>
            <w:r>
              <w:rPr>
                <w:rFonts w:ascii="宋体" w:hAnsi="宋体" w:cs="宋体" w:hint="eastAsia"/>
                <w:sz w:val="28"/>
                <w:szCs w:val="28"/>
              </w:rPr>
              <w:t xml:space="preserve">日期：2021年7月 </w:t>
            </w:r>
            <w:r w:rsidR="00823975">
              <w:rPr>
                <w:rFonts w:ascii="宋体" w:hAnsi="宋体" w:cs="宋体" w:hint="eastAsia"/>
                <w:sz w:val="28"/>
                <w:szCs w:val="28"/>
              </w:rPr>
              <w:t>29</w:t>
            </w:r>
            <w:r>
              <w:rPr>
                <w:rFonts w:ascii="宋体" w:hAnsi="宋体" w:cs="宋体" w:hint="eastAsia"/>
                <w:sz w:val="28"/>
                <w:szCs w:val="28"/>
              </w:rPr>
              <w:t>日</w:t>
            </w:r>
          </w:p>
        </w:tc>
      </w:tr>
      <w:tr w:rsidR="00520A5D">
        <w:trPr>
          <w:trHeight w:val="4751"/>
        </w:trPr>
        <w:tc>
          <w:tcPr>
            <w:tcW w:w="8600" w:type="dxa"/>
            <w:tcBorders>
              <w:top w:val="single" w:sz="4" w:space="0" w:color="auto"/>
              <w:left w:val="single" w:sz="4" w:space="0" w:color="auto"/>
              <w:bottom w:val="single" w:sz="4" w:space="0" w:color="auto"/>
              <w:right w:val="single" w:sz="4" w:space="0" w:color="auto"/>
            </w:tcBorders>
          </w:tcPr>
          <w:p w:rsidR="00520A5D" w:rsidRDefault="00520A5D">
            <w:pPr>
              <w:spacing w:line="360" w:lineRule="auto"/>
              <w:rPr>
                <w:rFonts w:ascii="宋体" w:hAnsi="宋体" w:cs="宋体"/>
                <w:sz w:val="28"/>
                <w:szCs w:val="28"/>
              </w:rPr>
            </w:pPr>
          </w:p>
          <w:p w:rsidR="00520A5D" w:rsidRDefault="00520A5D">
            <w:pPr>
              <w:spacing w:line="360" w:lineRule="auto"/>
              <w:rPr>
                <w:rFonts w:ascii="宋体" w:hAnsi="宋体" w:cs="宋体"/>
                <w:sz w:val="28"/>
                <w:szCs w:val="28"/>
              </w:rPr>
            </w:pPr>
          </w:p>
          <w:p w:rsidR="00520A5D" w:rsidRDefault="00FF6DBF">
            <w:pPr>
              <w:spacing w:line="360" w:lineRule="auto"/>
              <w:rPr>
                <w:rFonts w:ascii="宋体" w:hAnsi="宋体" w:cs="宋体"/>
                <w:sz w:val="28"/>
                <w:szCs w:val="28"/>
              </w:rPr>
            </w:pPr>
            <w:r>
              <w:rPr>
                <w:rFonts w:ascii="宋体" w:hAnsi="宋体" w:cs="宋体" w:hint="eastAsia"/>
                <w:sz w:val="28"/>
                <w:szCs w:val="28"/>
              </w:rPr>
              <w:t>招标人(盖章)             　法定代表人(签字或盖章)</w:t>
            </w:r>
          </w:p>
          <w:p w:rsidR="00520A5D" w:rsidRDefault="00520A5D">
            <w:pPr>
              <w:spacing w:line="360" w:lineRule="auto"/>
              <w:rPr>
                <w:rFonts w:ascii="宋体" w:hAnsi="宋体" w:cs="宋体"/>
                <w:sz w:val="28"/>
                <w:szCs w:val="28"/>
              </w:rPr>
            </w:pPr>
          </w:p>
          <w:p w:rsidR="00520A5D" w:rsidRDefault="00520A5D">
            <w:pPr>
              <w:spacing w:line="360" w:lineRule="auto"/>
              <w:rPr>
                <w:rFonts w:ascii="宋体" w:hAnsi="宋体" w:cs="宋体"/>
                <w:sz w:val="28"/>
                <w:szCs w:val="28"/>
              </w:rPr>
            </w:pPr>
          </w:p>
          <w:p w:rsidR="00520A5D" w:rsidRDefault="00520A5D">
            <w:pPr>
              <w:spacing w:line="360" w:lineRule="auto"/>
              <w:rPr>
                <w:rFonts w:ascii="宋体" w:hAnsi="宋体" w:cs="宋体"/>
                <w:sz w:val="28"/>
                <w:szCs w:val="28"/>
              </w:rPr>
            </w:pPr>
          </w:p>
          <w:p w:rsidR="00520A5D" w:rsidRDefault="00FF6DBF">
            <w:pPr>
              <w:spacing w:line="360" w:lineRule="auto"/>
              <w:rPr>
                <w:rFonts w:ascii="宋体" w:hAnsi="宋体" w:cs="宋体"/>
                <w:sz w:val="28"/>
                <w:szCs w:val="28"/>
              </w:rPr>
            </w:pPr>
            <w:r>
              <w:rPr>
                <w:rFonts w:ascii="宋体" w:hAnsi="宋体" w:cs="宋体" w:hint="eastAsia"/>
                <w:sz w:val="28"/>
                <w:szCs w:val="28"/>
              </w:rPr>
              <w:t>招标代理机构(盖章)         法定代表人(签字或盖章)</w:t>
            </w:r>
          </w:p>
          <w:p w:rsidR="00520A5D" w:rsidRDefault="00520A5D">
            <w:pPr>
              <w:pStyle w:val="1"/>
              <w:rPr>
                <w:rFonts w:ascii="宋体" w:hAnsi="宋体" w:cs="宋体"/>
                <w:sz w:val="28"/>
                <w:szCs w:val="28"/>
              </w:rPr>
            </w:pPr>
          </w:p>
          <w:p w:rsidR="00520A5D" w:rsidRDefault="00520A5D">
            <w:pPr>
              <w:pStyle w:val="1"/>
              <w:rPr>
                <w:rFonts w:ascii="宋体" w:hAnsi="宋体" w:cs="宋体"/>
                <w:sz w:val="28"/>
                <w:szCs w:val="28"/>
              </w:rPr>
            </w:pPr>
          </w:p>
          <w:p w:rsidR="00520A5D" w:rsidRDefault="00520A5D">
            <w:pPr>
              <w:pStyle w:val="1"/>
              <w:rPr>
                <w:rFonts w:ascii="宋体" w:hAnsi="宋体" w:cs="宋体"/>
                <w:sz w:val="28"/>
                <w:szCs w:val="28"/>
              </w:rPr>
            </w:pPr>
          </w:p>
          <w:p w:rsidR="00520A5D" w:rsidRDefault="00520A5D">
            <w:pPr>
              <w:spacing w:line="360" w:lineRule="auto"/>
              <w:rPr>
                <w:rFonts w:ascii="宋体" w:hAnsi="宋体" w:cs="宋体"/>
                <w:sz w:val="28"/>
                <w:szCs w:val="28"/>
              </w:rPr>
            </w:pPr>
          </w:p>
          <w:p w:rsidR="00520A5D" w:rsidRDefault="00FF6DBF" w:rsidP="00823975">
            <w:pPr>
              <w:wordWrap w:val="0"/>
              <w:spacing w:line="360" w:lineRule="auto"/>
              <w:ind w:right="700" w:firstLine="560"/>
              <w:jc w:val="right"/>
              <w:rPr>
                <w:rFonts w:ascii="宋体" w:hAnsi="宋体" w:cs="宋体"/>
                <w:sz w:val="28"/>
                <w:szCs w:val="28"/>
              </w:rPr>
            </w:pPr>
            <w:r>
              <w:rPr>
                <w:rFonts w:ascii="宋体" w:hAnsi="宋体" w:cs="宋体" w:hint="eastAsia"/>
                <w:sz w:val="28"/>
                <w:szCs w:val="28"/>
              </w:rPr>
              <w:t>日期：2021年7月</w:t>
            </w:r>
            <w:r w:rsidR="00823975">
              <w:rPr>
                <w:rFonts w:ascii="宋体" w:hAnsi="宋体" w:cs="宋体" w:hint="eastAsia"/>
                <w:sz w:val="28"/>
                <w:szCs w:val="28"/>
              </w:rPr>
              <w:t>29</w:t>
            </w:r>
            <w:r>
              <w:rPr>
                <w:rFonts w:ascii="宋体" w:hAnsi="宋体" w:cs="宋体" w:hint="eastAsia"/>
                <w:sz w:val="28"/>
                <w:szCs w:val="28"/>
              </w:rPr>
              <w:t>日</w:t>
            </w:r>
          </w:p>
        </w:tc>
      </w:tr>
    </w:tbl>
    <w:p w:rsidR="00520A5D" w:rsidRDefault="00FF6DBF">
      <w:pPr>
        <w:pStyle w:val="10"/>
        <w:spacing w:before="0" w:after="0" w:line="360" w:lineRule="auto"/>
        <w:jc w:val="center"/>
        <w:rPr>
          <w:rFonts w:ascii="宋体" w:hAnsi="宋体" w:cs="宋体"/>
          <w:sz w:val="36"/>
        </w:rPr>
      </w:pPr>
      <w:r>
        <w:rPr>
          <w:rFonts w:ascii="宋体" w:hAnsi="宋体" w:cs="宋体" w:hint="eastAsia"/>
          <w:sz w:val="36"/>
        </w:rPr>
        <w:br w:type="page"/>
      </w:r>
      <w:bookmarkStart w:id="5" w:name="_Toc465181334"/>
      <w:bookmarkStart w:id="6" w:name="_Toc380680178"/>
      <w:bookmarkStart w:id="7" w:name="_Toc380680818"/>
      <w:bookmarkStart w:id="8" w:name="_Toc380681011"/>
      <w:bookmarkStart w:id="9" w:name="_Toc380681230"/>
      <w:r>
        <w:rPr>
          <w:rFonts w:ascii="宋体" w:hAnsi="宋体" w:cs="宋体" w:hint="eastAsia"/>
          <w:sz w:val="36"/>
        </w:rPr>
        <w:lastRenderedPageBreak/>
        <w:t>第一章投标人须知及投标人须知前附表</w:t>
      </w:r>
      <w:bookmarkEnd w:id="5"/>
      <w:bookmarkEnd w:id="6"/>
      <w:bookmarkEnd w:id="7"/>
      <w:bookmarkEnd w:id="8"/>
      <w:bookmarkEnd w:id="9"/>
    </w:p>
    <w:p w:rsidR="00520A5D" w:rsidRDefault="00FF6DBF">
      <w:pPr>
        <w:pStyle w:val="2"/>
        <w:spacing w:line="360" w:lineRule="auto"/>
        <w:jc w:val="center"/>
        <w:rPr>
          <w:rFonts w:ascii="宋体" w:eastAsia="宋体" w:hAnsi="宋体" w:cs="宋体"/>
          <w:sz w:val="25"/>
        </w:rPr>
      </w:pPr>
      <w:bookmarkStart w:id="10" w:name="_Toc380680179"/>
      <w:bookmarkStart w:id="11" w:name="_Toc380681012"/>
      <w:bookmarkStart w:id="12" w:name="_Toc380681231"/>
      <w:bookmarkStart w:id="13" w:name="_Toc380680819"/>
      <w:r>
        <w:rPr>
          <w:rFonts w:ascii="宋体" w:eastAsia="宋体" w:hAnsi="宋体" w:cs="宋体" w:hint="eastAsia"/>
          <w:sz w:val="30"/>
        </w:rPr>
        <w:t>一、投标人须知前附表</w:t>
      </w:r>
      <w:bookmarkEnd w:id="10"/>
      <w:bookmarkEnd w:id="11"/>
      <w:bookmarkEnd w:id="12"/>
      <w:bookmarkEnd w:id="13"/>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992"/>
        <w:gridCol w:w="1843"/>
        <w:gridCol w:w="5812"/>
      </w:tblGrid>
      <w:tr w:rsidR="00520A5D">
        <w:trPr>
          <w:trHeight w:val="510"/>
          <w:tblHeader/>
          <w:jc w:val="center"/>
        </w:trPr>
        <w:tc>
          <w:tcPr>
            <w:tcW w:w="814" w:type="dxa"/>
            <w:vAlign w:val="center"/>
          </w:tcPr>
          <w:p w:rsidR="00520A5D" w:rsidRDefault="00FF6DBF" w:rsidP="00141362">
            <w:pPr>
              <w:ind w:left="26" w:hangingChars="11" w:hanging="26"/>
              <w:jc w:val="center"/>
              <w:rPr>
                <w:rFonts w:ascii="宋体" w:hAnsi="宋体" w:cs="宋体"/>
                <w:b/>
                <w:sz w:val="24"/>
              </w:rPr>
            </w:pPr>
            <w:r>
              <w:rPr>
                <w:rFonts w:ascii="宋体" w:hAnsi="宋体" w:cs="宋体" w:hint="eastAsia"/>
                <w:b/>
                <w:sz w:val="24"/>
              </w:rPr>
              <w:t>项号</w:t>
            </w:r>
          </w:p>
        </w:tc>
        <w:tc>
          <w:tcPr>
            <w:tcW w:w="992" w:type="dxa"/>
            <w:vAlign w:val="center"/>
          </w:tcPr>
          <w:p w:rsidR="00520A5D" w:rsidRDefault="00FF6DBF">
            <w:pPr>
              <w:jc w:val="center"/>
              <w:rPr>
                <w:rFonts w:ascii="宋体" w:hAnsi="宋体" w:cs="宋体"/>
                <w:b/>
                <w:sz w:val="24"/>
              </w:rPr>
            </w:pPr>
            <w:r>
              <w:rPr>
                <w:rFonts w:ascii="宋体" w:hAnsi="宋体" w:cs="宋体" w:hint="eastAsia"/>
                <w:b/>
                <w:sz w:val="24"/>
              </w:rPr>
              <w:t>条款号</w:t>
            </w:r>
          </w:p>
        </w:tc>
        <w:tc>
          <w:tcPr>
            <w:tcW w:w="1843" w:type="dxa"/>
            <w:vAlign w:val="center"/>
          </w:tcPr>
          <w:p w:rsidR="00520A5D" w:rsidRDefault="00FF6DBF">
            <w:pPr>
              <w:jc w:val="center"/>
              <w:rPr>
                <w:rFonts w:ascii="宋体" w:hAnsi="宋体" w:cs="宋体"/>
                <w:b/>
                <w:sz w:val="24"/>
              </w:rPr>
            </w:pPr>
            <w:r>
              <w:rPr>
                <w:rFonts w:ascii="宋体" w:hAnsi="宋体" w:cs="宋体" w:hint="eastAsia"/>
                <w:b/>
                <w:sz w:val="24"/>
              </w:rPr>
              <w:t>内容</w:t>
            </w:r>
          </w:p>
        </w:tc>
        <w:tc>
          <w:tcPr>
            <w:tcW w:w="5812" w:type="dxa"/>
            <w:vAlign w:val="center"/>
          </w:tcPr>
          <w:p w:rsidR="00520A5D" w:rsidRDefault="00FF6DBF">
            <w:pPr>
              <w:jc w:val="center"/>
              <w:rPr>
                <w:rFonts w:ascii="宋体" w:hAnsi="宋体" w:cs="宋体"/>
                <w:b/>
                <w:sz w:val="24"/>
              </w:rPr>
            </w:pPr>
            <w:r>
              <w:rPr>
                <w:rFonts w:ascii="宋体" w:hAnsi="宋体" w:cs="宋体" w:hint="eastAsia"/>
                <w:b/>
                <w:sz w:val="24"/>
              </w:rPr>
              <w:t>说明与要求</w:t>
            </w:r>
          </w:p>
        </w:tc>
      </w:tr>
      <w:tr w:rsidR="00520A5D">
        <w:trPr>
          <w:trHeight w:val="397"/>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1</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1.1</w:t>
            </w:r>
          </w:p>
        </w:tc>
        <w:tc>
          <w:tcPr>
            <w:tcW w:w="1843" w:type="dxa"/>
            <w:vAlign w:val="center"/>
          </w:tcPr>
          <w:p w:rsidR="00520A5D" w:rsidRDefault="00FF6DBF">
            <w:pPr>
              <w:jc w:val="center"/>
              <w:rPr>
                <w:rFonts w:ascii="宋体" w:hAnsi="宋体" w:cs="宋体"/>
                <w:sz w:val="24"/>
              </w:rPr>
            </w:pPr>
            <w:r>
              <w:rPr>
                <w:rFonts w:ascii="宋体" w:hAnsi="宋体" w:cs="宋体" w:hint="eastAsia"/>
                <w:sz w:val="24"/>
              </w:rPr>
              <w:t>工程名称</w:t>
            </w:r>
          </w:p>
        </w:tc>
        <w:tc>
          <w:tcPr>
            <w:tcW w:w="5812" w:type="dxa"/>
            <w:vAlign w:val="center"/>
          </w:tcPr>
          <w:p w:rsidR="00520A5D" w:rsidRDefault="00FF6DBF">
            <w:pPr>
              <w:rPr>
                <w:rFonts w:ascii="宋体" w:hAnsi="宋体" w:cs="宋体"/>
                <w:sz w:val="24"/>
              </w:rPr>
            </w:pPr>
            <w:r>
              <w:rPr>
                <w:rFonts w:ascii="宋体" w:hAnsi="宋体" w:cs="宋体" w:hint="eastAsia"/>
                <w:sz w:val="24"/>
              </w:rPr>
              <w:t>江苏省南通卫生高等职业技术学校创新创业孵化基地室内装修工程</w:t>
            </w:r>
          </w:p>
        </w:tc>
      </w:tr>
      <w:tr w:rsidR="00520A5D">
        <w:trPr>
          <w:trHeight w:val="397"/>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2</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1.1</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建设地点</w:t>
            </w:r>
          </w:p>
        </w:tc>
        <w:tc>
          <w:tcPr>
            <w:tcW w:w="5812" w:type="dxa"/>
            <w:vAlign w:val="center"/>
          </w:tcPr>
          <w:p w:rsidR="00520A5D" w:rsidRDefault="00FF6DBF">
            <w:pPr>
              <w:rPr>
                <w:rFonts w:ascii="宋体" w:hAnsi="宋体" w:cs="宋体"/>
                <w:sz w:val="24"/>
              </w:rPr>
            </w:pPr>
            <w:r>
              <w:rPr>
                <w:rFonts w:ascii="宋体" w:hAnsi="宋体" w:cs="宋体" w:hint="eastAsia"/>
                <w:sz w:val="24"/>
              </w:rPr>
              <w:t>南通市开发区振兴东路288号江苏省南通卫生高等职业技术学校</w:t>
            </w:r>
          </w:p>
        </w:tc>
      </w:tr>
      <w:tr w:rsidR="00520A5D">
        <w:trPr>
          <w:trHeight w:val="397"/>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3</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1.1</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建设规模</w:t>
            </w:r>
          </w:p>
        </w:tc>
        <w:tc>
          <w:tcPr>
            <w:tcW w:w="5812" w:type="dxa"/>
            <w:vAlign w:val="center"/>
          </w:tcPr>
          <w:p w:rsidR="00520A5D" w:rsidRDefault="00FF6DBF">
            <w:pPr>
              <w:rPr>
                <w:rFonts w:ascii="宋体" w:hAnsi="宋体" w:cs="宋体"/>
                <w:sz w:val="24"/>
              </w:rPr>
            </w:pPr>
            <w:r>
              <w:rPr>
                <w:rFonts w:ascii="宋体" w:hAnsi="宋体" w:cs="宋体" w:hint="eastAsia"/>
                <w:sz w:val="24"/>
              </w:rPr>
              <w:t>约</w:t>
            </w:r>
            <w:r w:rsidR="00141362">
              <w:rPr>
                <w:rFonts w:ascii="宋体" w:hAnsi="宋体" w:cs="宋体" w:hint="eastAsia"/>
                <w:sz w:val="24"/>
              </w:rPr>
              <w:t>30</w:t>
            </w:r>
            <w:r>
              <w:rPr>
                <w:rFonts w:ascii="宋体" w:hAnsi="宋体" w:cs="宋体" w:hint="eastAsia"/>
                <w:sz w:val="24"/>
              </w:rPr>
              <w:t>万元</w:t>
            </w:r>
          </w:p>
        </w:tc>
      </w:tr>
      <w:tr w:rsidR="00520A5D">
        <w:trPr>
          <w:trHeight w:val="397"/>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4</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1.1</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承包方式</w:t>
            </w:r>
          </w:p>
        </w:tc>
        <w:tc>
          <w:tcPr>
            <w:tcW w:w="5812" w:type="dxa"/>
            <w:vAlign w:val="center"/>
          </w:tcPr>
          <w:p w:rsidR="00520A5D" w:rsidRDefault="00FF6DBF">
            <w:pPr>
              <w:rPr>
                <w:rFonts w:ascii="宋体" w:hAnsi="宋体" w:cs="宋体"/>
                <w:sz w:val="24"/>
              </w:rPr>
            </w:pPr>
            <w:r>
              <w:rPr>
                <w:rFonts w:ascii="宋体" w:hAnsi="宋体" w:cs="宋体" w:hint="eastAsia"/>
                <w:sz w:val="24"/>
              </w:rPr>
              <w:t>包工包料</w:t>
            </w:r>
          </w:p>
        </w:tc>
      </w:tr>
      <w:tr w:rsidR="00520A5D">
        <w:trPr>
          <w:trHeight w:val="397"/>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5</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1.1</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质量标准</w:t>
            </w:r>
          </w:p>
        </w:tc>
        <w:tc>
          <w:tcPr>
            <w:tcW w:w="5812" w:type="dxa"/>
            <w:vAlign w:val="center"/>
          </w:tcPr>
          <w:p w:rsidR="00520A5D" w:rsidRDefault="00FF6DBF">
            <w:pPr>
              <w:jc w:val="left"/>
              <w:rPr>
                <w:rFonts w:ascii="宋体" w:hAnsi="宋体" w:cs="宋体"/>
                <w:color w:val="000000" w:themeColor="text1"/>
                <w:sz w:val="24"/>
              </w:rPr>
            </w:pPr>
            <w:r>
              <w:rPr>
                <w:rFonts w:ascii="宋体" w:hAnsi="宋体" w:cs="宋体" w:hint="eastAsia"/>
                <w:color w:val="000000" w:themeColor="text1"/>
                <w:sz w:val="24"/>
              </w:rPr>
              <w:t>合格</w:t>
            </w:r>
          </w:p>
        </w:tc>
      </w:tr>
      <w:tr w:rsidR="00520A5D">
        <w:trPr>
          <w:trHeight w:val="1313"/>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6</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1.1</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工期要求</w:t>
            </w:r>
          </w:p>
        </w:tc>
        <w:tc>
          <w:tcPr>
            <w:tcW w:w="5812" w:type="dxa"/>
            <w:vAlign w:val="center"/>
          </w:tcPr>
          <w:p w:rsidR="00520A5D" w:rsidRDefault="00FF6DBF">
            <w:pPr>
              <w:rPr>
                <w:rFonts w:ascii="宋体" w:hAnsi="宋体" w:cs="宋体"/>
                <w:color w:val="000000" w:themeColor="text1"/>
                <w:sz w:val="24"/>
                <w:u w:val="single"/>
              </w:rPr>
            </w:pPr>
            <w:r>
              <w:rPr>
                <w:rFonts w:ascii="宋体" w:hAnsi="宋体" w:cs="宋体" w:hint="eastAsia"/>
                <w:color w:val="000000" w:themeColor="text1"/>
                <w:sz w:val="24"/>
              </w:rPr>
              <w:t>计划开工时间：</w:t>
            </w:r>
            <w:r>
              <w:rPr>
                <w:rFonts w:ascii="宋体" w:hAnsi="宋体" w:cs="宋体" w:hint="eastAsia"/>
                <w:color w:val="000000" w:themeColor="text1"/>
                <w:sz w:val="24"/>
                <w:u w:val="single"/>
              </w:rPr>
              <w:t>2021年</w:t>
            </w:r>
            <w:r w:rsidR="00141362">
              <w:rPr>
                <w:rFonts w:ascii="宋体" w:hAnsi="宋体" w:cs="宋体" w:hint="eastAsia"/>
                <w:color w:val="000000" w:themeColor="text1"/>
                <w:sz w:val="24"/>
                <w:u w:val="single"/>
              </w:rPr>
              <w:t>8</w:t>
            </w:r>
            <w:r>
              <w:rPr>
                <w:rFonts w:ascii="宋体" w:hAnsi="宋体" w:cs="宋体" w:hint="eastAsia"/>
                <w:color w:val="000000" w:themeColor="text1"/>
                <w:sz w:val="24"/>
                <w:u w:val="single"/>
              </w:rPr>
              <w:t>月；</w:t>
            </w:r>
          </w:p>
          <w:p w:rsidR="00520A5D" w:rsidRDefault="00FF6DBF">
            <w:pPr>
              <w:rPr>
                <w:rFonts w:ascii="宋体" w:hAnsi="宋体" w:cs="宋体"/>
                <w:color w:val="000000" w:themeColor="text1"/>
                <w:sz w:val="24"/>
                <w:u w:val="single"/>
              </w:rPr>
            </w:pPr>
            <w:r>
              <w:rPr>
                <w:rFonts w:ascii="宋体" w:hAnsi="宋体" w:cs="宋体" w:hint="eastAsia"/>
                <w:color w:val="000000" w:themeColor="text1"/>
                <w:sz w:val="24"/>
              </w:rPr>
              <w:t>计划竣工时间：</w:t>
            </w:r>
            <w:r>
              <w:rPr>
                <w:rFonts w:ascii="宋体" w:hAnsi="宋体" w:cs="宋体" w:hint="eastAsia"/>
                <w:color w:val="000000" w:themeColor="text1"/>
                <w:sz w:val="24"/>
                <w:u w:val="single"/>
              </w:rPr>
              <w:t>2021年</w:t>
            </w:r>
            <w:r w:rsidR="002113C0">
              <w:rPr>
                <w:rFonts w:ascii="宋体" w:hAnsi="宋体" w:cs="宋体" w:hint="eastAsia"/>
                <w:color w:val="000000" w:themeColor="text1"/>
                <w:sz w:val="24"/>
                <w:u w:val="single"/>
              </w:rPr>
              <w:t>9</w:t>
            </w:r>
            <w:r>
              <w:rPr>
                <w:rFonts w:ascii="宋体" w:hAnsi="宋体" w:cs="宋体" w:hint="eastAsia"/>
                <w:color w:val="000000" w:themeColor="text1"/>
                <w:sz w:val="24"/>
                <w:u w:val="single"/>
              </w:rPr>
              <w:t>月；</w:t>
            </w:r>
          </w:p>
          <w:p w:rsidR="00520A5D" w:rsidRDefault="00FF6DBF">
            <w:pPr>
              <w:spacing w:line="320" w:lineRule="exact"/>
              <w:rPr>
                <w:rFonts w:ascii="宋体" w:hAnsi="宋体" w:cs="宋体"/>
                <w:color w:val="000000" w:themeColor="text1"/>
                <w:sz w:val="24"/>
              </w:rPr>
            </w:pPr>
            <w:r>
              <w:rPr>
                <w:rFonts w:ascii="宋体" w:hAnsi="宋体" w:cs="宋体" w:hint="eastAsia"/>
                <w:color w:val="000000" w:themeColor="text1"/>
                <w:sz w:val="24"/>
              </w:rPr>
              <w:t>施工总</w:t>
            </w:r>
            <w:r w:rsidRPr="00141362">
              <w:rPr>
                <w:rFonts w:ascii="宋体" w:hAnsi="宋体" w:cs="宋体" w:hint="eastAsia"/>
                <w:color w:val="000000" w:themeColor="text1"/>
                <w:sz w:val="24"/>
              </w:rPr>
              <w:t>工期</w:t>
            </w:r>
            <w:r w:rsidRPr="00141362">
              <w:rPr>
                <w:rFonts w:ascii="宋体" w:hAnsi="宋体" w:cs="宋体" w:hint="eastAsia"/>
                <w:bCs/>
                <w:color w:val="000000" w:themeColor="text1"/>
                <w:sz w:val="24"/>
                <w:u w:val="single"/>
              </w:rPr>
              <w:t xml:space="preserve"> 30 </w:t>
            </w:r>
            <w:r w:rsidRPr="00141362">
              <w:rPr>
                <w:rFonts w:ascii="宋体" w:hAnsi="宋体" w:cs="宋体" w:hint="eastAsia"/>
                <w:color w:val="000000" w:themeColor="text1"/>
                <w:sz w:val="24"/>
              </w:rPr>
              <w:t>日历天</w:t>
            </w:r>
            <w:r>
              <w:rPr>
                <w:rFonts w:ascii="宋体" w:hAnsi="宋体" w:cs="宋体" w:hint="eastAsia"/>
                <w:color w:val="000000" w:themeColor="text1"/>
                <w:sz w:val="24"/>
              </w:rPr>
              <w:t>，（具体开工时间以发包人签发的开工通知书为准）</w:t>
            </w:r>
          </w:p>
        </w:tc>
      </w:tr>
      <w:tr w:rsidR="00520A5D">
        <w:trPr>
          <w:trHeight w:val="397"/>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7</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1.4</w:t>
            </w:r>
          </w:p>
        </w:tc>
        <w:tc>
          <w:tcPr>
            <w:tcW w:w="1843" w:type="dxa"/>
            <w:vAlign w:val="center"/>
          </w:tcPr>
          <w:p w:rsidR="00520A5D" w:rsidRDefault="00FF6DBF">
            <w:pPr>
              <w:jc w:val="center"/>
              <w:rPr>
                <w:rFonts w:ascii="宋体" w:hAnsi="宋体" w:cs="宋体"/>
                <w:color w:val="000000" w:themeColor="text1"/>
                <w:kern w:val="0"/>
                <w:sz w:val="24"/>
              </w:rPr>
            </w:pPr>
            <w:r>
              <w:rPr>
                <w:rFonts w:ascii="宋体" w:hAnsi="宋体" w:cs="宋体" w:hint="eastAsia"/>
                <w:color w:val="000000" w:themeColor="text1"/>
                <w:kern w:val="0"/>
                <w:sz w:val="24"/>
              </w:rPr>
              <w:t>资金来源</w:t>
            </w:r>
          </w:p>
        </w:tc>
        <w:tc>
          <w:tcPr>
            <w:tcW w:w="5812" w:type="dxa"/>
            <w:vAlign w:val="center"/>
          </w:tcPr>
          <w:p w:rsidR="00520A5D" w:rsidRDefault="00FF6DBF">
            <w:pPr>
              <w:rPr>
                <w:rFonts w:ascii="宋体" w:hAnsi="宋体" w:cs="宋体"/>
                <w:color w:val="000000" w:themeColor="text1"/>
                <w:kern w:val="0"/>
                <w:sz w:val="24"/>
              </w:rPr>
            </w:pPr>
            <w:r>
              <w:rPr>
                <w:rFonts w:ascii="宋体" w:hAnsi="宋体" w:cs="宋体" w:hint="eastAsia"/>
                <w:color w:val="000000" w:themeColor="text1"/>
                <w:kern w:val="0"/>
                <w:sz w:val="24"/>
              </w:rPr>
              <w:t>自筹</w:t>
            </w:r>
          </w:p>
        </w:tc>
      </w:tr>
      <w:tr w:rsidR="00520A5D">
        <w:trPr>
          <w:trHeight w:val="695"/>
          <w:jc w:val="center"/>
        </w:trPr>
        <w:tc>
          <w:tcPr>
            <w:tcW w:w="814" w:type="dxa"/>
            <w:vAlign w:val="center"/>
          </w:tcPr>
          <w:p w:rsidR="00520A5D" w:rsidRDefault="00FF6DBF">
            <w:pPr>
              <w:jc w:val="center"/>
              <w:rPr>
                <w:rFonts w:ascii="宋体" w:hAnsi="宋体" w:cs="宋体"/>
                <w:kern w:val="0"/>
                <w:sz w:val="24"/>
              </w:rPr>
            </w:pPr>
            <w:r>
              <w:rPr>
                <w:rFonts w:ascii="宋体" w:hAnsi="宋体" w:cs="宋体" w:hint="eastAsia"/>
                <w:kern w:val="0"/>
                <w:sz w:val="24"/>
              </w:rPr>
              <w:t>8</w:t>
            </w:r>
          </w:p>
        </w:tc>
        <w:tc>
          <w:tcPr>
            <w:tcW w:w="992" w:type="dxa"/>
            <w:vAlign w:val="center"/>
          </w:tcPr>
          <w:p w:rsidR="00520A5D" w:rsidRDefault="00FF6DBF">
            <w:pPr>
              <w:jc w:val="center"/>
              <w:rPr>
                <w:rFonts w:ascii="宋体" w:hAnsi="宋体" w:cs="宋体"/>
                <w:kern w:val="0"/>
                <w:sz w:val="24"/>
              </w:rPr>
            </w:pPr>
            <w:r>
              <w:rPr>
                <w:rFonts w:ascii="宋体" w:hAnsi="宋体" w:cs="宋体" w:hint="eastAsia"/>
                <w:kern w:val="0"/>
                <w:sz w:val="24"/>
              </w:rPr>
              <w:t>2.1</w:t>
            </w:r>
          </w:p>
        </w:tc>
        <w:tc>
          <w:tcPr>
            <w:tcW w:w="1843" w:type="dxa"/>
            <w:vAlign w:val="center"/>
          </w:tcPr>
          <w:p w:rsidR="00520A5D" w:rsidRDefault="00FF6DBF">
            <w:pPr>
              <w:jc w:val="center"/>
              <w:rPr>
                <w:rFonts w:ascii="宋体" w:hAnsi="宋体" w:cs="宋体"/>
                <w:color w:val="000000" w:themeColor="text1"/>
                <w:kern w:val="0"/>
                <w:sz w:val="24"/>
              </w:rPr>
            </w:pPr>
            <w:r>
              <w:rPr>
                <w:rFonts w:ascii="宋体" w:hAnsi="宋体" w:cs="宋体" w:hint="eastAsia"/>
                <w:color w:val="000000" w:themeColor="text1"/>
                <w:kern w:val="0"/>
                <w:sz w:val="24"/>
              </w:rPr>
              <w:t>招标范围</w:t>
            </w:r>
          </w:p>
        </w:tc>
        <w:tc>
          <w:tcPr>
            <w:tcW w:w="5812" w:type="dxa"/>
            <w:vAlign w:val="center"/>
          </w:tcPr>
          <w:p w:rsidR="00520A5D" w:rsidRDefault="00FF6DBF">
            <w:pPr>
              <w:adjustRightInd w:val="0"/>
              <w:snapToGrid w:val="0"/>
              <w:rPr>
                <w:rFonts w:ascii="宋体" w:hAnsi="宋体" w:cs="宋体"/>
                <w:color w:val="000000" w:themeColor="text1"/>
                <w:kern w:val="0"/>
                <w:sz w:val="24"/>
              </w:rPr>
            </w:pPr>
            <w:r>
              <w:rPr>
                <w:rFonts w:ascii="宋体" w:hAnsi="宋体" w:cs="宋体" w:hint="eastAsia"/>
                <w:sz w:val="24"/>
              </w:rPr>
              <w:t>江苏省南通卫生高等职业技术学校创新创业孵化基地室内装修工程</w:t>
            </w:r>
            <w:r>
              <w:rPr>
                <w:rFonts w:ascii="宋体" w:hAnsi="宋体" w:cs="宋体" w:hint="eastAsia"/>
                <w:kern w:val="0"/>
                <w:sz w:val="24"/>
              </w:rPr>
              <w:t>招标文件、施工图及清单中所示的全部内容</w:t>
            </w:r>
          </w:p>
        </w:tc>
      </w:tr>
      <w:tr w:rsidR="00520A5D">
        <w:trPr>
          <w:trHeight w:val="397"/>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9</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16</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工程报价方式</w:t>
            </w:r>
          </w:p>
        </w:tc>
        <w:tc>
          <w:tcPr>
            <w:tcW w:w="5812" w:type="dxa"/>
            <w:vAlign w:val="center"/>
          </w:tcPr>
          <w:p w:rsidR="00520A5D" w:rsidRDefault="00931A9D" w:rsidP="00931A9D">
            <w:pPr>
              <w:jc w:val="left"/>
              <w:rPr>
                <w:rFonts w:ascii="宋体" w:hAnsi="宋体" w:cs="宋体"/>
                <w:color w:val="000000" w:themeColor="text1"/>
                <w:sz w:val="24"/>
              </w:rPr>
            </w:pPr>
            <w:r>
              <w:rPr>
                <w:rFonts w:ascii="宋体" w:hAnsi="宋体" w:cs="宋体" w:hint="eastAsia"/>
                <w:color w:val="000000" w:themeColor="text1"/>
                <w:sz w:val="24"/>
              </w:rPr>
              <w:t>固定总价</w:t>
            </w:r>
            <w:r w:rsidR="00FF6DBF">
              <w:rPr>
                <w:rFonts w:ascii="宋体" w:hAnsi="宋体" w:cs="宋体" w:hint="eastAsia"/>
                <w:color w:val="000000" w:themeColor="text1"/>
                <w:sz w:val="24"/>
              </w:rPr>
              <w:t>报价</w:t>
            </w:r>
          </w:p>
        </w:tc>
      </w:tr>
      <w:tr w:rsidR="00520A5D">
        <w:trPr>
          <w:trHeight w:val="90"/>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10</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12</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投标有效期</w:t>
            </w:r>
          </w:p>
        </w:tc>
        <w:tc>
          <w:tcPr>
            <w:tcW w:w="5812" w:type="dxa"/>
            <w:vAlign w:val="center"/>
          </w:tcPr>
          <w:p w:rsidR="00520A5D" w:rsidRDefault="00FF6DBF">
            <w:pPr>
              <w:jc w:val="left"/>
              <w:rPr>
                <w:rFonts w:ascii="宋体" w:hAnsi="宋体" w:cs="宋体"/>
                <w:color w:val="000000" w:themeColor="text1"/>
                <w:sz w:val="24"/>
              </w:rPr>
            </w:pPr>
            <w:r>
              <w:rPr>
                <w:rFonts w:ascii="宋体" w:hAnsi="宋体" w:cs="宋体" w:hint="eastAsia"/>
                <w:color w:val="000000" w:themeColor="text1"/>
                <w:sz w:val="24"/>
                <w:u w:val="single"/>
              </w:rPr>
              <w:t xml:space="preserve">   45 </w:t>
            </w:r>
            <w:r>
              <w:rPr>
                <w:rFonts w:ascii="宋体" w:hAnsi="宋体" w:cs="宋体" w:hint="eastAsia"/>
                <w:color w:val="000000" w:themeColor="text1"/>
                <w:sz w:val="24"/>
              </w:rPr>
              <w:t>日历天(从投标截止之日算起)</w:t>
            </w:r>
          </w:p>
        </w:tc>
      </w:tr>
      <w:tr w:rsidR="00520A5D">
        <w:trPr>
          <w:trHeight w:val="738"/>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11</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14</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投标保证金额</w:t>
            </w:r>
          </w:p>
        </w:tc>
        <w:tc>
          <w:tcPr>
            <w:tcW w:w="5812" w:type="dxa"/>
            <w:vAlign w:val="center"/>
          </w:tcPr>
          <w:p w:rsidR="00520A5D" w:rsidRDefault="00FF6DBF">
            <w:pPr>
              <w:adjustRightInd w:val="0"/>
              <w:snapToGrid w:val="0"/>
              <w:jc w:val="left"/>
              <w:rPr>
                <w:rFonts w:ascii="宋体" w:hAnsi="宋体" w:cs="宋体"/>
                <w:color w:val="000000" w:themeColor="text1"/>
                <w:sz w:val="24"/>
              </w:rPr>
            </w:pPr>
            <w:r>
              <w:rPr>
                <w:rFonts w:ascii="宋体" w:hAnsi="宋体" w:cs="宋体" w:hint="eastAsia"/>
                <w:color w:val="000000" w:themeColor="text1"/>
                <w:sz w:val="24"/>
              </w:rPr>
              <w:t>人民币</w:t>
            </w:r>
            <w:r>
              <w:rPr>
                <w:rFonts w:ascii="宋体" w:hAnsi="宋体" w:cs="宋体" w:hint="eastAsia"/>
                <w:color w:val="000000" w:themeColor="text1"/>
                <w:sz w:val="24"/>
                <w:u w:val="single"/>
              </w:rPr>
              <w:t xml:space="preserve">  </w:t>
            </w:r>
            <w:r>
              <w:rPr>
                <w:rFonts w:ascii="宋体" w:hAnsi="宋体" w:cs="宋体" w:hint="eastAsia"/>
                <w:b/>
                <w:color w:val="000000" w:themeColor="text1"/>
                <w:sz w:val="24"/>
                <w:u w:val="single"/>
              </w:rPr>
              <w:t>陆仟元整 （</w:t>
            </w:r>
            <w:r>
              <w:rPr>
                <w:rFonts w:ascii="宋体" w:hAnsi="宋体" w:cs="宋体" w:hint="eastAsia"/>
                <w:color w:val="000000" w:themeColor="text1"/>
                <w:sz w:val="24"/>
              </w:rPr>
              <w:t>递交方式：现金，在开标时和投标文件同时递交，请勿和投标文件密封）</w:t>
            </w:r>
          </w:p>
        </w:tc>
      </w:tr>
      <w:tr w:rsidR="00520A5D">
        <w:trPr>
          <w:trHeight w:val="1285"/>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12</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6.2</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提交疑问材料</w:t>
            </w:r>
          </w:p>
          <w:p w:rsidR="00520A5D" w:rsidRDefault="00FF6DBF">
            <w:pPr>
              <w:jc w:val="center"/>
              <w:rPr>
                <w:rFonts w:ascii="宋体" w:hAnsi="宋体" w:cs="宋体"/>
                <w:color w:val="000000" w:themeColor="text1"/>
                <w:kern w:val="0"/>
                <w:sz w:val="24"/>
              </w:rPr>
            </w:pPr>
            <w:r>
              <w:rPr>
                <w:rFonts w:ascii="宋体" w:hAnsi="宋体" w:cs="宋体" w:hint="eastAsia"/>
                <w:color w:val="000000" w:themeColor="text1"/>
                <w:sz w:val="24"/>
              </w:rPr>
              <w:t>时间及方式</w:t>
            </w:r>
          </w:p>
        </w:tc>
        <w:tc>
          <w:tcPr>
            <w:tcW w:w="5812" w:type="dxa"/>
            <w:vAlign w:val="center"/>
          </w:tcPr>
          <w:p w:rsidR="00520A5D" w:rsidRDefault="00FF6DBF" w:rsidP="00F24F7E">
            <w:pPr>
              <w:adjustRightInd w:val="0"/>
              <w:snapToGrid w:val="0"/>
              <w:rPr>
                <w:rFonts w:ascii="宋体" w:hAnsi="宋体" w:cs="宋体"/>
                <w:color w:val="000000" w:themeColor="text1"/>
                <w:sz w:val="24"/>
              </w:rPr>
            </w:pPr>
            <w:r>
              <w:rPr>
                <w:rFonts w:ascii="宋体" w:hAnsi="宋体" w:cs="宋体" w:hint="eastAsia"/>
                <w:color w:val="000000" w:themeColor="text1"/>
                <w:sz w:val="24"/>
              </w:rPr>
              <w:t>如有疑问需要招标人澄清应在</w:t>
            </w:r>
            <w:r>
              <w:rPr>
                <w:rFonts w:ascii="宋体" w:hAnsi="宋体" w:cs="宋体" w:hint="eastAsia"/>
                <w:color w:val="000000" w:themeColor="text1"/>
                <w:sz w:val="24"/>
                <w:u w:val="single"/>
              </w:rPr>
              <w:t>2021年</w:t>
            </w:r>
            <w:r w:rsidR="00F24F7E">
              <w:rPr>
                <w:rFonts w:ascii="宋体" w:hAnsi="宋体" w:cs="宋体" w:hint="eastAsia"/>
                <w:color w:val="000000" w:themeColor="text1"/>
                <w:sz w:val="24"/>
                <w:u w:val="single"/>
              </w:rPr>
              <w:t>8</w:t>
            </w:r>
            <w:r>
              <w:rPr>
                <w:rFonts w:ascii="宋体" w:hAnsi="宋体" w:cs="宋体" w:hint="eastAsia"/>
                <w:color w:val="000000" w:themeColor="text1"/>
                <w:sz w:val="24"/>
                <w:u w:val="single"/>
              </w:rPr>
              <w:t>月</w:t>
            </w:r>
            <w:r w:rsidR="00F24F7E">
              <w:rPr>
                <w:rFonts w:ascii="宋体" w:hAnsi="宋体" w:cs="宋体" w:hint="eastAsia"/>
                <w:color w:val="000000" w:themeColor="text1"/>
                <w:sz w:val="24"/>
                <w:u w:val="single"/>
              </w:rPr>
              <w:t>3</w:t>
            </w:r>
            <w:hyperlink r:id="rId8" w:history="1">
              <w:r>
                <w:rPr>
                  <w:rFonts w:ascii="宋体" w:hAnsi="宋体" w:cs="宋体" w:hint="eastAsia"/>
                  <w:color w:val="000000" w:themeColor="text1"/>
                  <w:sz w:val="24"/>
                  <w:u w:val="single"/>
                </w:rPr>
                <w:t>日17时</w:t>
              </w:r>
              <w:r>
                <w:rPr>
                  <w:rFonts w:ascii="宋体" w:hAnsi="宋体" w:cs="宋体" w:hint="eastAsia"/>
                  <w:color w:val="000000" w:themeColor="text1"/>
                  <w:sz w:val="24"/>
                </w:rPr>
                <w:t>前以电子文件形式（不具单位名称、不加盖单位公章）发送至指定邮箱（jszrntzb@163.com）向招标人提出，招标人予以解答，解答的内容在</w:t>
              </w:r>
              <w:r>
                <w:rPr>
                  <w:rFonts w:asciiTheme="majorEastAsia" w:eastAsiaTheme="majorEastAsia" w:hAnsiTheme="majorEastAsia" w:hint="eastAsia"/>
                  <w:bCs/>
                  <w:sz w:val="24"/>
                </w:rPr>
                <w:t>“南通市公共资源交易网http://zfcg.nantong.gov.cn/、南通市卫生健康委员会官网http://wjw.nantong.gov.cn/和江苏省南通卫生高等职业技术学校网站http://www.ntwzy.com/”</w:t>
              </w:r>
              <w:r>
                <w:rPr>
                  <w:rFonts w:ascii="宋体" w:hAnsi="宋体" w:cs="宋体" w:hint="eastAsia"/>
                  <w:color w:val="000000" w:themeColor="text1"/>
                  <w:sz w:val="24"/>
                </w:rPr>
                <w:t>发布</w:t>
              </w:r>
            </w:hyperlink>
            <w:r>
              <w:rPr>
                <w:rFonts w:ascii="宋体" w:hAnsi="宋体" w:cs="宋体" w:hint="eastAsia"/>
                <w:color w:val="000000" w:themeColor="text1"/>
                <w:sz w:val="24"/>
              </w:rPr>
              <w:t>。</w:t>
            </w:r>
          </w:p>
        </w:tc>
      </w:tr>
      <w:tr w:rsidR="00520A5D">
        <w:trPr>
          <w:trHeight w:val="722"/>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13</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13.1</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踏勘现场答疑时间</w:t>
            </w:r>
          </w:p>
        </w:tc>
        <w:tc>
          <w:tcPr>
            <w:tcW w:w="5812" w:type="dxa"/>
            <w:vAlign w:val="center"/>
          </w:tcPr>
          <w:p w:rsidR="00520A5D" w:rsidRDefault="00FF6DBF">
            <w:pPr>
              <w:jc w:val="left"/>
              <w:rPr>
                <w:rFonts w:ascii="宋体" w:hAnsi="宋体" w:cs="宋体"/>
                <w:color w:val="000000" w:themeColor="text1"/>
                <w:sz w:val="24"/>
              </w:rPr>
            </w:pPr>
            <w:r>
              <w:rPr>
                <w:rFonts w:ascii="宋体" w:hAnsi="宋体" w:cs="宋体" w:hint="eastAsia"/>
                <w:color w:val="000000" w:themeColor="text1"/>
                <w:sz w:val="24"/>
              </w:rPr>
              <w:t>投标人自行踏勘现场</w:t>
            </w:r>
          </w:p>
          <w:p w:rsidR="00520A5D" w:rsidRDefault="00FF6DBF" w:rsidP="00F24F7E">
            <w:pPr>
              <w:jc w:val="left"/>
              <w:rPr>
                <w:rFonts w:ascii="宋体" w:hAnsi="宋体" w:cs="宋体"/>
                <w:color w:val="000000" w:themeColor="text1"/>
                <w:sz w:val="24"/>
              </w:rPr>
            </w:pPr>
            <w:r>
              <w:rPr>
                <w:rFonts w:ascii="宋体" w:hAnsi="宋体" w:cs="宋体" w:hint="eastAsia"/>
                <w:color w:val="000000" w:themeColor="text1"/>
                <w:sz w:val="24"/>
              </w:rPr>
              <w:t>答疑提交截止时间：</w:t>
            </w:r>
            <w:r>
              <w:rPr>
                <w:rFonts w:ascii="宋体" w:hAnsi="宋体" w:cs="宋体" w:hint="eastAsia"/>
                <w:color w:val="000000" w:themeColor="text1"/>
                <w:sz w:val="24"/>
                <w:u w:val="single"/>
              </w:rPr>
              <w:t>2021年</w:t>
            </w:r>
            <w:r w:rsidR="00F24F7E">
              <w:rPr>
                <w:rFonts w:ascii="宋体" w:hAnsi="宋体" w:cs="宋体" w:hint="eastAsia"/>
                <w:color w:val="000000" w:themeColor="text1"/>
                <w:sz w:val="24"/>
                <w:u w:val="single"/>
              </w:rPr>
              <w:t>8</w:t>
            </w:r>
            <w:r>
              <w:rPr>
                <w:rFonts w:ascii="宋体" w:hAnsi="宋体" w:cs="宋体" w:hint="eastAsia"/>
                <w:color w:val="000000" w:themeColor="text1"/>
                <w:sz w:val="24"/>
                <w:u w:val="single"/>
              </w:rPr>
              <w:t>月</w:t>
            </w:r>
            <w:r w:rsidR="00F24F7E">
              <w:rPr>
                <w:rFonts w:ascii="宋体" w:hAnsi="宋体" w:cs="宋体" w:hint="eastAsia"/>
                <w:color w:val="000000" w:themeColor="text1"/>
                <w:sz w:val="24"/>
                <w:u w:val="single"/>
              </w:rPr>
              <w:t>3</w:t>
            </w:r>
            <w:r>
              <w:rPr>
                <w:rFonts w:ascii="宋体" w:hAnsi="宋体" w:cs="宋体" w:hint="eastAsia"/>
                <w:color w:val="000000" w:themeColor="text1"/>
                <w:sz w:val="24"/>
                <w:u w:val="single"/>
              </w:rPr>
              <w:t>日17时前</w:t>
            </w:r>
          </w:p>
        </w:tc>
      </w:tr>
      <w:tr w:rsidR="00520A5D">
        <w:trPr>
          <w:trHeight w:val="645"/>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14</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18.2</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招标控制价编制依据</w:t>
            </w:r>
          </w:p>
        </w:tc>
        <w:tc>
          <w:tcPr>
            <w:tcW w:w="5812" w:type="dxa"/>
            <w:vAlign w:val="center"/>
          </w:tcPr>
          <w:p w:rsidR="00520A5D" w:rsidRDefault="00FF6DBF">
            <w:pPr>
              <w:adjustRightInd w:val="0"/>
              <w:snapToGrid w:val="0"/>
              <w:jc w:val="left"/>
              <w:rPr>
                <w:rFonts w:ascii="宋体" w:hAnsi="宋体" w:cs="宋体"/>
                <w:color w:val="000000" w:themeColor="text1"/>
                <w:kern w:val="0"/>
                <w:sz w:val="24"/>
              </w:rPr>
            </w:pPr>
            <w:r>
              <w:rPr>
                <w:rFonts w:ascii="宋体" w:hAnsi="宋体" w:cs="宋体" w:hint="eastAsia"/>
                <w:color w:val="000000" w:themeColor="text1"/>
                <w:sz w:val="24"/>
              </w:rPr>
              <w:t>招标控制价编制执行：</w:t>
            </w:r>
          </w:p>
          <w:p w:rsidR="00520A5D" w:rsidRDefault="00FF6DBF">
            <w:pPr>
              <w:jc w:val="left"/>
              <w:rPr>
                <w:rFonts w:ascii="宋体" w:hAnsi="宋体" w:cs="宋体"/>
                <w:color w:val="000000" w:themeColor="text1"/>
                <w:sz w:val="24"/>
              </w:rPr>
            </w:pPr>
            <w:r>
              <w:rPr>
                <w:rFonts w:ascii="宋体" w:hAnsi="宋体" w:cs="宋体" w:hint="eastAsia"/>
                <w:color w:val="000000" w:themeColor="text1"/>
                <w:sz w:val="24"/>
              </w:rPr>
              <w:t>1.本工程施工图及其工程量清单；</w:t>
            </w:r>
          </w:p>
          <w:p w:rsidR="00520A5D" w:rsidRDefault="00FF6DBF">
            <w:pPr>
              <w:jc w:val="left"/>
              <w:rPr>
                <w:rFonts w:ascii="宋体" w:hAnsi="宋体" w:cs="宋体"/>
                <w:color w:val="000000" w:themeColor="text1"/>
                <w:sz w:val="24"/>
              </w:rPr>
            </w:pPr>
            <w:r>
              <w:rPr>
                <w:rFonts w:ascii="宋体" w:hAnsi="宋体" w:cs="宋体" w:hint="eastAsia"/>
                <w:color w:val="000000" w:themeColor="text1"/>
                <w:sz w:val="24"/>
              </w:rPr>
              <w:t>2.《建设工程工程量清单计价规范》（GB50500-2013）；《通用安装工程工程量计算规范》（GB50856-2013）；</w:t>
            </w:r>
          </w:p>
          <w:p w:rsidR="00520A5D" w:rsidRDefault="00FF6DBF">
            <w:pPr>
              <w:jc w:val="left"/>
              <w:rPr>
                <w:rFonts w:ascii="宋体" w:hAnsi="宋体" w:cs="宋体"/>
                <w:color w:val="000000" w:themeColor="text1"/>
                <w:sz w:val="24"/>
              </w:rPr>
            </w:pPr>
            <w:r>
              <w:rPr>
                <w:rFonts w:ascii="宋体" w:hAnsi="宋体" w:cs="宋体" w:hint="eastAsia"/>
                <w:color w:val="000000" w:themeColor="text1"/>
                <w:sz w:val="24"/>
              </w:rPr>
              <w:t>3.《江苏省建筑与装饰工程计价定额》（2014）；</w:t>
            </w:r>
          </w:p>
          <w:p w:rsidR="00520A5D" w:rsidRDefault="00FF6DBF">
            <w:pPr>
              <w:jc w:val="left"/>
              <w:rPr>
                <w:rFonts w:ascii="宋体" w:hAnsi="宋体" w:cs="宋体"/>
                <w:color w:val="000000" w:themeColor="text1"/>
                <w:sz w:val="24"/>
              </w:rPr>
            </w:pPr>
            <w:r>
              <w:rPr>
                <w:rFonts w:ascii="宋体" w:hAnsi="宋体" w:cs="宋体" w:hint="eastAsia"/>
                <w:color w:val="000000" w:themeColor="text1"/>
                <w:sz w:val="24"/>
              </w:rPr>
              <w:t>4.《江苏省房屋修缮工程计价表》（2009年版）；</w:t>
            </w:r>
          </w:p>
          <w:p w:rsidR="00520A5D" w:rsidRDefault="00FF6DBF">
            <w:pPr>
              <w:jc w:val="left"/>
              <w:rPr>
                <w:rFonts w:ascii="宋体" w:hAnsi="宋体" w:cs="宋体"/>
                <w:color w:val="000000" w:themeColor="text1"/>
                <w:sz w:val="24"/>
              </w:rPr>
            </w:pPr>
            <w:r>
              <w:rPr>
                <w:rFonts w:ascii="宋体" w:hAnsi="宋体" w:cs="宋体" w:hint="eastAsia"/>
                <w:color w:val="000000" w:themeColor="text1"/>
                <w:sz w:val="24"/>
              </w:rPr>
              <w:t>5.《江苏省安装工程计价定额》2014年版、《江苏省</w:t>
            </w:r>
            <w:r>
              <w:rPr>
                <w:rFonts w:ascii="宋体" w:hAnsi="宋体" w:cs="宋体" w:hint="eastAsia"/>
                <w:color w:val="000000" w:themeColor="text1"/>
                <w:sz w:val="24"/>
              </w:rPr>
              <w:lastRenderedPageBreak/>
              <w:t>建设工程费用定额》2014年版；</w:t>
            </w:r>
          </w:p>
          <w:p w:rsidR="00520A5D" w:rsidRDefault="00FF6DBF">
            <w:pPr>
              <w:jc w:val="left"/>
              <w:rPr>
                <w:rFonts w:ascii="宋体" w:hAnsi="宋体" w:cs="宋体"/>
                <w:color w:val="000000" w:themeColor="text1"/>
                <w:sz w:val="24"/>
              </w:rPr>
            </w:pPr>
            <w:r>
              <w:rPr>
                <w:rFonts w:ascii="宋体" w:hAnsi="宋体" w:cs="宋体" w:hint="eastAsia"/>
                <w:color w:val="000000" w:themeColor="text1"/>
                <w:sz w:val="24"/>
              </w:rPr>
              <w:t>6.《南通建设工程造价信息》2021年第7期；</w:t>
            </w:r>
          </w:p>
          <w:p w:rsidR="00520A5D" w:rsidRDefault="00FF6DBF">
            <w:pPr>
              <w:jc w:val="left"/>
              <w:rPr>
                <w:rFonts w:ascii="宋体" w:hAnsi="宋体" w:cs="宋体"/>
                <w:color w:val="000000" w:themeColor="text1"/>
                <w:sz w:val="24"/>
              </w:rPr>
            </w:pPr>
            <w:r>
              <w:rPr>
                <w:rFonts w:ascii="宋体" w:hAnsi="宋体" w:cs="宋体" w:hint="eastAsia"/>
                <w:color w:val="000000" w:themeColor="text1"/>
                <w:sz w:val="24"/>
              </w:rPr>
              <w:t>7.江苏省住房和城乡建设厅关于发布建设工程人工工资指导价的通知（苏建函价[2021]62号）；</w:t>
            </w:r>
          </w:p>
          <w:p w:rsidR="00520A5D" w:rsidRDefault="00FF6DBF">
            <w:pPr>
              <w:jc w:val="left"/>
              <w:rPr>
                <w:rFonts w:ascii="宋体" w:hAnsi="宋体" w:cs="宋体"/>
                <w:color w:val="000000" w:themeColor="text1"/>
                <w:sz w:val="24"/>
              </w:rPr>
            </w:pPr>
            <w:r>
              <w:rPr>
                <w:rFonts w:ascii="宋体" w:hAnsi="宋体" w:cs="宋体" w:hint="eastAsia"/>
                <w:color w:val="000000" w:themeColor="text1"/>
                <w:sz w:val="24"/>
              </w:rPr>
              <w:t>8.省住房城乡建设厅关于建筑业实施营改增后江苏省建设工程计价依据调整的通知（苏建价〔2016〕154号文）；</w:t>
            </w:r>
          </w:p>
          <w:p w:rsidR="00520A5D" w:rsidRDefault="00FF6DBF">
            <w:pPr>
              <w:jc w:val="left"/>
              <w:rPr>
                <w:rFonts w:ascii="宋体" w:hAnsi="宋体" w:cs="宋体"/>
                <w:color w:val="000000" w:themeColor="text1"/>
                <w:sz w:val="24"/>
              </w:rPr>
            </w:pPr>
            <w:r>
              <w:rPr>
                <w:rFonts w:ascii="宋体" w:hAnsi="宋体" w:cs="宋体" w:hint="eastAsia"/>
                <w:color w:val="000000" w:themeColor="text1"/>
                <w:sz w:val="24"/>
              </w:rPr>
              <w:t>9.《省住房城乡建设厅关于调整建设工程计价增值税税率的通知》苏建函价〔2019〕178号文；</w:t>
            </w:r>
          </w:p>
          <w:p w:rsidR="00520A5D" w:rsidRDefault="00FF6DBF">
            <w:pPr>
              <w:adjustRightInd w:val="0"/>
              <w:snapToGrid w:val="0"/>
              <w:rPr>
                <w:rFonts w:ascii="宋体" w:hAnsi="宋体" w:cs="宋体"/>
                <w:color w:val="000000" w:themeColor="text1"/>
                <w:sz w:val="24"/>
              </w:rPr>
            </w:pPr>
            <w:r>
              <w:rPr>
                <w:rFonts w:ascii="宋体" w:hAnsi="宋体" w:cs="宋体" w:hint="eastAsia"/>
                <w:color w:val="000000" w:themeColor="text1"/>
                <w:sz w:val="24"/>
              </w:rPr>
              <w:t>10.江苏省南通市与本工程造价相关的补充定额、计价文件等。</w:t>
            </w:r>
          </w:p>
          <w:p w:rsidR="00520A5D" w:rsidRDefault="00FF6DBF">
            <w:pPr>
              <w:adjustRightInd w:val="0"/>
              <w:snapToGrid w:val="0"/>
              <w:rPr>
                <w:rFonts w:ascii="宋体" w:hAnsi="宋体" w:cs="宋体"/>
                <w:color w:val="000000" w:themeColor="text1"/>
                <w:kern w:val="0"/>
                <w:sz w:val="24"/>
              </w:rPr>
            </w:pPr>
            <w:r>
              <w:rPr>
                <w:rFonts w:ascii="宋体" w:hAnsi="宋体" w:cs="宋体" w:hint="eastAsia"/>
                <w:color w:val="000000" w:themeColor="text1"/>
                <w:kern w:val="0"/>
                <w:sz w:val="24"/>
              </w:rPr>
              <w:t>11.答疑、补充通知或澄清文件</w:t>
            </w:r>
          </w:p>
        </w:tc>
      </w:tr>
      <w:tr w:rsidR="00520A5D">
        <w:trPr>
          <w:trHeight w:val="545"/>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lastRenderedPageBreak/>
              <w:t>15</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18.4</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招标控制价</w:t>
            </w:r>
          </w:p>
        </w:tc>
        <w:tc>
          <w:tcPr>
            <w:tcW w:w="5812" w:type="dxa"/>
            <w:vAlign w:val="center"/>
          </w:tcPr>
          <w:p w:rsidR="00F24F7E" w:rsidRPr="00F24F7E" w:rsidRDefault="00FF6DBF" w:rsidP="00141362">
            <w:pPr>
              <w:jc w:val="left"/>
              <w:rPr>
                <w:rFonts w:ascii="宋体" w:hAnsi="宋体" w:cs="宋体"/>
                <w:b/>
                <w:color w:val="000000" w:themeColor="text1"/>
                <w:sz w:val="24"/>
                <w:u w:val="single"/>
              </w:rPr>
            </w:pPr>
            <w:r>
              <w:rPr>
                <w:rFonts w:ascii="宋体" w:hAnsi="宋体" w:cs="宋体" w:hint="eastAsia"/>
                <w:color w:val="000000" w:themeColor="text1"/>
                <w:sz w:val="24"/>
              </w:rPr>
              <w:t>本工程招标控制价：</w:t>
            </w:r>
            <w:r w:rsidR="00F24F7E" w:rsidRPr="00F24F7E">
              <w:rPr>
                <w:rFonts w:ascii="宋体" w:hAnsi="宋体" w:cs="宋体"/>
                <w:b/>
                <w:color w:val="000000" w:themeColor="text1"/>
                <w:sz w:val="24"/>
                <w:u w:val="single"/>
              </w:rPr>
              <w:t>358102.51</w:t>
            </w:r>
            <w:r w:rsidR="00F24F7E" w:rsidRPr="00F24F7E">
              <w:rPr>
                <w:rFonts w:ascii="宋体" w:hAnsi="宋体" w:cs="宋体" w:hint="eastAsia"/>
                <w:b/>
                <w:color w:val="000000" w:themeColor="text1"/>
                <w:sz w:val="24"/>
                <w:u w:val="single"/>
              </w:rPr>
              <w:t>元</w:t>
            </w:r>
          </w:p>
          <w:p w:rsidR="00F24F7E" w:rsidRPr="00371D03" w:rsidRDefault="00F24F7E" w:rsidP="00F24F7E">
            <w:pPr>
              <w:jc w:val="left"/>
              <w:rPr>
                <w:rFonts w:ascii="宋体" w:hAnsi="宋体" w:cs="宋体"/>
                <w:b/>
                <w:color w:val="000000" w:themeColor="text1"/>
                <w:sz w:val="24"/>
              </w:rPr>
            </w:pPr>
            <w:r w:rsidRPr="00371D03">
              <w:rPr>
                <w:rFonts w:ascii="宋体" w:hAnsi="宋体" w:cs="宋体" w:hint="eastAsia"/>
                <w:b/>
                <w:color w:val="000000" w:themeColor="text1"/>
                <w:sz w:val="24"/>
              </w:rPr>
              <w:t>本工程招标人期望值为</w:t>
            </w:r>
            <w:r w:rsidRPr="00371D03">
              <w:rPr>
                <w:rFonts w:ascii="宋体" w:hAnsi="宋体" w:cs="宋体" w:hint="eastAsia"/>
                <w:b/>
                <w:color w:val="000000" w:themeColor="text1"/>
                <w:sz w:val="24"/>
                <w:u w:val="single"/>
              </w:rPr>
              <w:t>：300000.00元</w:t>
            </w:r>
            <w:r w:rsidRPr="00371D03">
              <w:rPr>
                <w:rFonts w:ascii="宋体" w:hAnsi="宋体" w:cs="宋体" w:hint="eastAsia"/>
                <w:b/>
                <w:color w:val="000000" w:themeColor="text1"/>
                <w:sz w:val="24"/>
              </w:rPr>
              <w:t>,投标报价高于招标人期望值的作废标处理。</w:t>
            </w:r>
          </w:p>
          <w:p w:rsidR="00520A5D" w:rsidRDefault="00F24F7E" w:rsidP="00F24F7E">
            <w:pPr>
              <w:jc w:val="left"/>
              <w:rPr>
                <w:rFonts w:ascii="宋体" w:hAnsi="宋体" w:cs="宋体"/>
                <w:color w:val="000000" w:themeColor="text1"/>
                <w:sz w:val="24"/>
              </w:rPr>
            </w:pPr>
            <w:r>
              <w:rPr>
                <w:rFonts w:ascii="宋体" w:hAnsi="宋体" w:cs="宋体" w:hint="eastAsia"/>
                <w:color w:val="000000" w:themeColor="text1"/>
                <w:sz w:val="24"/>
              </w:rPr>
              <w:t>招标控制价等文件同招标文件同时在将在“</w:t>
            </w:r>
            <w:r>
              <w:rPr>
                <w:rFonts w:ascii="宋体" w:hAnsi="宋体" w:cs="宋体" w:hint="eastAsia"/>
                <w:sz w:val="24"/>
              </w:rPr>
              <w:t>南通市公共资源交易网http://zfcg.nantong.gov.cn/、南通市卫生健康委员会官网http://wjw.nantong.gov.cn/和江苏省南通卫生高等职业技术学校网站http://www.ntwzy.com/”</w:t>
            </w:r>
            <w:r>
              <w:rPr>
                <w:rFonts w:ascii="宋体" w:hAnsi="宋体" w:cs="宋体" w:hint="eastAsia"/>
                <w:color w:val="000000" w:themeColor="text1"/>
                <w:sz w:val="24"/>
              </w:rPr>
              <w:t>发布</w:t>
            </w:r>
          </w:p>
        </w:tc>
      </w:tr>
      <w:tr w:rsidR="00520A5D">
        <w:trPr>
          <w:trHeight w:val="675"/>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16</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20.1</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投标</w:t>
            </w:r>
          </w:p>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文件份数</w:t>
            </w:r>
          </w:p>
        </w:tc>
        <w:tc>
          <w:tcPr>
            <w:tcW w:w="5812" w:type="dxa"/>
            <w:vAlign w:val="center"/>
          </w:tcPr>
          <w:p w:rsidR="00520A5D" w:rsidRDefault="00FF6DBF">
            <w:pPr>
              <w:jc w:val="left"/>
              <w:rPr>
                <w:rFonts w:ascii="宋体" w:hAnsi="宋体" w:cs="宋体"/>
                <w:color w:val="000000" w:themeColor="text1"/>
                <w:sz w:val="24"/>
              </w:rPr>
            </w:pPr>
            <w:r>
              <w:rPr>
                <w:rFonts w:ascii="宋体" w:hAnsi="宋体" w:cs="宋体" w:hint="eastAsia"/>
                <w:color w:val="000000" w:themeColor="text1"/>
                <w:sz w:val="24"/>
              </w:rPr>
              <w:t>须提供一份正本， 两份副本</w:t>
            </w:r>
          </w:p>
        </w:tc>
      </w:tr>
      <w:tr w:rsidR="00520A5D">
        <w:trPr>
          <w:trHeight w:val="1515"/>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17</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21</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投标文件提交地点及截止时间</w:t>
            </w:r>
          </w:p>
        </w:tc>
        <w:tc>
          <w:tcPr>
            <w:tcW w:w="5812" w:type="dxa"/>
            <w:vAlign w:val="center"/>
          </w:tcPr>
          <w:p w:rsidR="00520A5D" w:rsidRDefault="00FF6DBF">
            <w:pPr>
              <w:jc w:val="left"/>
              <w:rPr>
                <w:rFonts w:ascii="宋体" w:hAnsi="宋体" w:cs="宋体"/>
                <w:color w:val="000000" w:themeColor="text1"/>
                <w:sz w:val="24"/>
              </w:rPr>
            </w:pPr>
            <w:r>
              <w:rPr>
                <w:rFonts w:ascii="宋体" w:hAnsi="宋体" w:cs="宋体" w:hint="eastAsia"/>
                <w:b/>
                <w:color w:val="000000" w:themeColor="text1"/>
                <w:sz w:val="24"/>
              </w:rPr>
              <w:t>收件人：江苏中润工程建设咨询有限公司</w:t>
            </w:r>
          </w:p>
          <w:p w:rsidR="00520A5D" w:rsidRDefault="00FF6DBF">
            <w:pPr>
              <w:jc w:val="left"/>
              <w:rPr>
                <w:rFonts w:ascii="宋体" w:hAnsi="宋体" w:cs="宋体"/>
                <w:color w:val="000000" w:themeColor="text1"/>
                <w:sz w:val="24"/>
                <w:u w:val="single"/>
              </w:rPr>
            </w:pPr>
            <w:r>
              <w:rPr>
                <w:rFonts w:ascii="宋体" w:hAnsi="宋体" w:cs="宋体" w:hint="eastAsia"/>
                <w:b/>
                <w:color w:val="000000" w:themeColor="text1"/>
                <w:sz w:val="24"/>
              </w:rPr>
              <w:t>截止时间：</w:t>
            </w:r>
            <w:r w:rsidR="00F24F7E">
              <w:rPr>
                <w:rFonts w:asciiTheme="majorEastAsia" w:eastAsiaTheme="majorEastAsia" w:hAnsiTheme="majorEastAsia" w:hint="eastAsia"/>
                <w:b/>
                <w:bCs/>
                <w:color w:val="000000"/>
                <w:sz w:val="24"/>
                <w:u w:val="single"/>
              </w:rPr>
              <w:t>2021年08月10日9时30分</w:t>
            </w:r>
            <w:r>
              <w:rPr>
                <w:rFonts w:ascii="宋体" w:hAnsi="宋体" w:cs="宋体" w:hint="eastAsia"/>
                <w:b/>
                <w:color w:val="000000" w:themeColor="text1"/>
                <w:sz w:val="24"/>
                <w:u w:val="single"/>
              </w:rPr>
              <w:t>（以北京时间为准）</w:t>
            </w:r>
          </w:p>
          <w:p w:rsidR="00520A5D" w:rsidRDefault="00FF6DBF" w:rsidP="00141362">
            <w:pPr>
              <w:jc w:val="left"/>
              <w:rPr>
                <w:rFonts w:ascii="宋体" w:hAnsi="宋体" w:cs="宋体"/>
                <w:color w:val="000000" w:themeColor="text1"/>
                <w:sz w:val="24"/>
                <w:u w:val="single"/>
              </w:rPr>
            </w:pPr>
            <w:r>
              <w:rPr>
                <w:rFonts w:ascii="宋体" w:hAnsi="宋体" w:cs="宋体" w:hint="eastAsia"/>
                <w:b/>
                <w:color w:val="000000" w:themeColor="text1"/>
                <w:sz w:val="24"/>
              </w:rPr>
              <w:t>提交地点：南通市开发区振兴东路288号新校区行政楼</w:t>
            </w:r>
            <w:r w:rsidR="00141362">
              <w:rPr>
                <w:rFonts w:ascii="宋体" w:hAnsi="宋体" w:cs="宋体" w:hint="eastAsia"/>
                <w:b/>
                <w:color w:val="000000" w:themeColor="text1"/>
                <w:sz w:val="24"/>
              </w:rPr>
              <w:t>1408</w:t>
            </w:r>
            <w:r>
              <w:rPr>
                <w:rFonts w:ascii="宋体" w:hAnsi="宋体" w:cs="宋体" w:hint="eastAsia"/>
                <w:b/>
                <w:color w:val="000000" w:themeColor="text1"/>
                <w:sz w:val="24"/>
              </w:rPr>
              <w:t>会议室，如有变动另行通知。</w:t>
            </w:r>
          </w:p>
        </w:tc>
      </w:tr>
      <w:tr w:rsidR="00520A5D">
        <w:trPr>
          <w:trHeight w:val="1515"/>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18</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24</w:t>
            </w:r>
          </w:p>
        </w:tc>
        <w:tc>
          <w:tcPr>
            <w:tcW w:w="184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开标</w:t>
            </w:r>
          </w:p>
        </w:tc>
        <w:tc>
          <w:tcPr>
            <w:tcW w:w="5812" w:type="dxa"/>
            <w:vAlign w:val="center"/>
          </w:tcPr>
          <w:p w:rsidR="00520A5D" w:rsidRDefault="00FF6DBF">
            <w:pPr>
              <w:jc w:val="left"/>
              <w:rPr>
                <w:rFonts w:ascii="宋体" w:hAnsi="宋体" w:cs="宋体"/>
                <w:b/>
                <w:color w:val="000000" w:themeColor="text1"/>
                <w:sz w:val="24"/>
                <w:u w:val="single"/>
              </w:rPr>
            </w:pPr>
            <w:r>
              <w:rPr>
                <w:rFonts w:ascii="宋体" w:hAnsi="宋体" w:cs="宋体" w:hint="eastAsia"/>
                <w:b/>
                <w:color w:val="000000" w:themeColor="text1"/>
                <w:sz w:val="24"/>
              </w:rPr>
              <w:t>开标时间：</w:t>
            </w:r>
            <w:r w:rsidR="00F24F7E">
              <w:rPr>
                <w:rFonts w:asciiTheme="majorEastAsia" w:eastAsiaTheme="majorEastAsia" w:hAnsiTheme="majorEastAsia" w:hint="eastAsia"/>
                <w:b/>
                <w:bCs/>
                <w:color w:val="000000"/>
                <w:sz w:val="24"/>
                <w:u w:val="single"/>
              </w:rPr>
              <w:t>2021年08月10日9时30分</w:t>
            </w:r>
            <w:r>
              <w:rPr>
                <w:rFonts w:ascii="宋体" w:hAnsi="宋体" w:cs="宋体" w:hint="eastAsia"/>
                <w:b/>
                <w:color w:val="000000" w:themeColor="text1"/>
                <w:sz w:val="24"/>
                <w:u w:val="single"/>
              </w:rPr>
              <w:t>（以北京时间为准）</w:t>
            </w:r>
          </w:p>
          <w:p w:rsidR="00520A5D" w:rsidRDefault="00FF6DBF" w:rsidP="00141362">
            <w:pPr>
              <w:jc w:val="left"/>
              <w:rPr>
                <w:rFonts w:ascii="宋体" w:hAnsi="宋体" w:cs="宋体"/>
                <w:b/>
                <w:snapToGrid w:val="0"/>
                <w:color w:val="000000" w:themeColor="text1"/>
                <w:kern w:val="0"/>
                <w:sz w:val="24"/>
              </w:rPr>
            </w:pPr>
            <w:r>
              <w:rPr>
                <w:rFonts w:ascii="宋体" w:hAnsi="宋体" w:cs="宋体" w:hint="eastAsia"/>
                <w:b/>
                <w:color w:val="000000" w:themeColor="text1"/>
                <w:sz w:val="24"/>
              </w:rPr>
              <w:t>开标地点：南通市开发区振兴东路288号新校区行政楼</w:t>
            </w:r>
            <w:r w:rsidR="00141362">
              <w:rPr>
                <w:rFonts w:ascii="宋体" w:hAnsi="宋体" w:cs="宋体" w:hint="eastAsia"/>
                <w:b/>
                <w:color w:val="000000" w:themeColor="text1"/>
                <w:sz w:val="24"/>
              </w:rPr>
              <w:t>1408</w:t>
            </w:r>
            <w:r>
              <w:rPr>
                <w:rFonts w:ascii="宋体" w:hAnsi="宋体" w:cs="宋体" w:hint="eastAsia"/>
                <w:b/>
                <w:color w:val="000000" w:themeColor="text1"/>
                <w:sz w:val="24"/>
              </w:rPr>
              <w:t>会议室，如有变动另行通知。</w:t>
            </w:r>
          </w:p>
        </w:tc>
      </w:tr>
      <w:tr w:rsidR="00520A5D">
        <w:trPr>
          <w:trHeight w:val="393"/>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19</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25</w:t>
            </w:r>
          </w:p>
        </w:tc>
        <w:tc>
          <w:tcPr>
            <w:tcW w:w="1843" w:type="dxa"/>
            <w:vAlign w:val="center"/>
          </w:tcPr>
          <w:p w:rsidR="00520A5D" w:rsidRDefault="00FF6DBF">
            <w:pPr>
              <w:jc w:val="center"/>
              <w:rPr>
                <w:rFonts w:ascii="宋体" w:hAnsi="宋体" w:cs="宋体"/>
                <w:sz w:val="24"/>
              </w:rPr>
            </w:pPr>
            <w:r>
              <w:rPr>
                <w:rFonts w:ascii="宋体" w:hAnsi="宋体" w:cs="宋体" w:hint="eastAsia"/>
                <w:sz w:val="24"/>
              </w:rPr>
              <w:t>评标委员会</w:t>
            </w:r>
          </w:p>
        </w:tc>
        <w:tc>
          <w:tcPr>
            <w:tcW w:w="5812" w:type="dxa"/>
            <w:vAlign w:val="center"/>
          </w:tcPr>
          <w:p w:rsidR="00520A5D" w:rsidRDefault="00FF6DBF">
            <w:pPr>
              <w:jc w:val="left"/>
              <w:rPr>
                <w:rFonts w:ascii="宋体" w:hAnsi="宋体" w:cs="宋体"/>
                <w:sz w:val="24"/>
              </w:rPr>
            </w:pPr>
            <w:r>
              <w:rPr>
                <w:rFonts w:ascii="宋体" w:hAnsi="宋体" w:cs="宋体" w:hint="eastAsia"/>
                <w:snapToGrid w:val="0"/>
                <w:color w:val="000000"/>
                <w:kern w:val="0"/>
                <w:sz w:val="24"/>
              </w:rPr>
              <w:t>评标委员</w:t>
            </w:r>
            <w:r>
              <w:rPr>
                <w:rFonts w:ascii="宋体" w:hAnsi="宋体" w:cs="宋体" w:hint="eastAsia"/>
                <w:snapToGrid w:val="0"/>
                <w:kern w:val="0"/>
                <w:sz w:val="24"/>
              </w:rPr>
              <w:t>会由</w:t>
            </w:r>
            <w:r>
              <w:rPr>
                <w:rFonts w:ascii="宋体" w:hAnsi="宋体" w:cs="宋体" w:hint="eastAsia"/>
                <w:snapToGrid w:val="0"/>
                <w:kern w:val="0"/>
                <w:sz w:val="24"/>
                <w:u w:val="single"/>
              </w:rPr>
              <w:t xml:space="preserve"> 3 </w:t>
            </w:r>
            <w:r>
              <w:rPr>
                <w:rFonts w:ascii="宋体" w:hAnsi="宋体" w:cs="宋体" w:hint="eastAsia"/>
                <w:snapToGrid w:val="0"/>
                <w:kern w:val="0"/>
                <w:sz w:val="24"/>
              </w:rPr>
              <w:t>人构成，由招标人依法组建。</w:t>
            </w:r>
          </w:p>
        </w:tc>
      </w:tr>
      <w:tr w:rsidR="00520A5D">
        <w:trPr>
          <w:trHeight w:val="473"/>
          <w:jc w:val="center"/>
        </w:trPr>
        <w:tc>
          <w:tcPr>
            <w:tcW w:w="814" w:type="dxa"/>
            <w:vAlign w:val="center"/>
          </w:tcPr>
          <w:p w:rsidR="00520A5D" w:rsidRDefault="00FF6DBF">
            <w:pPr>
              <w:jc w:val="center"/>
              <w:rPr>
                <w:rFonts w:ascii="宋体" w:hAnsi="宋体" w:cs="宋体"/>
                <w:sz w:val="24"/>
              </w:rPr>
            </w:pPr>
            <w:r>
              <w:rPr>
                <w:rFonts w:ascii="宋体" w:hAnsi="宋体" w:cs="宋体" w:hint="eastAsia"/>
                <w:sz w:val="24"/>
              </w:rPr>
              <w:t>20</w:t>
            </w:r>
          </w:p>
        </w:tc>
        <w:tc>
          <w:tcPr>
            <w:tcW w:w="992" w:type="dxa"/>
            <w:vAlign w:val="center"/>
          </w:tcPr>
          <w:p w:rsidR="00520A5D" w:rsidRDefault="00FF6DBF">
            <w:pPr>
              <w:jc w:val="center"/>
              <w:rPr>
                <w:rFonts w:ascii="宋体" w:hAnsi="宋体" w:cs="宋体"/>
                <w:sz w:val="24"/>
              </w:rPr>
            </w:pPr>
            <w:r>
              <w:rPr>
                <w:rFonts w:ascii="宋体" w:hAnsi="宋体" w:cs="宋体" w:hint="eastAsia"/>
                <w:sz w:val="24"/>
              </w:rPr>
              <w:t>35</w:t>
            </w:r>
          </w:p>
        </w:tc>
        <w:tc>
          <w:tcPr>
            <w:tcW w:w="1843" w:type="dxa"/>
            <w:vAlign w:val="center"/>
          </w:tcPr>
          <w:p w:rsidR="00520A5D" w:rsidRDefault="00FF6DBF">
            <w:pPr>
              <w:jc w:val="center"/>
              <w:rPr>
                <w:rFonts w:ascii="宋体" w:hAnsi="宋体" w:cs="宋体"/>
                <w:sz w:val="24"/>
              </w:rPr>
            </w:pPr>
            <w:r>
              <w:rPr>
                <w:rFonts w:ascii="宋体" w:hAnsi="宋体" w:cs="宋体" w:hint="eastAsia"/>
                <w:sz w:val="24"/>
              </w:rPr>
              <w:t>履约担保金额</w:t>
            </w:r>
          </w:p>
        </w:tc>
        <w:tc>
          <w:tcPr>
            <w:tcW w:w="5812" w:type="dxa"/>
            <w:vAlign w:val="center"/>
          </w:tcPr>
          <w:p w:rsidR="00520A5D" w:rsidRDefault="00FF6DBF">
            <w:pPr>
              <w:jc w:val="left"/>
              <w:rPr>
                <w:rFonts w:ascii="宋体" w:hAnsi="宋体" w:cs="宋体"/>
                <w:sz w:val="24"/>
              </w:rPr>
            </w:pPr>
            <w:r>
              <w:rPr>
                <w:rFonts w:ascii="宋体" w:hAnsi="宋体" w:cs="宋体" w:hint="eastAsia"/>
                <w:sz w:val="24"/>
              </w:rPr>
              <w:t>投标人提供的履约保证金为合同价的10%。</w:t>
            </w:r>
          </w:p>
        </w:tc>
      </w:tr>
      <w:tr w:rsidR="00520A5D">
        <w:tblPrEx>
          <w:tblCellMar>
            <w:left w:w="0" w:type="dxa"/>
            <w:right w:w="0" w:type="dxa"/>
          </w:tblCellMar>
        </w:tblPrEx>
        <w:trPr>
          <w:trHeight w:val="1058"/>
          <w:jc w:val="center"/>
        </w:trPr>
        <w:tc>
          <w:tcPr>
            <w:tcW w:w="814" w:type="dxa"/>
            <w:tcBorders>
              <w:left w:val="single" w:sz="4" w:space="0" w:color="auto"/>
              <w:bottom w:val="single" w:sz="4" w:space="0" w:color="auto"/>
              <w:right w:val="single" w:sz="4" w:space="0" w:color="auto"/>
            </w:tcBorders>
            <w:vAlign w:val="center"/>
          </w:tcPr>
          <w:p w:rsidR="00520A5D" w:rsidRDefault="00FF6DBF">
            <w:pPr>
              <w:jc w:val="center"/>
              <w:rPr>
                <w:rFonts w:ascii="宋体" w:hAnsi="宋体" w:cs="宋体"/>
                <w:sz w:val="24"/>
              </w:rPr>
            </w:pPr>
            <w:r>
              <w:rPr>
                <w:rFonts w:ascii="宋体" w:hAnsi="宋体" w:cs="宋体" w:hint="eastAsia"/>
                <w:sz w:val="24"/>
              </w:rPr>
              <w:t>21</w:t>
            </w:r>
          </w:p>
        </w:tc>
        <w:tc>
          <w:tcPr>
            <w:tcW w:w="2835" w:type="dxa"/>
            <w:gridSpan w:val="2"/>
            <w:tcBorders>
              <w:left w:val="single" w:sz="4" w:space="0" w:color="auto"/>
              <w:bottom w:val="single" w:sz="4" w:space="0" w:color="auto"/>
              <w:right w:val="single" w:sz="4" w:space="0" w:color="auto"/>
            </w:tcBorders>
            <w:vAlign w:val="center"/>
          </w:tcPr>
          <w:p w:rsidR="00520A5D" w:rsidRDefault="00FF6DBF">
            <w:pPr>
              <w:jc w:val="center"/>
              <w:rPr>
                <w:rFonts w:ascii="宋体" w:hAnsi="宋体" w:cs="宋体"/>
                <w:sz w:val="24"/>
              </w:rPr>
            </w:pPr>
            <w:r>
              <w:rPr>
                <w:rFonts w:ascii="宋体" w:hAnsi="宋体" w:cs="宋体" w:hint="eastAsia"/>
                <w:sz w:val="24"/>
              </w:rPr>
              <w:t>招标单位</w:t>
            </w:r>
          </w:p>
        </w:tc>
        <w:tc>
          <w:tcPr>
            <w:tcW w:w="5812" w:type="dxa"/>
            <w:tcBorders>
              <w:top w:val="single" w:sz="4" w:space="0" w:color="auto"/>
              <w:left w:val="single" w:sz="4" w:space="0" w:color="auto"/>
              <w:bottom w:val="single" w:sz="4" w:space="0" w:color="auto"/>
              <w:right w:val="single" w:sz="4" w:space="0" w:color="auto"/>
            </w:tcBorders>
            <w:vAlign w:val="center"/>
          </w:tcPr>
          <w:p w:rsidR="00520A5D" w:rsidRDefault="00FF6DBF">
            <w:pPr>
              <w:adjustRightInd w:val="0"/>
              <w:snapToGrid w:val="0"/>
              <w:jc w:val="left"/>
              <w:rPr>
                <w:rFonts w:ascii="宋体" w:hAnsi="宋体" w:cs="宋体"/>
                <w:sz w:val="24"/>
              </w:rPr>
            </w:pPr>
            <w:r>
              <w:rPr>
                <w:rFonts w:ascii="宋体" w:hAnsi="宋体" w:cs="宋体" w:hint="eastAsia"/>
                <w:sz w:val="24"/>
              </w:rPr>
              <w:t>单位名称：江苏省南通卫生高等职业技术学校</w:t>
            </w:r>
          </w:p>
          <w:p w:rsidR="00520A5D" w:rsidRDefault="00FF6DBF">
            <w:pPr>
              <w:adjustRightInd w:val="0"/>
              <w:snapToGrid w:val="0"/>
              <w:jc w:val="left"/>
              <w:rPr>
                <w:rFonts w:ascii="宋体" w:hAnsi="宋体" w:cs="宋体"/>
                <w:sz w:val="24"/>
              </w:rPr>
            </w:pPr>
            <w:r>
              <w:rPr>
                <w:rFonts w:ascii="宋体" w:hAnsi="宋体" w:cs="宋体" w:hint="eastAsia"/>
                <w:sz w:val="24"/>
              </w:rPr>
              <w:t>联 系 人：朱老师</w:t>
            </w:r>
          </w:p>
          <w:p w:rsidR="00520A5D" w:rsidRDefault="00FF6DBF">
            <w:pPr>
              <w:spacing w:line="336" w:lineRule="auto"/>
              <w:rPr>
                <w:rFonts w:ascii="宋体" w:hAnsi="宋体" w:cs="宋体"/>
                <w:sz w:val="24"/>
              </w:rPr>
            </w:pPr>
            <w:r>
              <w:rPr>
                <w:rFonts w:ascii="宋体" w:hAnsi="宋体" w:cs="宋体" w:hint="eastAsia"/>
                <w:sz w:val="24"/>
              </w:rPr>
              <w:t>联系电话：13912273137</w:t>
            </w:r>
          </w:p>
        </w:tc>
      </w:tr>
      <w:tr w:rsidR="00520A5D">
        <w:tblPrEx>
          <w:tblCellMar>
            <w:left w:w="0" w:type="dxa"/>
            <w:right w:w="0" w:type="dxa"/>
          </w:tblCellMar>
        </w:tblPrEx>
        <w:trPr>
          <w:trHeight w:val="1091"/>
          <w:jc w:val="center"/>
        </w:trPr>
        <w:tc>
          <w:tcPr>
            <w:tcW w:w="814" w:type="dxa"/>
            <w:tcBorders>
              <w:left w:val="single" w:sz="4" w:space="0" w:color="auto"/>
              <w:bottom w:val="single" w:sz="4" w:space="0" w:color="auto"/>
              <w:right w:val="single" w:sz="4" w:space="0" w:color="auto"/>
            </w:tcBorders>
            <w:vAlign w:val="center"/>
          </w:tcPr>
          <w:p w:rsidR="00520A5D" w:rsidRDefault="00FF6DBF">
            <w:pPr>
              <w:jc w:val="center"/>
              <w:rPr>
                <w:rFonts w:ascii="宋体" w:hAnsi="宋体" w:cs="宋体"/>
                <w:sz w:val="24"/>
              </w:rPr>
            </w:pPr>
            <w:r>
              <w:rPr>
                <w:rFonts w:ascii="宋体" w:hAnsi="宋体" w:cs="宋体" w:hint="eastAsia"/>
                <w:sz w:val="24"/>
              </w:rPr>
              <w:t>22</w:t>
            </w:r>
          </w:p>
        </w:tc>
        <w:tc>
          <w:tcPr>
            <w:tcW w:w="2835" w:type="dxa"/>
            <w:gridSpan w:val="2"/>
            <w:tcBorders>
              <w:left w:val="single" w:sz="4" w:space="0" w:color="auto"/>
              <w:bottom w:val="single" w:sz="4" w:space="0" w:color="auto"/>
              <w:right w:val="single" w:sz="4" w:space="0" w:color="auto"/>
            </w:tcBorders>
            <w:vAlign w:val="center"/>
          </w:tcPr>
          <w:p w:rsidR="00520A5D" w:rsidRDefault="00FF6DBF">
            <w:pPr>
              <w:jc w:val="center"/>
              <w:rPr>
                <w:rFonts w:ascii="宋体" w:hAnsi="宋体" w:cs="宋体"/>
                <w:sz w:val="24"/>
              </w:rPr>
            </w:pPr>
            <w:r>
              <w:rPr>
                <w:rFonts w:ascii="宋体" w:hAnsi="宋体" w:cs="宋体" w:hint="eastAsia"/>
                <w:sz w:val="24"/>
              </w:rPr>
              <w:t>招标代理单位</w:t>
            </w:r>
          </w:p>
        </w:tc>
        <w:tc>
          <w:tcPr>
            <w:tcW w:w="5812" w:type="dxa"/>
            <w:tcBorders>
              <w:top w:val="single" w:sz="4" w:space="0" w:color="auto"/>
              <w:left w:val="single" w:sz="4" w:space="0" w:color="auto"/>
              <w:bottom w:val="single" w:sz="4" w:space="0" w:color="auto"/>
              <w:right w:val="single" w:sz="4" w:space="0" w:color="auto"/>
            </w:tcBorders>
            <w:vAlign w:val="center"/>
          </w:tcPr>
          <w:p w:rsidR="00520A5D" w:rsidRDefault="00FF6DBF">
            <w:pPr>
              <w:adjustRightInd w:val="0"/>
              <w:snapToGrid w:val="0"/>
              <w:jc w:val="left"/>
              <w:rPr>
                <w:rFonts w:ascii="宋体" w:hAnsi="宋体" w:cs="宋体"/>
                <w:sz w:val="24"/>
              </w:rPr>
            </w:pPr>
            <w:r>
              <w:rPr>
                <w:rFonts w:ascii="宋体" w:hAnsi="宋体" w:cs="宋体" w:hint="eastAsia"/>
                <w:sz w:val="24"/>
              </w:rPr>
              <w:t>单位名称：江苏中润工程建设咨询有限公司</w:t>
            </w:r>
          </w:p>
          <w:p w:rsidR="00520A5D" w:rsidRDefault="00FF6DBF">
            <w:pPr>
              <w:adjustRightInd w:val="0"/>
              <w:snapToGrid w:val="0"/>
              <w:jc w:val="left"/>
              <w:rPr>
                <w:rFonts w:ascii="宋体" w:hAnsi="宋体" w:cs="宋体"/>
                <w:sz w:val="24"/>
              </w:rPr>
            </w:pPr>
            <w:r>
              <w:rPr>
                <w:rFonts w:ascii="宋体" w:hAnsi="宋体" w:cs="宋体" w:hint="eastAsia"/>
                <w:sz w:val="24"/>
              </w:rPr>
              <w:t>地    址：南通市青年中路2号</w:t>
            </w:r>
          </w:p>
          <w:p w:rsidR="00520A5D" w:rsidRDefault="00FF6DBF">
            <w:pPr>
              <w:adjustRightInd w:val="0"/>
              <w:snapToGrid w:val="0"/>
              <w:jc w:val="left"/>
              <w:rPr>
                <w:rFonts w:ascii="宋体" w:hAnsi="宋体" w:cs="宋体"/>
                <w:sz w:val="24"/>
              </w:rPr>
            </w:pPr>
            <w:r>
              <w:rPr>
                <w:rFonts w:ascii="宋体" w:hAnsi="宋体" w:cs="宋体" w:hint="eastAsia"/>
                <w:sz w:val="24"/>
              </w:rPr>
              <w:t>联 系 人：高工</w:t>
            </w:r>
          </w:p>
          <w:p w:rsidR="00520A5D" w:rsidRDefault="00FF6DBF">
            <w:pPr>
              <w:adjustRightInd w:val="0"/>
              <w:snapToGrid w:val="0"/>
              <w:jc w:val="left"/>
              <w:rPr>
                <w:rFonts w:ascii="宋体" w:hAnsi="宋体" w:cs="宋体"/>
                <w:sz w:val="24"/>
              </w:rPr>
            </w:pPr>
            <w:r>
              <w:rPr>
                <w:rFonts w:ascii="宋体" w:hAnsi="宋体" w:cs="宋体" w:hint="eastAsia"/>
                <w:sz w:val="24"/>
              </w:rPr>
              <w:t>联系电话：15962756653</w:t>
            </w:r>
          </w:p>
        </w:tc>
      </w:tr>
    </w:tbl>
    <w:p w:rsidR="00520A5D" w:rsidRDefault="00FF6DBF">
      <w:pPr>
        <w:rPr>
          <w:rFonts w:ascii="宋体" w:hAnsi="宋体" w:cs="宋体"/>
          <w:sz w:val="30"/>
        </w:rPr>
      </w:pPr>
      <w:bookmarkStart w:id="14" w:name="_Toc380680180"/>
      <w:bookmarkStart w:id="15" w:name="_Toc380680820"/>
      <w:bookmarkStart w:id="16" w:name="_Toc380681013"/>
      <w:bookmarkStart w:id="17" w:name="_Toc380681232"/>
      <w:r>
        <w:rPr>
          <w:rFonts w:ascii="宋体" w:hAnsi="宋体" w:cs="宋体" w:hint="eastAsia"/>
          <w:sz w:val="30"/>
        </w:rPr>
        <w:br w:type="page"/>
      </w:r>
    </w:p>
    <w:p w:rsidR="00520A5D" w:rsidRDefault="00FF6DBF">
      <w:pPr>
        <w:pStyle w:val="2"/>
        <w:jc w:val="center"/>
        <w:rPr>
          <w:rFonts w:ascii="宋体" w:eastAsia="宋体" w:hAnsi="宋体" w:cs="宋体"/>
          <w:sz w:val="30"/>
        </w:rPr>
      </w:pPr>
      <w:r>
        <w:rPr>
          <w:rFonts w:ascii="宋体" w:eastAsia="宋体" w:hAnsi="宋体" w:cs="宋体" w:hint="eastAsia"/>
          <w:sz w:val="30"/>
        </w:rPr>
        <w:lastRenderedPageBreak/>
        <w:t>二、投标须知</w:t>
      </w:r>
      <w:bookmarkEnd w:id="14"/>
      <w:bookmarkEnd w:id="15"/>
      <w:bookmarkEnd w:id="16"/>
      <w:bookmarkEnd w:id="17"/>
    </w:p>
    <w:p w:rsidR="00520A5D" w:rsidRDefault="00FF6DBF">
      <w:pPr>
        <w:pStyle w:val="2"/>
        <w:jc w:val="center"/>
        <w:rPr>
          <w:rFonts w:ascii="宋体" w:eastAsia="宋体" w:hAnsi="宋体" w:cs="宋体"/>
          <w:sz w:val="24"/>
          <w:szCs w:val="24"/>
        </w:rPr>
      </w:pPr>
      <w:bookmarkStart w:id="18" w:name="_Toc286661158"/>
      <w:bookmarkStart w:id="19" w:name="_Toc380680821"/>
      <w:bookmarkStart w:id="20" w:name="_Toc380681233"/>
      <w:bookmarkStart w:id="21" w:name="_Toc380680181"/>
      <w:bookmarkStart w:id="22" w:name="_Toc380681014"/>
      <w:r>
        <w:rPr>
          <w:rFonts w:ascii="宋体" w:eastAsia="宋体" w:hAnsi="宋体" w:cs="宋体" w:hint="eastAsia"/>
          <w:sz w:val="24"/>
          <w:szCs w:val="24"/>
        </w:rPr>
        <w:t>（一）总则</w:t>
      </w:r>
      <w:bookmarkEnd w:id="18"/>
      <w:bookmarkEnd w:id="19"/>
      <w:bookmarkEnd w:id="20"/>
      <w:bookmarkEnd w:id="21"/>
      <w:bookmarkEnd w:id="22"/>
    </w:p>
    <w:p w:rsidR="00520A5D" w:rsidRDefault="00FF6DBF">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1.工程概况</w:t>
      </w:r>
    </w:p>
    <w:p w:rsidR="00520A5D" w:rsidRDefault="00FF6DBF">
      <w:pPr>
        <w:spacing w:line="420" w:lineRule="exact"/>
        <w:ind w:firstLineChars="200" w:firstLine="480"/>
        <w:rPr>
          <w:rFonts w:ascii="宋体" w:hAnsi="宋体" w:cs="宋体"/>
          <w:sz w:val="24"/>
        </w:rPr>
      </w:pPr>
      <w:r>
        <w:rPr>
          <w:rFonts w:ascii="宋体" w:hAnsi="宋体" w:cs="宋体" w:hint="eastAsia"/>
          <w:sz w:val="24"/>
        </w:rPr>
        <w:t>1.1本招标工程项目说明详见本须知前附表第1项～第7项。</w:t>
      </w:r>
    </w:p>
    <w:p w:rsidR="00520A5D" w:rsidRDefault="00FF6DBF">
      <w:pPr>
        <w:spacing w:line="420" w:lineRule="exact"/>
        <w:ind w:firstLineChars="200" w:firstLine="480"/>
        <w:rPr>
          <w:rFonts w:ascii="宋体" w:hAnsi="宋体" w:cs="宋体"/>
          <w:sz w:val="24"/>
        </w:rPr>
      </w:pPr>
      <w:r>
        <w:rPr>
          <w:rFonts w:ascii="宋体" w:hAnsi="宋体" w:cs="宋体" w:hint="eastAsia"/>
          <w:sz w:val="24"/>
        </w:rPr>
        <w:t>1.2招标范围：见本须知前附表第8项。</w:t>
      </w:r>
    </w:p>
    <w:p w:rsidR="00520A5D" w:rsidRDefault="00FF6DBF">
      <w:pPr>
        <w:spacing w:line="420" w:lineRule="exact"/>
        <w:ind w:firstLineChars="200" w:firstLine="480"/>
        <w:rPr>
          <w:rFonts w:ascii="宋体" w:hAnsi="宋体" w:cs="宋体"/>
          <w:sz w:val="24"/>
        </w:rPr>
      </w:pPr>
      <w:r>
        <w:rPr>
          <w:rFonts w:ascii="宋体" w:hAnsi="宋体" w:cs="宋体" w:hint="eastAsia"/>
          <w:sz w:val="24"/>
        </w:rPr>
        <w:t>1.3现场条件：</w:t>
      </w:r>
    </w:p>
    <w:p w:rsidR="00520A5D" w:rsidRDefault="00FF6DBF">
      <w:pPr>
        <w:spacing w:line="420" w:lineRule="exact"/>
        <w:rPr>
          <w:rFonts w:ascii="宋体" w:hAnsi="宋体" w:cs="宋体"/>
          <w:sz w:val="24"/>
        </w:rPr>
      </w:pPr>
      <w:r>
        <w:rPr>
          <w:rFonts w:ascii="宋体" w:hAnsi="宋体" w:cs="宋体" w:hint="eastAsia"/>
          <w:sz w:val="24"/>
        </w:rPr>
        <w:t xml:space="preserve">    (1)施工现场拆迁及平整情况：</w:t>
      </w:r>
      <w:r>
        <w:rPr>
          <w:rFonts w:ascii="宋体" w:hAnsi="宋体" w:cs="宋体" w:hint="eastAsia"/>
          <w:bCs/>
          <w:snapToGrid w:val="0"/>
          <w:kern w:val="0"/>
          <w:sz w:val="24"/>
          <w:u w:val="single"/>
        </w:rPr>
        <w:t>具备施工条件。</w:t>
      </w:r>
    </w:p>
    <w:p w:rsidR="00520A5D" w:rsidRDefault="00FF6DBF">
      <w:pPr>
        <w:spacing w:line="420" w:lineRule="exact"/>
        <w:ind w:firstLineChars="200" w:firstLine="480"/>
        <w:rPr>
          <w:rFonts w:ascii="宋体" w:hAnsi="宋体" w:cs="宋体"/>
          <w:sz w:val="24"/>
          <w:u w:val="single"/>
        </w:rPr>
      </w:pPr>
      <w:r>
        <w:rPr>
          <w:rFonts w:ascii="宋体" w:hAnsi="宋体" w:cs="宋体" w:hint="eastAsia"/>
          <w:sz w:val="24"/>
        </w:rPr>
        <w:t>(2)施工用水、电：</w:t>
      </w:r>
      <w:r>
        <w:rPr>
          <w:rFonts w:ascii="宋体" w:hAnsi="宋体" w:cs="宋体" w:hint="eastAsia"/>
          <w:bCs/>
          <w:snapToGrid w:val="0"/>
          <w:kern w:val="0"/>
          <w:sz w:val="24"/>
          <w:u w:val="single"/>
        </w:rPr>
        <w:t>施工用水、用电由承包人自行考虑，费用计入报价。</w:t>
      </w:r>
    </w:p>
    <w:p w:rsidR="00520A5D" w:rsidRDefault="00FF6DBF">
      <w:pPr>
        <w:spacing w:line="420" w:lineRule="exact"/>
        <w:ind w:firstLine="480"/>
        <w:rPr>
          <w:rFonts w:ascii="宋体" w:hAnsi="宋体" w:cs="宋体"/>
          <w:snapToGrid w:val="0"/>
          <w:kern w:val="0"/>
          <w:sz w:val="24"/>
          <w:u w:val="single"/>
        </w:rPr>
      </w:pPr>
      <w:r>
        <w:rPr>
          <w:rFonts w:ascii="宋体" w:hAnsi="宋体" w:cs="宋体" w:hint="eastAsia"/>
          <w:sz w:val="24"/>
        </w:rPr>
        <w:t>(3)场内外道路：</w:t>
      </w:r>
      <w:r>
        <w:rPr>
          <w:rFonts w:ascii="宋体" w:hAnsi="宋体" w:cs="宋体" w:hint="eastAsia"/>
          <w:snapToGrid w:val="0"/>
          <w:kern w:val="0"/>
          <w:sz w:val="24"/>
          <w:u w:val="single"/>
        </w:rPr>
        <w:t>场内、外道路已通。施工便道由投标人自行考虑，并列入投标报价，工程结算时不作调整。</w:t>
      </w:r>
    </w:p>
    <w:p w:rsidR="00520A5D" w:rsidRDefault="00FF6DBF">
      <w:pPr>
        <w:spacing w:line="420" w:lineRule="exact"/>
        <w:ind w:firstLineChars="200" w:firstLine="480"/>
        <w:rPr>
          <w:rFonts w:ascii="宋体" w:hAnsi="宋体" w:cs="宋体"/>
          <w:bCs/>
          <w:sz w:val="25"/>
          <w:szCs w:val="25"/>
        </w:rPr>
      </w:pPr>
      <w:r>
        <w:rPr>
          <w:rFonts w:ascii="宋体" w:hAnsi="宋体" w:cs="宋体" w:hint="eastAsia"/>
          <w:sz w:val="24"/>
        </w:rPr>
        <w:t>(4)其他：</w:t>
      </w:r>
      <w:r>
        <w:rPr>
          <w:rFonts w:ascii="宋体" w:hAnsi="宋体" w:cs="宋体" w:hint="eastAsia"/>
          <w:bCs/>
          <w:spacing w:val="-6"/>
          <w:sz w:val="24"/>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ascii="宋体" w:hAnsi="宋体" w:cs="宋体" w:hint="eastAsia"/>
          <w:bCs/>
          <w:sz w:val="25"/>
          <w:szCs w:val="25"/>
        </w:rPr>
        <w:t>。</w:t>
      </w:r>
    </w:p>
    <w:p w:rsidR="00520A5D" w:rsidRDefault="00FF6DBF">
      <w:pPr>
        <w:spacing w:line="420" w:lineRule="exact"/>
        <w:ind w:firstLineChars="200" w:firstLine="456"/>
        <w:rPr>
          <w:rFonts w:ascii="宋体" w:hAnsi="宋体" w:cs="宋体"/>
          <w:bCs/>
          <w:spacing w:val="-6"/>
          <w:sz w:val="24"/>
          <w:u w:val="single"/>
        </w:rPr>
      </w:pPr>
      <w:r>
        <w:rPr>
          <w:rFonts w:ascii="宋体" w:hAnsi="宋体" w:cs="宋体" w:hint="eastAsia"/>
          <w:bCs/>
          <w:spacing w:val="-6"/>
          <w:sz w:val="24"/>
          <w:u w:val="single"/>
        </w:rPr>
        <w:t>（5）投标人应充分考虑所投项目及设备、备品、备件和税费及包装、运至最终目的地的运输、保险、保管、现场安装、吊装、制作安装调试、水电费、总包配合、通过竣工验收并交付学校使用前设备的保管费、技术支持与培训、售后服务与维保及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rsidR="00520A5D" w:rsidRDefault="00FF6DBF">
      <w:pPr>
        <w:widowControl/>
        <w:tabs>
          <w:tab w:val="left" w:pos="0"/>
          <w:tab w:val="left" w:pos="993"/>
          <w:tab w:val="left" w:pos="1134"/>
        </w:tabs>
        <w:adjustRightInd w:val="0"/>
        <w:snapToGrid w:val="0"/>
        <w:spacing w:before="50" w:line="420" w:lineRule="exact"/>
        <w:ind w:firstLineChars="200" w:firstLine="480"/>
        <w:jc w:val="left"/>
        <w:rPr>
          <w:rFonts w:ascii="宋体" w:hAnsi="宋体" w:cs="宋体"/>
          <w:bCs/>
          <w:snapToGrid w:val="0"/>
          <w:kern w:val="0"/>
          <w:sz w:val="24"/>
          <w:u w:val="single"/>
        </w:rPr>
      </w:pPr>
      <w:r>
        <w:rPr>
          <w:rFonts w:ascii="宋体" w:hAnsi="宋体" w:cs="宋体" w:hint="eastAsia"/>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ascii="宋体" w:hAnsi="宋体" w:cs="宋体" w:hint="eastAsia"/>
          <w:bCs/>
          <w:sz w:val="24"/>
          <w:u w:val="single"/>
        </w:rPr>
        <w:t>前</w:t>
      </w:r>
      <w:r>
        <w:rPr>
          <w:rFonts w:ascii="宋体" w:hAnsi="宋体" w:cs="宋体" w:hint="eastAsia"/>
          <w:sz w:val="24"/>
          <w:u w:val="single"/>
        </w:rPr>
        <w:t>提出，否则视同认可。一旦中标不得对现场条件提出额外要求，且不得要求增加费用。</w:t>
      </w:r>
    </w:p>
    <w:p w:rsidR="00520A5D" w:rsidRDefault="00FF6DBF">
      <w:pPr>
        <w:spacing w:line="420" w:lineRule="exact"/>
        <w:ind w:firstLineChars="200" w:firstLine="480"/>
        <w:rPr>
          <w:rFonts w:ascii="宋体" w:hAnsi="宋体" w:cs="宋体"/>
          <w:sz w:val="24"/>
        </w:rPr>
      </w:pPr>
      <w:r>
        <w:rPr>
          <w:rFonts w:ascii="宋体" w:hAnsi="宋体" w:cs="宋体" w:hint="eastAsia"/>
          <w:sz w:val="24"/>
        </w:rPr>
        <w:t>1.4承包方式说明：</w:t>
      </w:r>
    </w:p>
    <w:p w:rsidR="00520A5D" w:rsidRDefault="00FF6DBF">
      <w:pPr>
        <w:spacing w:line="420" w:lineRule="exact"/>
        <w:ind w:firstLineChars="200" w:firstLine="480"/>
        <w:rPr>
          <w:rFonts w:ascii="宋体" w:hAnsi="宋体" w:cs="宋体"/>
          <w:sz w:val="24"/>
        </w:rPr>
      </w:pPr>
      <w:r>
        <w:rPr>
          <w:rFonts w:ascii="宋体" w:hAnsi="宋体" w:cs="宋体" w:hint="eastAsia"/>
          <w:sz w:val="24"/>
        </w:rPr>
        <w:t>工程发包范围内的包工、包料（发包人供应或发包人另行发包的除外）、包质量、包工期、包安全、包文明、包成品养护、包风险等。</w:t>
      </w:r>
    </w:p>
    <w:p w:rsidR="00520A5D" w:rsidRDefault="00FF6DBF">
      <w:pPr>
        <w:spacing w:line="420" w:lineRule="exact"/>
        <w:ind w:firstLineChars="200" w:firstLine="480"/>
        <w:rPr>
          <w:rFonts w:ascii="宋体" w:hAnsi="宋体" w:cs="宋体"/>
          <w:sz w:val="24"/>
        </w:rPr>
      </w:pPr>
      <w:r>
        <w:rPr>
          <w:rFonts w:ascii="宋体" w:hAnsi="宋体" w:cs="宋体" w:hint="eastAsia"/>
          <w:sz w:val="24"/>
        </w:rPr>
        <w:t>1.5按照《中华人民共和国招标投标法》、《工程建设项目施工招标投标办法》及相关规定，上述工程已符合招标条件，现采用</w:t>
      </w:r>
      <w:r>
        <w:rPr>
          <w:rFonts w:ascii="宋体" w:hAnsi="宋体" w:cs="宋体" w:hint="eastAsia"/>
          <w:b/>
          <w:sz w:val="24"/>
          <w:u w:val="single"/>
        </w:rPr>
        <w:t>公开招标、资格后审</w:t>
      </w:r>
      <w:r>
        <w:rPr>
          <w:rFonts w:ascii="宋体" w:hAnsi="宋体" w:cs="宋体" w:hint="eastAsia"/>
          <w:sz w:val="24"/>
        </w:rPr>
        <w:t>招标方式，择优选定施工单位。</w:t>
      </w:r>
    </w:p>
    <w:p w:rsidR="00520A5D" w:rsidRDefault="00FF6DBF">
      <w:pPr>
        <w:autoSpaceDE w:val="0"/>
        <w:autoSpaceDN w:val="0"/>
        <w:adjustRightInd w:val="0"/>
        <w:spacing w:line="420" w:lineRule="exact"/>
        <w:ind w:left="500"/>
        <w:jc w:val="left"/>
        <w:rPr>
          <w:rFonts w:ascii="宋体" w:hAnsi="宋体" w:cs="宋体"/>
          <w:b/>
          <w:kern w:val="0"/>
          <w:sz w:val="24"/>
        </w:rPr>
      </w:pPr>
      <w:bookmarkStart w:id="23" w:name="_Toc286661161"/>
      <w:r>
        <w:rPr>
          <w:rFonts w:ascii="宋体" w:hAnsi="宋体" w:cs="宋体" w:hint="eastAsia"/>
          <w:b/>
          <w:kern w:val="0"/>
          <w:sz w:val="24"/>
        </w:rPr>
        <w:t>2.投标人资格要求</w:t>
      </w:r>
    </w:p>
    <w:p w:rsidR="00520A5D" w:rsidRDefault="00FF6DBF">
      <w:pPr>
        <w:spacing w:line="360" w:lineRule="auto"/>
        <w:ind w:firstLine="480"/>
        <w:rPr>
          <w:rFonts w:ascii="宋体" w:hAnsi="宋体" w:cs="宋体"/>
          <w:sz w:val="24"/>
        </w:rPr>
      </w:pPr>
      <w:r>
        <w:rPr>
          <w:rFonts w:ascii="宋体" w:hAnsi="宋体" w:cs="宋体" w:hint="eastAsia"/>
          <w:sz w:val="24"/>
        </w:rPr>
        <w:t>2.1投标人应具备承担本工程施工的资质条件、能力和信誉：</w:t>
      </w:r>
    </w:p>
    <w:p w:rsidR="00520A5D" w:rsidRDefault="00FF6DBF">
      <w:pPr>
        <w:spacing w:line="360" w:lineRule="auto"/>
        <w:ind w:firstLineChars="200" w:firstLine="480"/>
        <w:rPr>
          <w:rFonts w:ascii="宋体" w:hAnsi="宋体" w:cs="宋体"/>
          <w:b/>
          <w:bCs/>
          <w:kern w:val="0"/>
          <w:sz w:val="24"/>
          <w:u w:val="single"/>
        </w:rPr>
      </w:pPr>
      <w:r>
        <w:rPr>
          <w:rFonts w:ascii="宋体" w:hAnsi="宋体" w:cs="宋体" w:hint="eastAsia"/>
          <w:snapToGrid w:val="0"/>
          <w:kern w:val="0"/>
          <w:sz w:val="24"/>
        </w:rPr>
        <w:lastRenderedPageBreak/>
        <w:t>（1）企业资质条件：</w:t>
      </w:r>
      <w:r>
        <w:rPr>
          <w:rFonts w:ascii="宋体" w:hAnsi="宋体" w:cs="宋体" w:hint="eastAsia"/>
          <w:sz w:val="24"/>
        </w:rPr>
        <w:t>具有独立法人资格和</w:t>
      </w:r>
      <w:bookmarkStart w:id="24" w:name="_Hlk69811451"/>
      <w:r>
        <w:rPr>
          <w:rFonts w:ascii="宋体" w:hAnsi="宋体" w:cs="宋体" w:hint="eastAsia"/>
          <w:b/>
          <w:bCs/>
          <w:kern w:val="0"/>
          <w:sz w:val="24"/>
          <w:u w:val="single"/>
        </w:rPr>
        <w:t>建筑装修装饰工程专业承包贰级及以上资质（须在有效期内）；</w:t>
      </w:r>
      <w:bookmarkEnd w:id="24"/>
    </w:p>
    <w:p w:rsidR="00520A5D" w:rsidRDefault="00FF6DBF">
      <w:pPr>
        <w:spacing w:line="360" w:lineRule="auto"/>
        <w:ind w:firstLineChars="200" w:firstLine="480"/>
        <w:rPr>
          <w:rFonts w:ascii="宋体" w:hAnsi="宋体" w:cs="宋体"/>
          <w:b/>
          <w:kern w:val="0"/>
          <w:sz w:val="24"/>
          <w:u w:val="single"/>
        </w:rPr>
      </w:pPr>
      <w:r>
        <w:rPr>
          <w:rFonts w:ascii="宋体" w:hAnsi="宋体" w:cs="宋体" w:hint="eastAsia"/>
          <w:kern w:val="0"/>
          <w:sz w:val="24"/>
        </w:rPr>
        <w:t>（2）项目经理（项目负责人）资格：</w:t>
      </w:r>
      <w:bookmarkStart w:id="25" w:name="_Hlk69811462"/>
      <w:r>
        <w:rPr>
          <w:rFonts w:ascii="宋体" w:hAnsi="宋体" w:cs="宋体" w:hint="eastAsia"/>
          <w:b/>
          <w:kern w:val="0"/>
          <w:sz w:val="24"/>
          <w:u w:val="single"/>
        </w:rPr>
        <w:t>建筑工程专业二级及以上注册建造师，并具备安全考核合格证书(B证)；且项目负责人不得为企业法定代表人或企业董事长或总经理。</w:t>
      </w:r>
      <w:bookmarkEnd w:id="25"/>
    </w:p>
    <w:p w:rsidR="00520A5D" w:rsidRDefault="00FF6DBF">
      <w:pPr>
        <w:pStyle w:val="a9"/>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b/>
          <w:bCs/>
          <w:sz w:val="24"/>
        </w:rPr>
        <w:t>拟派项目负责人必须为投标企业正式人员，不得同时在两个或者两个以上单位受聘或者执业，</w:t>
      </w:r>
      <w:r>
        <w:rPr>
          <w:rFonts w:asciiTheme="majorEastAsia" w:eastAsiaTheme="majorEastAsia" w:hAnsiTheme="majorEastAsia"/>
          <w:b/>
          <w:bCs/>
          <w:sz w:val="24"/>
        </w:rPr>
        <w:t>投标企业必须提供：</w:t>
      </w:r>
      <w:r>
        <w:rPr>
          <w:rFonts w:asciiTheme="majorEastAsia" w:eastAsiaTheme="majorEastAsia" w:hAnsiTheme="majorEastAsia" w:hint="eastAsia"/>
          <w:b/>
          <w:bCs/>
          <w:sz w:val="24"/>
        </w:rPr>
        <w:t>①投标企业与项目负责人双方签订的有效劳动合同书；②社保机构出具的由投标企业为拟派项目负责人缴纳的2020年7月至2021年6月连续12个月的养老保险缴费清单</w:t>
      </w:r>
      <w:r>
        <w:rPr>
          <w:rFonts w:ascii="宋体" w:eastAsia="宋体" w:hAnsi="宋体" w:cs="宋体" w:hint="eastAsia"/>
          <w:sz w:val="24"/>
        </w:rPr>
        <w:t>；</w:t>
      </w:r>
    </w:p>
    <w:p w:rsidR="00520A5D" w:rsidRDefault="00FF6DBF">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b/>
          <w:sz w:val="24"/>
        </w:rPr>
        <w:t>本工程不接受联合体方式的投标</w:t>
      </w:r>
      <w:r>
        <w:rPr>
          <w:rFonts w:ascii="宋体" w:hAnsi="宋体" w:cs="宋体" w:hint="eastAsia"/>
          <w:sz w:val="24"/>
        </w:rPr>
        <w:t>。</w:t>
      </w:r>
    </w:p>
    <w:p w:rsidR="00520A5D" w:rsidRDefault="00FF6DBF">
      <w:pPr>
        <w:spacing w:line="360" w:lineRule="auto"/>
        <w:ind w:firstLineChars="200" w:firstLine="480"/>
        <w:rPr>
          <w:rFonts w:ascii="宋体" w:hAnsi="宋体" w:cs="宋体"/>
          <w:b/>
          <w:sz w:val="24"/>
        </w:rPr>
      </w:pPr>
      <w:r>
        <w:rPr>
          <w:rFonts w:ascii="宋体" w:hAnsi="宋体" w:cs="宋体" w:hint="eastAsia"/>
          <w:sz w:val="24"/>
        </w:rPr>
        <w:t>（4）</w:t>
      </w:r>
      <w:r>
        <w:rPr>
          <w:rFonts w:ascii="宋体" w:hAnsi="宋体" w:cs="宋体" w:hint="eastAsia"/>
          <w:b/>
          <w:sz w:val="24"/>
        </w:rPr>
        <w:t>未尽之处具体详见第二章“评标办法”中的“资格审查标准汇总表”。</w:t>
      </w:r>
    </w:p>
    <w:p w:rsidR="00520A5D" w:rsidRDefault="00FF6DBF">
      <w:pPr>
        <w:pStyle w:val="a9"/>
        <w:ind w:firstLineChars="200" w:firstLine="482"/>
        <w:rPr>
          <w:rFonts w:ascii="宋体" w:eastAsia="宋体" w:hAnsi="宋体" w:cs="宋体"/>
          <w:b/>
          <w:bCs/>
          <w:sz w:val="24"/>
        </w:rPr>
      </w:pPr>
      <w:r>
        <w:rPr>
          <w:rFonts w:ascii="宋体" w:eastAsia="宋体" w:hAnsi="宋体" w:cs="宋体" w:hint="eastAsia"/>
          <w:b/>
          <w:bCs/>
          <w:sz w:val="24"/>
        </w:rPr>
        <w:t>3.投标人不得存在下列情形之一：</w:t>
      </w:r>
    </w:p>
    <w:p w:rsidR="00520A5D" w:rsidRDefault="00FF6DBF">
      <w:pPr>
        <w:pStyle w:val="a9"/>
        <w:ind w:firstLineChars="200" w:firstLine="480"/>
        <w:rPr>
          <w:rFonts w:ascii="宋体" w:eastAsia="宋体" w:hAnsi="宋体" w:cs="宋体"/>
          <w:sz w:val="24"/>
        </w:rPr>
      </w:pPr>
      <w:r>
        <w:rPr>
          <w:rFonts w:ascii="宋体" w:eastAsia="宋体" w:hAnsi="宋体" w:cs="宋体"/>
          <w:sz w:val="24"/>
        </w:rPr>
        <w:t>①为招标人不具有独立法人资格的附属机构（单位）；</w:t>
      </w:r>
    </w:p>
    <w:p w:rsidR="00520A5D" w:rsidRDefault="00FF6DBF">
      <w:pPr>
        <w:pStyle w:val="a9"/>
        <w:ind w:firstLineChars="200" w:firstLine="480"/>
        <w:rPr>
          <w:rFonts w:ascii="宋体" w:eastAsia="宋体" w:hAnsi="宋体" w:cs="宋体"/>
          <w:sz w:val="24"/>
        </w:rPr>
      </w:pPr>
      <w:r>
        <w:rPr>
          <w:rFonts w:ascii="宋体" w:eastAsia="宋体" w:hAnsi="宋体" w:cs="宋体"/>
          <w:sz w:val="24"/>
        </w:rPr>
        <w:t>②为本招标项目的监理人、代建人、项目管理人，以及为本招标项目提供招标代理、设计服务的；</w:t>
      </w:r>
    </w:p>
    <w:p w:rsidR="00520A5D" w:rsidRDefault="00FF6DBF">
      <w:pPr>
        <w:pStyle w:val="a9"/>
        <w:ind w:firstLineChars="200" w:firstLine="480"/>
        <w:rPr>
          <w:rFonts w:ascii="宋体" w:eastAsia="宋体" w:hAnsi="宋体" w:cs="宋体"/>
          <w:sz w:val="24"/>
        </w:rPr>
      </w:pPr>
      <w:r>
        <w:rPr>
          <w:rFonts w:ascii="宋体" w:eastAsia="宋体" w:hAnsi="宋体" w:cs="宋体"/>
          <w:sz w:val="24"/>
        </w:rPr>
        <w:t>③与本招标项目的监理人、代建人、招标代理机构同为一个法定代表人的，或者相互控股、参股的；</w:t>
      </w:r>
    </w:p>
    <w:p w:rsidR="00520A5D" w:rsidRDefault="00FF6DBF">
      <w:pPr>
        <w:pStyle w:val="a9"/>
        <w:ind w:firstLineChars="200" w:firstLine="480"/>
        <w:rPr>
          <w:rFonts w:ascii="宋体" w:eastAsia="宋体" w:hAnsi="宋体" w:cs="宋体"/>
          <w:sz w:val="24"/>
        </w:rPr>
      </w:pPr>
      <w:r>
        <w:rPr>
          <w:rFonts w:ascii="宋体" w:eastAsia="宋体" w:hAnsi="宋体" w:cs="宋体"/>
          <w:sz w:val="24"/>
        </w:rPr>
        <w:t>④与招标人存在利害关系可能影响招标公正性的；</w:t>
      </w:r>
    </w:p>
    <w:p w:rsidR="00520A5D" w:rsidRDefault="00FF6DBF">
      <w:pPr>
        <w:pStyle w:val="a9"/>
        <w:ind w:firstLineChars="200" w:firstLine="480"/>
        <w:rPr>
          <w:rFonts w:ascii="宋体" w:eastAsia="宋体" w:hAnsi="宋体" w:cs="宋体"/>
          <w:sz w:val="24"/>
        </w:rPr>
      </w:pPr>
      <w:r>
        <w:rPr>
          <w:rFonts w:ascii="宋体" w:eastAsia="宋体" w:hAnsi="宋体" w:cs="宋体"/>
          <w:sz w:val="24"/>
        </w:rPr>
        <w:t>⑤单位负责人为同一人或者存在控股、管理关系的不同单位；</w:t>
      </w:r>
    </w:p>
    <w:p w:rsidR="00520A5D" w:rsidRDefault="00FF6DBF">
      <w:pPr>
        <w:pStyle w:val="a9"/>
        <w:ind w:firstLineChars="200" w:firstLine="480"/>
        <w:rPr>
          <w:rFonts w:ascii="宋体" w:eastAsia="宋体" w:hAnsi="宋体" w:cs="宋体"/>
          <w:sz w:val="24"/>
        </w:rPr>
      </w:pPr>
      <w:r>
        <w:rPr>
          <w:rFonts w:ascii="宋体" w:eastAsia="宋体" w:hAnsi="宋体" w:cs="宋体"/>
          <w:sz w:val="24"/>
        </w:rPr>
        <w:t>⑥处于被责令停业、财产被接管、冻结和破产状态，以及投标资格被取消或者被暂停且在暂停期内；</w:t>
      </w:r>
    </w:p>
    <w:p w:rsidR="00520A5D" w:rsidRDefault="00FF6DBF">
      <w:pPr>
        <w:pStyle w:val="a9"/>
        <w:ind w:firstLineChars="200" w:firstLine="480"/>
        <w:rPr>
          <w:rFonts w:ascii="宋体" w:eastAsia="宋体" w:hAnsi="宋体" w:cs="宋体"/>
          <w:sz w:val="24"/>
        </w:rPr>
      </w:pPr>
      <w:r>
        <w:rPr>
          <w:rFonts w:ascii="宋体" w:eastAsia="宋体" w:hAnsi="宋体" w:cs="宋体"/>
          <w:sz w:val="24"/>
        </w:rPr>
        <w:t>⑦因拖欠工人工资或者因发生质量安全事故被有关部门限制在招标项目所在地承接工程的；</w:t>
      </w:r>
    </w:p>
    <w:p w:rsidR="00520A5D" w:rsidRDefault="00FF6DBF">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4.投标费用</w:t>
      </w:r>
    </w:p>
    <w:p w:rsidR="00520A5D" w:rsidRDefault="00FF6DBF">
      <w:pPr>
        <w:spacing w:line="420" w:lineRule="exact"/>
        <w:ind w:firstLine="480"/>
        <w:rPr>
          <w:rFonts w:ascii="宋体" w:hAnsi="宋体" w:cs="宋体"/>
          <w:sz w:val="24"/>
        </w:rPr>
      </w:pPr>
      <w:r>
        <w:rPr>
          <w:rFonts w:ascii="宋体" w:hAnsi="宋体" w:cs="宋体" w:hint="eastAsia"/>
          <w:sz w:val="24"/>
        </w:rPr>
        <w:t>4.1投标人应自行承担所有与参加投标有关的费用，无论投标过程中的做法和结果如何，招标人和代理机构在任何情况下均无义务和责任承担这些费用。</w:t>
      </w:r>
    </w:p>
    <w:p w:rsidR="00520A5D" w:rsidRDefault="00FF6DBF">
      <w:pPr>
        <w:spacing w:line="420" w:lineRule="exact"/>
        <w:ind w:firstLine="480"/>
        <w:rPr>
          <w:rFonts w:ascii="宋体" w:hAnsi="宋体" w:cs="宋体"/>
          <w:sz w:val="24"/>
        </w:rPr>
      </w:pPr>
      <w:r>
        <w:rPr>
          <w:rFonts w:ascii="宋体" w:hAnsi="宋体" w:cs="宋体" w:hint="eastAsia"/>
          <w:sz w:val="24"/>
        </w:rPr>
        <w:t>4.2本次招标由代理机构向各投标人收取招标文件资料费300元/份（现金），无论是否中标，该费用不予退还。</w:t>
      </w:r>
    </w:p>
    <w:p w:rsidR="00520A5D" w:rsidRDefault="00FF6DBF">
      <w:pPr>
        <w:widowControl/>
        <w:snapToGrid w:val="0"/>
        <w:spacing w:line="360" w:lineRule="auto"/>
        <w:ind w:firstLineChars="200" w:firstLine="480"/>
        <w:rPr>
          <w:rFonts w:ascii="宋体" w:hAnsi="宋体" w:cs="宋体"/>
          <w:sz w:val="24"/>
        </w:rPr>
      </w:pPr>
      <w:r>
        <w:rPr>
          <w:rFonts w:ascii="宋体" w:hAnsi="宋体" w:cs="宋体" w:hint="eastAsia"/>
          <w:sz w:val="24"/>
        </w:rPr>
        <w:t>4.3</w:t>
      </w:r>
      <w:r>
        <w:rPr>
          <w:rFonts w:ascii="宋体" w:hAnsi="宋体" w:cs="宋体" w:hint="eastAsia"/>
          <w:bCs/>
          <w:color w:val="000000"/>
          <w:sz w:val="24"/>
        </w:rPr>
        <w:t>本</w:t>
      </w:r>
      <w:r>
        <w:rPr>
          <w:rFonts w:ascii="宋体" w:hAnsi="宋体" w:cs="宋体" w:hint="eastAsia"/>
          <w:sz w:val="24"/>
        </w:rPr>
        <w:t>次招标代理费</w:t>
      </w:r>
      <w:r>
        <w:rPr>
          <w:rFonts w:ascii="宋体" w:hAnsi="宋体" w:cs="宋体" w:hint="eastAsia"/>
          <w:bCs/>
          <w:color w:val="000000"/>
          <w:sz w:val="24"/>
        </w:rPr>
        <w:t>按照发改价格[2011]534号文标准60%计收，不足1500元的按1500元计取</w:t>
      </w:r>
      <w:r>
        <w:rPr>
          <w:rFonts w:ascii="宋体" w:hAnsi="宋体" w:hint="eastAsia"/>
          <w:sz w:val="24"/>
        </w:rPr>
        <w:t>。招标代理费</w:t>
      </w:r>
      <w:r>
        <w:rPr>
          <w:rFonts w:ascii="宋体" w:hAnsi="宋体" w:cs="宋体" w:hint="eastAsia"/>
          <w:bCs/>
          <w:color w:val="000000"/>
          <w:sz w:val="24"/>
        </w:rPr>
        <w:t>由中标人在领取中标</w:t>
      </w:r>
      <w:r>
        <w:rPr>
          <w:rFonts w:ascii="宋体" w:hAnsi="宋体" w:cs="宋体" w:hint="eastAsia"/>
          <w:sz w:val="24"/>
        </w:rPr>
        <w:t>通知书时一次性支付给招标代理公司。投标人在投标报价时须考虑此费用的支出，招标人不另行支付此部分费用。</w:t>
      </w:r>
    </w:p>
    <w:p w:rsidR="00520A5D" w:rsidRDefault="00FF6DBF">
      <w:pPr>
        <w:spacing w:line="420" w:lineRule="exact"/>
        <w:ind w:firstLine="480"/>
        <w:rPr>
          <w:rFonts w:ascii="宋体" w:hAnsi="宋体" w:cs="宋体"/>
          <w:b/>
          <w:bCs/>
          <w:sz w:val="24"/>
        </w:rPr>
      </w:pPr>
      <w:r>
        <w:rPr>
          <w:rFonts w:ascii="宋体" w:hAnsi="宋体" w:cs="宋体" w:hint="eastAsia"/>
          <w:b/>
          <w:bCs/>
          <w:sz w:val="24"/>
        </w:rPr>
        <w:t>4.</w:t>
      </w:r>
      <w:r w:rsidRPr="00FF6DBF">
        <w:rPr>
          <w:rFonts w:ascii="宋体" w:hAnsi="宋体" w:cs="宋体" w:hint="eastAsia"/>
          <w:b/>
          <w:bCs/>
          <w:sz w:val="24"/>
        </w:rPr>
        <w:t>4本项目设计费1万元，由中标人在签订合同后支付给</w:t>
      </w:r>
      <w:r>
        <w:rPr>
          <w:rFonts w:ascii="宋体" w:hAnsi="宋体" w:cs="宋体" w:hint="eastAsia"/>
          <w:b/>
          <w:bCs/>
          <w:sz w:val="24"/>
        </w:rPr>
        <w:t>设计单位。投标人需将设计费</w:t>
      </w:r>
      <w:r>
        <w:rPr>
          <w:rFonts w:ascii="宋体" w:hAnsi="宋体" w:cs="宋体" w:hint="eastAsia"/>
          <w:b/>
          <w:bCs/>
          <w:sz w:val="24"/>
        </w:rPr>
        <w:lastRenderedPageBreak/>
        <w:t>用综合考虑在投标报价内，不单列。</w:t>
      </w:r>
    </w:p>
    <w:p w:rsidR="00520A5D" w:rsidRDefault="00FF6DBF">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5、踏勘现场</w:t>
      </w:r>
    </w:p>
    <w:p w:rsidR="00520A5D" w:rsidRDefault="00FF6DBF">
      <w:pPr>
        <w:tabs>
          <w:tab w:val="left" w:pos="875"/>
        </w:tabs>
        <w:overflowPunct w:val="0"/>
        <w:autoSpaceDE w:val="0"/>
        <w:autoSpaceDN w:val="0"/>
        <w:adjustRightInd w:val="0"/>
        <w:spacing w:line="420" w:lineRule="exact"/>
        <w:ind w:left="498"/>
        <w:rPr>
          <w:rFonts w:ascii="宋体" w:hAnsi="宋体" w:cs="宋体"/>
          <w:kern w:val="0"/>
          <w:sz w:val="24"/>
        </w:rPr>
      </w:pPr>
      <w:r>
        <w:rPr>
          <w:rFonts w:ascii="宋体" w:hAnsi="宋体" w:cs="宋体" w:hint="eastAsia"/>
          <w:kern w:val="0"/>
          <w:sz w:val="24"/>
        </w:rPr>
        <w:t>5.1经招标人允许，投标人可为踏勘目的进入招标人的项目现场，但投标人不得因此使招标人承担有关的责任和蒙受损失，投标人应承担踏勘现场的责任和风险。</w:t>
      </w:r>
    </w:p>
    <w:p w:rsidR="00520A5D" w:rsidRDefault="00FF6DBF">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5.2投标人自行对工程现场及周围环境进行踏勘，以便投标人获取有关编制投标文件和签署合同所涉及的现场资料。投标人承担踏勘现场发生的一切费用。</w:t>
      </w:r>
    </w:p>
    <w:p w:rsidR="00520A5D" w:rsidRDefault="00FF6DBF">
      <w:pPr>
        <w:tabs>
          <w:tab w:val="left" w:pos="875"/>
        </w:tabs>
        <w:overflowPunct w:val="0"/>
        <w:autoSpaceDE w:val="0"/>
        <w:autoSpaceDN w:val="0"/>
        <w:adjustRightInd w:val="0"/>
        <w:spacing w:line="420" w:lineRule="exact"/>
        <w:ind w:left="498"/>
        <w:rPr>
          <w:rFonts w:ascii="宋体" w:hAnsi="宋体" w:cs="宋体"/>
          <w:kern w:val="0"/>
          <w:sz w:val="24"/>
        </w:rPr>
      </w:pPr>
      <w:r>
        <w:rPr>
          <w:rFonts w:ascii="宋体" w:hAnsi="宋体" w:cs="宋体" w:hint="eastAsia"/>
          <w:kern w:val="0"/>
          <w:sz w:val="24"/>
        </w:rPr>
        <w:t>5.3招标人向投标人提供的有关现场的数据和资料，是招标人现有的能被投标人利用的资料，招标人对投标人作出的任何推论、理解和结论均不负责任。</w:t>
      </w:r>
    </w:p>
    <w:p w:rsidR="00520A5D" w:rsidRDefault="00FF6DBF">
      <w:pPr>
        <w:tabs>
          <w:tab w:val="left" w:pos="875"/>
        </w:tabs>
        <w:overflowPunct w:val="0"/>
        <w:autoSpaceDE w:val="0"/>
        <w:autoSpaceDN w:val="0"/>
        <w:adjustRightInd w:val="0"/>
        <w:spacing w:line="420" w:lineRule="exact"/>
        <w:ind w:left="498"/>
        <w:rPr>
          <w:rFonts w:ascii="宋体" w:hAnsi="宋体" w:cs="宋体"/>
          <w:kern w:val="0"/>
          <w:sz w:val="24"/>
        </w:rPr>
      </w:pPr>
      <w:r>
        <w:rPr>
          <w:rFonts w:ascii="宋体" w:hAnsi="宋体" w:cs="宋体" w:hint="eastAsia"/>
          <w:kern w:val="0"/>
          <w:sz w:val="24"/>
        </w:rPr>
        <w:t>5.4投标人应充分考虑标书制作过程中的数据变化因素，检查确认标书内容的正确完整和对招标文件的响应程度。</w:t>
      </w:r>
    </w:p>
    <w:p w:rsidR="00520A5D" w:rsidRDefault="00FF6DBF">
      <w:pPr>
        <w:tabs>
          <w:tab w:val="left" w:pos="875"/>
        </w:tabs>
        <w:overflowPunct w:val="0"/>
        <w:autoSpaceDE w:val="0"/>
        <w:autoSpaceDN w:val="0"/>
        <w:adjustRightInd w:val="0"/>
        <w:spacing w:line="420" w:lineRule="exact"/>
        <w:ind w:left="498"/>
        <w:rPr>
          <w:rFonts w:ascii="宋体" w:hAnsi="宋体" w:cs="宋体"/>
          <w:kern w:val="0"/>
          <w:sz w:val="24"/>
        </w:rPr>
      </w:pPr>
      <w:r>
        <w:rPr>
          <w:rFonts w:ascii="宋体" w:hAnsi="宋体" w:cs="宋体" w:hint="eastAsia"/>
          <w:kern w:val="0"/>
          <w:sz w:val="24"/>
        </w:rPr>
        <w:t>5.5投标人如有疑问需要澄清，应于2021年</w:t>
      </w:r>
      <w:r w:rsidR="00F24F7E">
        <w:rPr>
          <w:rFonts w:ascii="宋体" w:hAnsi="宋体" w:cs="宋体" w:hint="eastAsia"/>
          <w:kern w:val="0"/>
          <w:sz w:val="24"/>
        </w:rPr>
        <w:t>8</w:t>
      </w:r>
      <w:r>
        <w:rPr>
          <w:rFonts w:ascii="宋体" w:hAnsi="宋体" w:cs="宋体" w:hint="eastAsia"/>
          <w:kern w:val="0"/>
          <w:sz w:val="24"/>
        </w:rPr>
        <w:t>月</w:t>
      </w:r>
      <w:r w:rsidR="00F24F7E">
        <w:rPr>
          <w:rFonts w:ascii="宋体" w:hAnsi="宋体" w:cs="宋体" w:hint="eastAsia"/>
          <w:kern w:val="0"/>
          <w:sz w:val="24"/>
        </w:rPr>
        <w:t>3</w:t>
      </w:r>
      <w:r>
        <w:rPr>
          <w:rFonts w:ascii="宋体" w:hAnsi="宋体" w:cs="宋体" w:hint="eastAsia"/>
          <w:kern w:val="0"/>
          <w:sz w:val="24"/>
        </w:rPr>
        <w:t>日17点前向招标人提出，在此时间之后的任何疑问招标人将拒绝回答。</w:t>
      </w:r>
    </w:p>
    <w:p w:rsidR="00520A5D" w:rsidRDefault="00FF6DBF">
      <w:pPr>
        <w:autoSpaceDE w:val="0"/>
        <w:autoSpaceDN w:val="0"/>
        <w:adjustRightInd w:val="0"/>
        <w:spacing w:line="420" w:lineRule="exact"/>
        <w:ind w:left="500"/>
        <w:jc w:val="left"/>
        <w:rPr>
          <w:rFonts w:ascii="宋体" w:hAnsi="宋体" w:cs="宋体"/>
          <w:b/>
          <w:kern w:val="0"/>
          <w:sz w:val="24"/>
        </w:rPr>
      </w:pPr>
      <w:bookmarkStart w:id="26" w:name="_Toc380680822"/>
      <w:bookmarkStart w:id="27" w:name="_Toc380681234"/>
      <w:bookmarkStart w:id="28" w:name="_Toc380681015"/>
      <w:r>
        <w:rPr>
          <w:rFonts w:ascii="宋体" w:hAnsi="宋体" w:cs="宋体" w:hint="eastAsia"/>
          <w:b/>
          <w:kern w:val="0"/>
          <w:sz w:val="24"/>
        </w:rPr>
        <w:t>（二）招标文件</w:t>
      </w:r>
      <w:bookmarkEnd w:id="26"/>
      <w:bookmarkEnd w:id="27"/>
      <w:bookmarkEnd w:id="28"/>
    </w:p>
    <w:p w:rsidR="00520A5D" w:rsidRDefault="00FF6DBF">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5.招标文件的组成</w:t>
      </w:r>
    </w:p>
    <w:p w:rsidR="00520A5D" w:rsidRDefault="00FF6DBF">
      <w:pPr>
        <w:spacing w:line="420" w:lineRule="exact"/>
        <w:ind w:firstLineChars="200" w:firstLine="480"/>
        <w:rPr>
          <w:rFonts w:ascii="宋体" w:hAnsi="宋体" w:cs="宋体"/>
          <w:sz w:val="24"/>
        </w:rPr>
      </w:pPr>
      <w:r>
        <w:rPr>
          <w:rFonts w:ascii="宋体" w:hAnsi="宋体" w:cs="宋体" w:hint="eastAsia"/>
          <w:sz w:val="24"/>
        </w:rPr>
        <w:t>5.1.招标文件包括下列内容：</w:t>
      </w:r>
    </w:p>
    <w:p w:rsidR="00520A5D" w:rsidRDefault="00FF6DBF">
      <w:pPr>
        <w:spacing w:line="420" w:lineRule="exact"/>
        <w:ind w:firstLineChars="200" w:firstLine="480"/>
        <w:rPr>
          <w:rFonts w:ascii="宋体" w:hAnsi="宋体" w:cs="宋体"/>
          <w:sz w:val="24"/>
        </w:rPr>
      </w:pPr>
      <w:r>
        <w:rPr>
          <w:rFonts w:ascii="宋体" w:hAnsi="宋体" w:cs="宋体" w:hint="eastAsia"/>
          <w:sz w:val="24"/>
        </w:rPr>
        <w:t>第一章：投标须知</w:t>
      </w:r>
    </w:p>
    <w:p w:rsidR="00520A5D" w:rsidRDefault="00FF6DBF">
      <w:pPr>
        <w:spacing w:line="420" w:lineRule="exact"/>
        <w:ind w:firstLine="480"/>
        <w:rPr>
          <w:rFonts w:ascii="宋体" w:hAnsi="宋体" w:cs="宋体"/>
          <w:sz w:val="24"/>
        </w:rPr>
      </w:pPr>
      <w:r>
        <w:rPr>
          <w:rFonts w:ascii="宋体" w:hAnsi="宋体" w:cs="宋体" w:hint="eastAsia"/>
          <w:sz w:val="24"/>
        </w:rPr>
        <w:t>第二章：评标办法</w:t>
      </w:r>
    </w:p>
    <w:p w:rsidR="00520A5D" w:rsidRDefault="00FF6DBF">
      <w:pPr>
        <w:spacing w:line="420" w:lineRule="exact"/>
        <w:ind w:firstLine="480"/>
        <w:rPr>
          <w:rFonts w:ascii="宋体" w:hAnsi="宋体" w:cs="宋体"/>
          <w:sz w:val="24"/>
        </w:rPr>
      </w:pPr>
      <w:r>
        <w:rPr>
          <w:rFonts w:ascii="宋体" w:hAnsi="宋体" w:cs="宋体" w:hint="eastAsia"/>
          <w:sz w:val="24"/>
        </w:rPr>
        <w:t>第三章：合同条款</w:t>
      </w:r>
    </w:p>
    <w:p w:rsidR="00520A5D" w:rsidRDefault="00FF6DBF">
      <w:pPr>
        <w:spacing w:line="420" w:lineRule="exact"/>
        <w:ind w:firstLine="480"/>
        <w:rPr>
          <w:rFonts w:ascii="宋体" w:hAnsi="宋体" w:cs="宋体"/>
          <w:sz w:val="24"/>
        </w:rPr>
      </w:pPr>
      <w:r>
        <w:rPr>
          <w:rFonts w:ascii="宋体" w:hAnsi="宋体" w:cs="宋体" w:hint="eastAsia"/>
          <w:sz w:val="24"/>
        </w:rPr>
        <w:t>第四章：工程建设标准</w:t>
      </w:r>
    </w:p>
    <w:p w:rsidR="00520A5D" w:rsidRDefault="00FF6DBF">
      <w:pPr>
        <w:spacing w:line="420" w:lineRule="exact"/>
        <w:ind w:firstLine="480"/>
        <w:rPr>
          <w:rFonts w:ascii="宋体" w:hAnsi="宋体" w:cs="宋体"/>
          <w:sz w:val="24"/>
        </w:rPr>
      </w:pPr>
      <w:r>
        <w:rPr>
          <w:rFonts w:ascii="宋体" w:hAnsi="宋体" w:cs="宋体" w:hint="eastAsia"/>
          <w:sz w:val="24"/>
        </w:rPr>
        <w:t>第五章：图纸、技术资料及附件</w:t>
      </w:r>
    </w:p>
    <w:p w:rsidR="00520A5D" w:rsidRDefault="00FF6DBF">
      <w:pPr>
        <w:spacing w:line="420" w:lineRule="exact"/>
        <w:ind w:firstLine="480"/>
        <w:rPr>
          <w:rFonts w:ascii="宋体" w:hAnsi="宋体" w:cs="宋体"/>
          <w:sz w:val="24"/>
        </w:rPr>
      </w:pPr>
      <w:r>
        <w:rPr>
          <w:rFonts w:ascii="宋体" w:hAnsi="宋体" w:cs="宋体" w:hint="eastAsia"/>
          <w:sz w:val="24"/>
        </w:rPr>
        <w:t>第六章：投标文件格式</w:t>
      </w:r>
    </w:p>
    <w:p w:rsidR="00520A5D" w:rsidRDefault="00FF6DBF">
      <w:pPr>
        <w:spacing w:line="420" w:lineRule="exact"/>
        <w:ind w:firstLine="480"/>
        <w:rPr>
          <w:rFonts w:ascii="宋体" w:hAnsi="宋体" w:cs="宋体"/>
          <w:sz w:val="24"/>
        </w:rPr>
      </w:pPr>
      <w:r>
        <w:rPr>
          <w:rFonts w:ascii="宋体" w:hAnsi="宋体" w:cs="宋体" w:hint="eastAsia"/>
          <w:sz w:val="24"/>
        </w:rPr>
        <w:t>第七章：资格审查证明材料</w:t>
      </w:r>
    </w:p>
    <w:p w:rsidR="00520A5D" w:rsidRDefault="00FF6DBF">
      <w:pPr>
        <w:spacing w:line="420" w:lineRule="exact"/>
        <w:ind w:firstLine="480"/>
        <w:rPr>
          <w:rFonts w:ascii="宋体" w:hAnsi="宋体" w:cs="宋体"/>
          <w:sz w:val="24"/>
        </w:rPr>
      </w:pPr>
      <w:r>
        <w:rPr>
          <w:rFonts w:ascii="宋体" w:hAnsi="宋体" w:cs="宋体" w:hint="eastAsia"/>
          <w:sz w:val="24"/>
        </w:rPr>
        <w:t>第八章：工程量清单</w:t>
      </w:r>
    </w:p>
    <w:p w:rsidR="00520A5D" w:rsidRDefault="00FF6DBF">
      <w:pPr>
        <w:spacing w:line="420" w:lineRule="exact"/>
        <w:ind w:firstLine="480"/>
        <w:rPr>
          <w:rFonts w:ascii="宋体" w:hAnsi="宋体" w:cs="宋体"/>
          <w:sz w:val="24"/>
        </w:rPr>
      </w:pPr>
      <w:r>
        <w:rPr>
          <w:rFonts w:ascii="宋体" w:hAnsi="宋体" w:cs="宋体" w:hint="eastAsia"/>
          <w:sz w:val="24"/>
        </w:rPr>
        <w:t>5.2根据本章第6、7款对招标文件所作的澄清、修改，构成招标文件的组成部分。投标人在投标截止时间前，应通过</w:t>
      </w:r>
      <w:r>
        <w:rPr>
          <w:rFonts w:ascii="宋体" w:hAnsi="宋体" w:cs="宋体" w:hint="eastAsia"/>
          <w:sz w:val="23"/>
          <w:szCs w:val="23"/>
        </w:rPr>
        <w:t>将在“南通市公共资源交易网http://zfcg.nantong.gov.cn/、南通市卫生健康委员会官网http://wjw.nantong.gov.cn/和江苏省南通卫生高等职业技术学校网站http://www.ntwzy.com/””下载。</w:t>
      </w:r>
      <w:r>
        <w:rPr>
          <w:rFonts w:ascii="宋体" w:hAnsi="宋体" w:cs="宋体" w:hint="eastAsia"/>
          <w:sz w:val="24"/>
        </w:rPr>
        <w:t>随时查阅有关该工程招标文件的澄清、招标文件的修改(招标答疑、补遗文件)公示等内容。</w:t>
      </w:r>
      <w:r>
        <w:rPr>
          <w:rFonts w:ascii="宋体" w:hAnsi="宋体" w:cs="宋体" w:hint="eastAsia"/>
          <w:b/>
          <w:sz w:val="24"/>
        </w:rPr>
        <w:t>投标人查阅如有遗漏，其风险应由投标人自行承担。</w:t>
      </w:r>
    </w:p>
    <w:p w:rsidR="00520A5D" w:rsidRDefault="00FF6DBF">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6、招标文件的澄清</w:t>
      </w:r>
    </w:p>
    <w:p w:rsidR="00520A5D" w:rsidRDefault="00FF6DBF">
      <w:pPr>
        <w:spacing w:line="420" w:lineRule="exact"/>
        <w:ind w:firstLine="480"/>
        <w:rPr>
          <w:rFonts w:ascii="宋体" w:hAnsi="宋体" w:cs="宋体"/>
          <w:sz w:val="24"/>
        </w:rPr>
      </w:pPr>
      <w:r>
        <w:rPr>
          <w:rFonts w:ascii="宋体" w:hAnsi="宋体" w:cs="宋体" w:hint="eastAsia"/>
          <w:sz w:val="24"/>
        </w:rPr>
        <w:t>6.1投标人从</w:t>
      </w:r>
      <w:r>
        <w:rPr>
          <w:rFonts w:ascii="宋体" w:hAnsi="宋体" w:cs="宋体" w:hint="eastAsia"/>
          <w:sz w:val="23"/>
          <w:szCs w:val="23"/>
        </w:rPr>
        <w:t>将在““南通市公共资源交易网http://zfcg.nantong.gov.cn/、南通市卫生健康委员会官网http://wjw.nantong.gov.cn/和江苏省南通卫生高等职业技术学校网站http://www.ntwzy.com/””下载</w:t>
      </w:r>
      <w:r>
        <w:rPr>
          <w:rFonts w:ascii="宋体" w:hAnsi="宋体" w:cs="宋体" w:hint="eastAsia"/>
          <w:sz w:val="24"/>
        </w:rPr>
        <w:t>招标文件后应仔细阅读和检查招标文件的全部内容。如发现缺页或附件不全，应及时向招标人提出，以便补齐。投标人应对招标人提供的工程量清单进行认真细致的复核。这种复核包括对招标人提供的工程量清单中的子目编码、子目名称、子目</w:t>
      </w:r>
      <w:r>
        <w:rPr>
          <w:rFonts w:ascii="宋体" w:hAnsi="宋体" w:cs="宋体" w:hint="eastAsia"/>
          <w:sz w:val="24"/>
        </w:rPr>
        <w:lastRenderedPageBreak/>
        <w:t>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20A5D" w:rsidRDefault="00FF6DBF">
      <w:pPr>
        <w:spacing w:line="420" w:lineRule="exact"/>
        <w:ind w:firstLine="480"/>
        <w:rPr>
          <w:rFonts w:ascii="宋体" w:hAnsi="宋体" w:cs="宋体"/>
          <w:sz w:val="24"/>
        </w:rPr>
      </w:pPr>
      <w:r>
        <w:rPr>
          <w:rFonts w:ascii="宋体" w:hAnsi="宋体" w:cs="宋体" w:hint="eastAsia"/>
          <w:sz w:val="24"/>
        </w:rPr>
        <w:t>6.2招标人不组织集中答疑，投标人如对招标公告、招标文件、工程量清单、图纸等文件存在前后矛盾，部分条款说明不清、存在歧义、违反相关法律法规，存在限制性条款等有疑问的应</w:t>
      </w:r>
      <w:r>
        <w:rPr>
          <w:rFonts w:ascii="宋体" w:hAnsi="宋体" w:cs="宋体" w:hint="eastAsia"/>
          <w:color w:val="000000" w:themeColor="text1"/>
          <w:sz w:val="24"/>
        </w:rPr>
        <w:t>在</w:t>
      </w:r>
      <w:r>
        <w:rPr>
          <w:rFonts w:ascii="宋体" w:hAnsi="宋体" w:cs="宋体" w:hint="eastAsia"/>
          <w:color w:val="000000" w:themeColor="text1"/>
          <w:sz w:val="24"/>
          <w:u w:val="single"/>
        </w:rPr>
        <w:t>2021年</w:t>
      </w:r>
      <w:r w:rsidR="00F24F7E">
        <w:rPr>
          <w:rFonts w:ascii="宋体" w:hAnsi="宋体" w:cs="宋体" w:hint="eastAsia"/>
          <w:color w:val="000000" w:themeColor="text1"/>
          <w:sz w:val="24"/>
          <w:u w:val="single"/>
        </w:rPr>
        <w:t>8</w:t>
      </w:r>
      <w:r>
        <w:rPr>
          <w:rFonts w:ascii="宋体" w:hAnsi="宋体" w:cs="宋体" w:hint="eastAsia"/>
          <w:color w:val="000000" w:themeColor="text1"/>
          <w:sz w:val="24"/>
          <w:u w:val="single"/>
        </w:rPr>
        <w:t>月</w:t>
      </w:r>
      <w:r w:rsidR="00F24F7E">
        <w:rPr>
          <w:rFonts w:ascii="宋体" w:hAnsi="宋体" w:cs="宋体" w:hint="eastAsia"/>
          <w:color w:val="000000" w:themeColor="text1"/>
          <w:sz w:val="24"/>
          <w:u w:val="single"/>
        </w:rPr>
        <w:t>3</w:t>
      </w:r>
      <w:r>
        <w:rPr>
          <w:rFonts w:ascii="宋体" w:hAnsi="宋体" w:cs="宋体" w:hint="eastAsia"/>
          <w:color w:val="000000" w:themeColor="text1"/>
          <w:sz w:val="24"/>
          <w:u w:val="single"/>
        </w:rPr>
        <w:t>日17时前</w:t>
      </w:r>
      <w:r>
        <w:rPr>
          <w:rFonts w:ascii="宋体" w:hAnsi="宋体" w:cs="宋体" w:hint="eastAsia"/>
          <w:color w:val="000000" w:themeColor="text1"/>
          <w:sz w:val="24"/>
        </w:rPr>
        <w:t>向招标人提出澄清要求，</w:t>
      </w:r>
      <w:hyperlink r:id="rId9" w:history="1">
        <w:r>
          <w:rPr>
            <w:rFonts w:ascii="宋体" w:hAnsi="宋体" w:cs="宋体" w:hint="eastAsia"/>
            <w:color w:val="000000" w:themeColor="text1"/>
            <w:sz w:val="24"/>
          </w:rPr>
          <w:t>以电子文件形式发送至</w:t>
        </w:r>
      </w:hyperlink>
      <w:r>
        <w:rPr>
          <w:rFonts w:ascii="宋体" w:hAnsi="宋体" w:cs="宋体" w:hint="eastAsia"/>
          <w:color w:val="000000" w:themeColor="text1"/>
          <w:sz w:val="24"/>
        </w:rPr>
        <w:t>指定</w:t>
      </w:r>
      <w:r>
        <w:rPr>
          <w:rFonts w:ascii="宋体" w:hAnsi="宋体" w:cs="宋体" w:hint="eastAsia"/>
          <w:sz w:val="24"/>
        </w:rPr>
        <w:t>邮箱：</w:t>
      </w:r>
      <w:hyperlink r:id="rId10" w:history="1">
        <w:r>
          <w:rPr>
            <w:rStyle w:val="aff0"/>
            <w:rFonts w:ascii="宋体" w:hAnsi="宋体" w:cs="宋体" w:hint="eastAsia"/>
            <w:color w:val="auto"/>
            <w:sz w:val="24"/>
          </w:rPr>
          <w:t>jszrntzb@163.com（不具单位名称，不加盖单位公章）。招标人在收到疑问材料后2日内予以解答，并于2021年</w:t>
        </w:r>
      </w:hyperlink>
      <w:r w:rsidR="00F24F7E">
        <w:rPr>
          <w:rFonts w:ascii="宋体" w:hAnsi="宋体" w:cs="宋体" w:hint="eastAsia"/>
          <w:color w:val="000000" w:themeColor="text1"/>
          <w:sz w:val="24"/>
          <w:u w:val="single"/>
        </w:rPr>
        <w:t>8</w:t>
      </w:r>
      <w:r>
        <w:rPr>
          <w:rFonts w:ascii="宋体" w:hAnsi="宋体" w:cs="宋体" w:hint="eastAsia"/>
          <w:color w:val="000000" w:themeColor="text1"/>
          <w:sz w:val="24"/>
          <w:u w:val="single"/>
        </w:rPr>
        <w:t>月</w:t>
      </w:r>
      <w:r w:rsidR="00F24F7E">
        <w:rPr>
          <w:rFonts w:ascii="宋体" w:hAnsi="宋体" w:cs="宋体" w:hint="eastAsia"/>
          <w:color w:val="000000" w:themeColor="text1"/>
          <w:sz w:val="24"/>
          <w:u w:val="single"/>
        </w:rPr>
        <w:t>5</w:t>
      </w:r>
      <w:r>
        <w:rPr>
          <w:rFonts w:ascii="宋体" w:hAnsi="宋体" w:cs="宋体" w:hint="eastAsia"/>
          <w:color w:val="000000" w:themeColor="text1"/>
          <w:sz w:val="24"/>
          <w:u w:val="single"/>
        </w:rPr>
        <w:t>日17时前</w:t>
      </w:r>
      <w:r>
        <w:rPr>
          <w:rFonts w:ascii="宋体" w:hAnsi="宋体" w:cs="宋体" w:hint="eastAsia"/>
          <w:color w:val="000000" w:themeColor="text1"/>
          <w:sz w:val="24"/>
        </w:rPr>
        <w:t>将解</w:t>
      </w:r>
      <w:r w:rsidR="00F24F7E">
        <w:rPr>
          <w:rFonts w:ascii="宋体" w:hAnsi="宋体" w:cs="宋体" w:hint="eastAsia"/>
          <w:sz w:val="24"/>
        </w:rPr>
        <w:t>答内容（若有）以电子文档上传至将在</w:t>
      </w:r>
      <w:r>
        <w:rPr>
          <w:rFonts w:ascii="宋体" w:hAnsi="宋体" w:cs="宋体" w:hint="eastAsia"/>
          <w:sz w:val="24"/>
        </w:rPr>
        <w:t>“南通市公共资源交易网http://zfcg.nantong.gov.cn/、南通市卫生健康委员会官网http://wjw.nantong.gov.cn/和江苏省南通卫生高等职业技术学校网站http://www.ntwzy.com/””请各潜在投标人在将自行下载。</w:t>
      </w:r>
    </w:p>
    <w:p w:rsidR="00520A5D" w:rsidRDefault="00FF6DBF">
      <w:pPr>
        <w:spacing w:line="420" w:lineRule="exact"/>
        <w:ind w:firstLine="480"/>
        <w:rPr>
          <w:rFonts w:ascii="宋体" w:hAnsi="宋体" w:cs="宋体"/>
          <w:b/>
          <w:sz w:val="24"/>
        </w:rPr>
      </w:pPr>
      <w:r>
        <w:rPr>
          <w:rFonts w:ascii="宋体" w:hAnsi="宋体" w:cs="宋体" w:hint="eastAsia"/>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rsidR="00520A5D" w:rsidRDefault="00FF6DBF">
      <w:pPr>
        <w:spacing w:line="420" w:lineRule="exact"/>
        <w:ind w:firstLine="480"/>
        <w:rPr>
          <w:rFonts w:ascii="宋体" w:hAnsi="宋体" w:cs="宋体"/>
          <w:sz w:val="24"/>
        </w:rPr>
      </w:pPr>
      <w:r>
        <w:rPr>
          <w:rFonts w:ascii="宋体" w:hAnsi="宋体" w:cs="宋体" w:hint="eastAsia"/>
          <w:sz w:val="24"/>
        </w:rPr>
        <w:t>6.3招标文件的澄清答疑将在投标人须知前附表规定的时间前，在““南通市公共资源交易网http://zfcg.nantong.gov.cn/、南通市卫生健康委员会官网http://wjw.nantong.gov.cn/和江苏省南通卫生高等职业技术学校网站http://www.ntwzy.com/””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rsidR="00520A5D" w:rsidRDefault="00FF6DBF">
      <w:pPr>
        <w:spacing w:line="420" w:lineRule="exact"/>
        <w:ind w:firstLine="480"/>
        <w:rPr>
          <w:rFonts w:ascii="宋体" w:hAnsi="宋体" w:cs="宋体"/>
          <w:sz w:val="24"/>
        </w:rPr>
      </w:pPr>
      <w:r>
        <w:rPr>
          <w:rFonts w:ascii="宋体" w:hAnsi="宋体" w:cs="宋体" w:hint="eastAsia"/>
          <w:sz w:val="24"/>
        </w:rPr>
        <w:t>投标人对招标人提供的招标文件所做出的推论、解释和结论，招标人概不负责。投标人由于对招标文件的任何推论和误解均由投标人自负。</w:t>
      </w:r>
    </w:p>
    <w:p w:rsidR="00520A5D" w:rsidRDefault="00FF6DBF">
      <w:pPr>
        <w:spacing w:line="420" w:lineRule="exact"/>
        <w:ind w:firstLine="480"/>
        <w:rPr>
          <w:rFonts w:ascii="宋体" w:hAnsi="宋体" w:cs="宋体"/>
          <w:sz w:val="24"/>
        </w:rPr>
      </w:pPr>
      <w:r>
        <w:rPr>
          <w:rFonts w:ascii="宋体" w:hAnsi="宋体" w:cs="宋体" w:hint="eastAsia"/>
          <w:sz w:val="24"/>
        </w:rPr>
        <w:t>在投标截止时间3天前，招标人可以修改招标文件，以电子文档形式在将在““南通市公共资源交易网http://zfcg.nantong.gov.cn/、南通市卫生健康委员会官网http://wjw.nantong.gov.cn/和江苏省南通卫生高等职业技术学校网站http://www.ntwzy.com/””下载发布。如果修改招标文件的时间距投标截止时间不足3天，相应延长投标截止时间。</w:t>
      </w:r>
    </w:p>
    <w:p w:rsidR="00520A5D" w:rsidRDefault="00FF6DBF">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7、招标文件的修改</w:t>
      </w:r>
    </w:p>
    <w:p w:rsidR="00520A5D" w:rsidRDefault="00FF6DBF">
      <w:pPr>
        <w:spacing w:line="420" w:lineRule="exact"/>
        <w:ind w:firstLine="480"/>
        <w:rPr>
          <w:rFonts w:ascii="宋体" w:hAnsi="宋体" w:cs="宋体"/>
          <w:sz w:val="24"/>
        </w:rPr>
      </w:pPr>
      <w:r>
        <w:rPr>
          <w:rFonts w:ascii="宋体" w:hAnsi="宋体" w:cs="宋体" w:hint="eastAsia"/>
          <w:sz w:val="24"/>
        </w:rPr>
        <w:t>7.1招标文件发布后，在投标截止期前，确需对招标文件进行修改的，招标人以招标文件澄清、答疑方式，经将在““南通市公共资源交易网http://zfcg.nantong.gov.cn/、南通市</w:t>
      </w:r>
      <w:r>
        <w:rPr>
          <w:rFonts w:ascii="宋体" w:hAnsi="宋体" w:cs="宋体" w:hint="eastAsia"/>
          <w:sz w:val="24"/>
        </w:rPr>
        <w:lastRenderedPageBreak/>
        <w:t>卫生健康委员会官网http://wjw.nantong.gov.cn/和江苏省南通卫生高等职业技术学校网站http://www.ntwzy.com/””向所有投标人公示，并报招投标监管部门备案。</w:t>
      </w:r>
    </w:p>
    <w:p w:rsidR="00520A5D" w:rsidRDefault="00FF6DBF">
      <w:pPr>
        <w:spacing w:line="420" w:lineRule="exact"/>
        <w:ind w:firstLine="480"/>
        <w:rPr>
          <w:rFonts w:ascii="宋体" w:hAnsi="宋体" w:cs="宋体"/>
          <w:sz w:val="24"/>
        </w:rPr>
      </w:pPr>
      <w:r>
        <w:rPr>
          <w:rFonts w:ascii="宋体" w:hAnsi="宋体" w:cs="宋体" w:hint="eastAsia"/>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rsidR="00520A5D" w:rsidRDefault="00FF6DBF">
      <w:pPr>
        <w:spacing w:line="420" w:lineRule="exact"/>
        <w:ind w:firstLine="480"/>
        <w:rPr>
          <w:rFonts w:ascii="宋体" w:hAnsi="宋体" w:cs="宋体"/>
          <w:sz w:val="24"/>
        </w:rPr>
      </w:pPr>
      <w:r>
        <w:rPr>
          <w:rFonts w:ascii="宋体" w:hAnsi="宋体" w:cs="宋体" w:hint="eastAsia"/>
          <w:sz w:val="24"/>
        </w:rPr>
        <w:t>7.3本工程采用电子答疑，招标人对招标文件的所作澄清、答疑、修改均以将在““南通市公共资源交易网http://zfcg.nantong.gov.cn/、南通市卫生健康委员会官网http://wjw.nantong.gov.cn/和江苏省南通卫生高等职业技术学校网站http://www.ntwzy.com/””下载上公布的内容为准。招标文件的答疑内容前后期相互矛盾时，以公示时间在后的文件为准。投标人应在投标截止时间前随时查看将在““南通市公共资源交易网http://zfcg.nantong.gov.cn/、南通市卫生健康委员会官网http://wjw.nantong.gov.cn/和江苏省南通卫生高等职业技术学校网站http://www.ntwzy.com/””中有关该工程招标文件的答疑内容。投标人因自身原因未能及时掌握上述网上公示信息，由此造成投标损失自负。</w:t>
      </w:r>
    </w:p>
    <w:p w:rsidR="00520A5D" w:rsidRDefault="00520A5D" w:rsidP="00FB0E7F">
      <w:pPr>
        <w:spacing w:beforeLines="50" w:afterLines="50" w:line="420" w:lineRule="exact"/>
        <w:jc w:val="center"/>
        <w:rPr>
          <w:rFonts w:ascii="宋体" w:hAnsi="宋体" w:cs="宋体"/>
          <w:sz w:val="24"/>
        </w:rPr>
      </w:pPr>
    </w:p>
    <w:p w:rsidR="00520A5D" w:rsidRDefault="00FF6DBF">
      <w:pPr>
        <w:pStyle w:val="2"/>
        <w:jc w:val="center"/>
        <w:rPr>
          <w:rFonts w:ascii="宋体" w:eastAsia="宋体" w:hAnsi="宋体" w:cs="宋体"/>
          <w:sz w:val="24"/>
          <w:szCs w:val="24"/>
        </w:rPr>
      </w:pPr>
      <w:r>
        <w:rPr>
          <w:rFonts w:ascii="宋体" w:eastAsia="宋体" w:hAnsi="宋体" w:cs="宋体" w:hint="eastAsia"/>
          <w:sz w:val="24"/>
          <w:szCs w:val="24"/>
        </w:rPr>
        <w:t>（三）投标文件</w:t>
      </w:r>
    </w:p>
    <w:p w:rsidR="00520A5D" w:rsidRDefault="00FF6DBF">
      <w:pPr>
        <w:spacing w:line="360" w:lineRule="auto"/>
        <w:ind w:firstLineChars="200" w:firstLine="482"/>
        <w:rPr>
          <w:rFonts w:ascii="宋体" w:hAnsi="宋体" w:cs="宋体"/>
          <w:sz w:val="24"/>
        </w:rPr>
      </w:pPr>
      <w:r>
        <w:rPr>
          <w:rFonts w:ascii="宋体" w:hAnsi="宋体" w:cs="宋体" w:hint="eastAsia"/>
          <w:b/>
          <w:kern w:val="0"/>
          <w:sz w:val="24"/>
        </w:rPr>
        <w:t xml:space="preserve">8. </w:t>
      </w:r>
      <w:r>
        <w:rPr>
          <w:rFonts w:ascii="宋体" w:hAnsi="宋体" w:cs="宋体" w:hint="eastAsia"/>
          <w:sz w:val="24"/>
        </w:rPr>
        <w:t>投标人应认真阅读招标文件所有内容，未按招标文件要求编制的投标文件将被拒绝或者作为废标处理。</w:t>
      </w:r>
    </w:p>
    <w:p w:rsidR="00520A5D" w:rsidRDefault="00FF6DBF">
      <w:pPr>
        <w:spacing w:line="360" w:lineRule="auto"/>
        <w:ind w:firstLineChars="200" w:firstLine="482"/>
        <w:rPr>
          <w:rFonts w:ascii="宋体" w:hAnsi="宋体" w:cs="宋体"/>
          <w:sz w:val="24"/>
        </w:rPr>
      </w:pPr>
      <w:r>
        <w:rPr>
          <w:rFonts w:ascii="宋体" w:hAnsi="宋体" w:cs="宋体" w:hint="eastAsia"/>
          <w:b/>
          <w:kern w:val="0"/>
          <w:sz w:val="24"/>
        </w:rPr>
        <w:t xml:space="preserve">9. </w:t>
      </w:r>
      <w:r>
        <w:rPr>
          <w:rFonts w:ascii="宋体" w:hAnsi="宋体" w:cs="宋体" w:hint="eastAsia"/>
          <w:sz w:val="24"/>
        </w:rPr>
        <w:t>本工程投标文件由</w:t>
      </w:r>
      <w:r>
        <w:rPr>
          <w:rFonts w:ascii="宋体" w:hAnsi="宋体" w:cs="宋体" w:hint="eastAsia"/>
          <w:b/>
          <w:sz w:val="24"/>
          <w:u w:val="single"/>
        </w:rPr>
        <w:t>资格审证明材料、商务标</w:t>
      </w:r>
      <w:r>
        <w:rPr>
          <w:rFonts w:ascii="宋体" w:hAnsi="宋体" w:cs="宋体" w:hint="eastAsia"/>
          <w:sz w:val="24"/>
        </w:rPr>
        <w:t>两部分组成，单独密封并牢固装订：</w:t>
      </w:r>
    </w:p>
    <w:p w:rsidR="00520A5D" w:rsidRDefault="00FF6DBF">
      <w:pPr>
        <w:pStyle w:val="a9"/>
        <w:ind w:firstLineChars="200" w:firstLine="480"/>
        <w:rPr>
          <w:rFonts w:ascii="宋体" w:eastAsia="宋体" w:hAnsi="宋体" w:cs="宋体"/>
          <w:sz w:val="24"/>
        </w:rPr>
      </w:pPr>
      <w:r>
        <w:rPr>
          <w:rFonts w:ascii="宋体" w:eastAsia="宋体" w:hAnsi="宋体" w:cs="宋体" w:hint="eastAsia"/>
          <w:sz w:val="24"/>
        </w:rPr>
        <w:t>9.1资格审查证明材料（不能出现报价，1正2副，单独密封并牢固装订）：</w:t>
      </w:r>
    </w:p>
    <w:p w:rsidR="00520A5D" w:rsidRDefault="00FF6DBF">
      <w:pPr>
        <w:spacing w:line="360" w:lineRule="auto"/>
        <w:ind w:firstLineChars="200" w:firstLine="480"/>
        <w:rPr>
          <w:rFonts w:ascii="宋体" w:hAnsi="宋体" w:cs="宋体"/>
          <w:sz w:val="24"/>
        </w:rPr>
      </w:pPr>
      <w:r>
        <w:rPr>
          <w:rFonts w:ascii="宋体" w:hAnsi="宋体" w:cs="宋体" w:hint="eastAsia"/>
          <w:sz w:val="24"/>
        </w:rPr>
        <w:t>（1）法定代表身份证明书，法人身份证复印；</w:t>
      </w:r>
    </w:p>
    <w:p w:rsidR="00520A5D" w:rsidRDefault="00FF6DBF">
      <w:pPr>
        <w:spacing w:line="360" w:lineRule="auto"/>
        <w:ind w:firstLineChars="200" w:firstLine="480"/>
        <w:rPr>
          <w:rFonts w:ascii="宋体" w:hAnsi="宋体" w:cs="宋体"/>
          <w:sz w:val="24"/>
        </w:rPr>
      </w:pPr>
      <w:r>
        <w:rPr>
          <w:rFonts w:ascii="宋体" w:hAnsi="宋体" w:cs="宋体" w:hint="eastAsia"/>
          <w:sz w:val="24"/>
        </w:rPr>
        <w:t>（2）法人授权委托书，授权委托代理人身份证复印件（如有授权）；</w:t>
      </w:r>
    </w:p>
    <w:p w:rsidR="00520A5D" w:rsidRDefault="00FF6DBF">
      <w:pPr>
        <w:spacing w:line="360" w:lineRule="auto"/>
        <w:ind w:firstLineChars="200" w:firstLine="480"/>
        <w:rPr>
          <w:rFonts w:ascii="宋体" w:hAnsi="宋体" w:cs="宋体"/>
          <w:sz w:val="24"/>
        </w:rPr>
      </w:pPr>
      <w:r>
        <w:rPr>
          <w:rFonts w:ascii="宋体" w:hAnsi="宋体" w:cs="宋体" w:hint="eastAsia"/>
          <w:sz w:val="24"/>
        </w:rPr>
        <w:t>（3)有效的企业法人营业执照（副本）复印件；</w:t>
      </w:r>
    </w:p>
    <w:p w:rsidR="00520A5D" w:rsidRDefault="00FF6DBF">
      <w:pPr>
        <w:spacing w:line="360" w:lineRule="auto"/>
        <w:ind w:firstLineChars="200" w:firstLine="480"/>
        <w:rPr>
          <w:rFonts w:ascii="宋体" w:hAnsi="宋体" w:cs="宋体"/>
          <w:sz w:val="24"/>
        </w:rPr>
      </w:pPr>
      <w:r>
        <w:rPr>
          <w:rFonts w:ascii="宋体" w:hAnsi="宋体" w:cs="宋体" w:hint="eastAsia"/>
          <w:sz w:val="24"/>
        </w:rPr>
        <w:t>(4)企业资质证书（副本）复印件；</w:t>
      </w:r>
    </w:p>
    <w:p w:rsidR="00520A5D" w:rsidRDefault="00FF6DBF">
      <w:pPr>
        <w:spacing w:line="360" w:lineRule="auto"/>
        <w:ind w:firstLineChars="200" w:firstLine="480"/>
        <w:rPr>
          <w:rFonts w:ascii="宋体" w:hAnsi="宋体" w:cs="宋体"/>
          <w:sz w:val="24"/>
        </w:rPr>
      </w:pPr>
      <w:r>
        <w:rPr>
          <w:rFonts w:ascii="宋体" w:hAnsi="宋体" w:cs="宋体" w:hint="eastAsia"/>
          <w:sz w:val="24"/>
        </w:rPr>
        <w:t>(5)企业安全生产许可证（副本）复印件；</w:t>
      </w:r>
    </w:p>
    <w:p w:rsidR="00520A5D" w:rsidRDefault="00FF6DBF">
      <w:pPr>
        <w:spacing w:line="360" w:lineRule="auto"/>
        <w:ind w:firstLineChars="200" w:firstLine="480"/>
        <w:rPr>
          <w:rFonts w:ascii="宋体" w:hAnsi="宋体" w:cs="宋体"/>
          <w:sz w:val="24"/>
        </w:rPr>
      </w:pPr>
      <w:r>
        <w:rPr>
          <w:rFonts w:ascii="宋体" w:hAnsi="宋体" w:cs="宋体" w:hint="eastAsia"/>
          <w:sz w:val="24"/>
        </w:rPr>
        <w:t>(6)拟派项目负责人的建造师资格证书复印件；</w:t>
      </w:r>
    </w:p>
    <w:p w:rsidR="00520A5D" w:rsidRDefault="00FF6DBF">
      <w:pPr>
        <w:spacing w:line="360" w:lineRule="auto"/>
        <w:ind w:firstLineChars="200" w:firstLine="480"/>
        <w:rPr>
          <w:rFonts w:ascii="宋体" w:hAnsi="宋体" w:cs="宋体"/>
          <w:sz w:val="24"/>
        </w:rPr>
      </w:pPr>
      <w:r>
        <w:rPr>
          <w:rFonts w:ascii="宋体" w:hAnsi="宋体" w:cs="宋体" w:hint="eastAsia"/>
          <w:sz w:val="24"/>
        </w:rPr>
        <w:t>(7)拟派项目负责人安全生产考核合格证（B证）复印件；</w:t>
      </w:r>
    </w:p>
    <w:p w:rsidR="00520A5D" w:rsidRDefault="00FF6DBF">
      <w:pPr>
        <w:spacing w:line="360" w:lineRule="auto"/>
        <w:ind w:firstLineChars="200" w:firstLine="480"/>
        <w:rPr>
          <w:rFonts w:ascii="宋体" w:hAnsi="宋体" w:cs="宋体"/>
          <w:sz w:val="24"/>
        </w:rPr>
      </w:pPr>
      <w:r>
        <w:rPr>
          <w:rFonts w:ascii="宋体" w:hAnsi="宋体" w:cs="宋体" w:hint="eastAsia"/>
          <w:sz w:val="24"/>
        </w:rPr>
        <w:t>(8)拟派项目负责人为投标企业正式人员证明材料复印件；</w:t>
      </w:r>
    </w:p>
    <w:p w:rsidR="00520A5D" w:rsidRDefault="00FF6DBF">
      <w:pPr>
        <w:spacing w:line="360" w:lineRule="auto"/>
        <w:ind w:firstLineChars="200" w:firstLine="480"/>
        <w:rPr>
          <w:rFonts w:ascii="宋体" w:hAnsi="宋体" w:cs="宋体"/>
          <w:sz w:val="24"/>
        </w:rPr>
      </w:pPr>
      <w:r>
        <w:rPr>
          <w:rFonts w:ascii="宋体" w:hAnsi="宋体" w:cs="宋体" w:hint="eastAsia"/>
          <w:sz w:val="24"/>
        </w:rPr>
        <w:t>（投标企业必须提供：</w:t>
      </w:r>
      <w:r w:rsidR="00F24F7E">
        <w:rPr>
          <w:rFonts w:ascii="宋体" w:hAnsi="宋体" w:cs="宋体" w:hint="eastAsia"/>
          <w:sz w:val="24"/>
        </w:rPr>
        <w:t>投标企业与项目负责人双方签订的有效劳动合同书</w:t>
      </w:r>
      <w:r>
        <w:rPr>
          <w:rFonts w:ascii="宋体" w:hAnsi="宋体" w:cs="宋体" w:hint="eastAsia"/>
          <w:sz w:val="24"/>
        </w:rPr>
        <w:t>）</w:t>
      </w:r>
      <w:r w:rsidR="00F24F7E">
        <w:rPr>
          <w:rFonts w:ascii="宋体" w:hAnsi="宋体" w:cs="宋体" w:hint="eastAsia"/>
          <w:sz w:val="24"/>
        </w:rPr>
        <w:t>；</w:t>
      </w:r>
    </w:p>
    <w:p w:rsidR="00520A5D" w:rsidRDefault="00FF6DBF">
      <w:pPr>
        <w:spacing w:line="360" w:lineRule="auto"/>
        <w:ind w:firstLineChars="200" w:firstLine="480"/>
        <w:rPr>
          <w:rFonts w:ascii="宋体" w:hAnsi="宋体" w:cs="宋体"/>
          <w:sz w:val="24"/>
        </w:rPr>
      </w:pPr>
      <w:r>
        <w:rPr>
          <w:rFonts w:ascii="宋体" w:hAnsi="宋体" w:cs="宋体" w:hint="eastAsia"/>
          <w:sz w:val="24"/>
        </w:rPr>
        <w:t>(9) 拟派项目负责人无在建工程（详见第七章—诚信承诺书）；</w:t>
      </w:r>
    </w:p>
    <w:p w:rsidR="00520A5D" w:rsidRDefault="00FF6DBF">
      <w:pPr>
        <w:spacing w:line="360" w:lineRule="auto"/>
        <w:ind w:firstLineChars="200" w:firstLine="480"/>
        <w:rPr>
          <w:rFonts w:ascii="宋体" w:hAnsi="宋体" w:cs="宋体"/>
          <w:sz w:val="24"/>
        </w:rPr>
      </w:pPr>
      <w:r>
        <w:rPr>
          <w:rFonts w:ascii="宋体" w:hAnsi="宋体" w:cs="宋体" w:hint="eastAsia"/>
          <w:sz w:val="24"/>
        </w:rPr>
        <w:lastRenderedPageBreak/>
        <w:t>(10) 资格审查文件表格</w:t>
      </w:r>
      <w:r>
        <w:rPr>
          <w:rFonts w:ascii="宋体" w:hAnsi="宋体" w:cs="宋体" w:hint="eastAsia"/>
          <w:b/>
          <w:sz w:val="24"/>
        </w:rPr>
        <w:t>（格式详见招标文件第七章的）</w:t>
      </w:r>
      <w:r>
        <w:rPr>
          <w:rFonts w:ascii="宋体" w:hAnsi="宋体" w:cs="宋体" w:hint="eastAsia"/>
          <w:sz w:val="24"/>
        </w:rPr>
        <w:t>。</w:t>
      </w:r>
    </w:p>
    <w:p w:rsidR="00520A5D" w:rsidRDefault="00FF6DBF">
      <w:pPr>
        <w:spacing w:line="360" w:lineRule="auto"/>
        <w:ind w:firstLineChars="250" w:firstLine="602"/>
        <w:rPr>
          <w:rFonts w:ascii="宋体" w:hAnsi="宋体" w:cs="宋体"/>
          <w:sz w:val="24"/>
        </w:rPr>
      </w:pPr>
      <w:r>
        <w:rPr>
          <w:rFonts w:ascii="宋体" w:hAnsi="宋体" w:cs="宋体" w:hint="eastAsia"/>
          <w:b/>
          <w:sz w:val="24"/>
          <w:u w:val="single"/>
        </w:rPr>
        <w:t>具体要求详见本招标文件第二章中附件《资格审查标准汇总表》。提供的资格审查材料及审查标准，前后矛盾的以《资格审查标准汇总表》为准。</w:t>
      </w:r>
    </w:p>
    <w:p w:rsidR="00520A5D" w:rsidRDefault="00FF6DBF">
      <w:pPr>
        <w:spacing w:line="360" w:lineRule="auto"/>
        <w:ind w:firstLineChars="250" w:firstLine="602"/>
        <w:rPr>
          <w:rFonts w:ascii="宋体" w:hAnsi="宋体" w:cs="宋体"/>
          <w:sz w:val="24"/>
        </w:rPr>
      </w:pPr>
      <w:r>
        <w:rPr>
          <w:rFonts w:ascii="宋体" w:hAnsi="宋体" w:cs="宋体" w:hint="eastAsia"/>
          <w:b/>
          <w:sz w:val="24"/>
          <w:u w:val="single"/>
        </w:rPr>
        <w:t>以上复印件须加盖投标单位公章，所有材料须统一密封在一个封袋中并编写材料目录，以便在开标时核查，并在封袋上加盖投标人单位公章和法定代表人印章。</w:t>
      </w:r>
    </w:p>
    <w:p w:rsidR="00520A5D" w:rsidRDefault="00FF6DBF">
      <w:pPr>
        <w:spacing w:line="360" w:lineRule="auto"/>
        <w:ind w:firstLineChars="200" w:firstLine="480"/>
        <w:rPr>
          <w:rFonts w:ascii="宋体" w:hAnsi="宋体" w:cs="宋体"/>
          <w:sz w:val="24"/>
        </w:rPr>
      </w:pPr>
      <w:r>
        <w:rPr>
          <w:rFonts w:ascii="宋体" w:hAnsi="宋体" w:cs="宋体" w:hint="eastAsia"/>
          <w:sz w:val="24"/>
        </w:rPr>
        <w:t>9.2商务标（1正2副（单独密封并牢固装订），不得出现在资格审查证明材料中，单独密封并牢固装订）</w:t>
      </w:r>
    </w:p>
    <w:p w:rsidR="00520A5D" w:rsidRDefault="00FF6DBF">
      <w:pPr>
        <w:spacing w:line="360" w:lineRule="auto"/>
        <w:ind w:firstLineChars="200" w:firstLine="480"/>
        <w:rPr>
          <w:rFonts w:ascii="宋体" w:hAnsi="宋体" w:cs="宋体"/>
          <w:sz w:val="24"/>
        </w:rPr>
      </w:pPr>
      <w:r>
        <w:rPr>
          <w:rFonts w:ascii="宋体" w:hAnsi="宋体" w:cs="宋体" w:hint="eastAsia"/>
          <w:sz w:val="24"/>
        </w:rPr>
        <w:t>（1）投标函；</w:t>
      </w:r>
    </w:p>
    <w:p w:rsidR="00520A5D" w:rsidRDefault="00FF6DBF">
      <w:pPr>
        <w:spacing w:line="360" w:lineRule="auto"/>
        <w:ind w:firstLineChars="200" w:firstLine="480"/>
        <w:rPr>
          <w:rFonts w:ascii="宋体" w:hAnsi="宋体" w:cs="宋体"/>
          <w:sz w:val="24"/>
        </w:rPr>
      </w:pPr>
      <w:r>
        <w:rPr>
          <w:rFonts w:ascii="宋体" w:hAnsi="宋体" w:cs="宋体" w:hint="eastAsia"/>
          <w:sz w:val="24"/>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rsidR="00520A5D" w:rsidRDefault="00FF6DBF">
      <w:pPr>
        <w:spacing w:line="360" w:lineRule="auto"/>
        <w:ind w:firstLineChars="200" w:firstLine="480"/>
        <w:rPr>
          <w:rFonts w:ascii="宋体" w:hAnsi="宋体" w:cs="宋体"/>
          <w:sz w:val="24"/>
        </w:rPr>
      </w:pPr>
      <w:r>
        <w:rPr>
          <w:rFonts w:ascii="宋体" w:hAnsi="宋体" w:cs="宋体" w:hint="eastAsia"/>
          <w:sz w:val="24"/>
        </w:rPr>
        <w:t>（3）主材、特材和其他需发包人供应的材料用量；发包人供应材料一览表、承包人供应主要材料一览表；</w:t>
      </w:r>
    </w:p>
    <w:p w:rsidR="00520A5D" w:rsidRDefault="00FF6DBF">
      <w:pPr>
        <w:spacing w:line="360" w:lineRule="auto"/>
        <w:ind w:leftChars="-150" w:left="-315" w:firstLineChars="330" w:firstLine="792"/>
        <w:rPr>
          <w:rFonts w:ascii="宋体" w:hAnsi="宋体" w:cs="宋体"/>
          <w:sz w:val="24"/>
        </w:rPr>
      </w:pPr>
      <w:r>
        <w:rPr>
          <w:rFonts w:ascii="宋体" w:hAnsi="宋体" w:cs="宋体" w:hint="eastAsia"/>
          <w:sz w:val="24"/>
        </w:rPr>
        <w:t>（4）计划投入的主要施工机械设备表、主要施工管理人员表；</w:t>
      </w:r>
    </w:p>
    <w:p w:rsidR="00520A5D" w:rsidRDefault="00FF6DBF">
      <w:pPr>
        <w:spacing w:line="360" w:lineRule="auto"/>
        <w:ind w:firstLineChars="200" w:firstLine="482"/>
        <w:rPr>
          <w:rFonts w:ascii="宋体" w:hAnsi="宋体" w:cs="宋体"/>
          <w:b/>
          <w:bCs/>
          <w:sz w:val="24"/>
        </w:rPr>
      </w:pPr>
      <w:r>
        <w:rPr>
          <w:rFonts w:ascii="宋体" w:hAnsi="宋体" w:cs="宋体" w:hint="eastAsia"/>
          <w:b/>
          <w:bCs/>
          <w:sz w:val="24"/>
        </w:rPr>
        <w:t>注：</w:t>
      </w:r>
    </w:p>
    <w:p w:rsidR="00520A5D" w:rsidRDefault="00FF6DBF">
      <w:pPr>
        <w:spacing w:line="360" w:lineRule="auto"/>
        <w:ind w:firstLineChars="200" w:firstLine="482"/>
        <w:rPr>
          <w:rFonts w:ascii="宋体" w:hAnsi="宋体" w:cs="宋体"/>
          <w:b/>
          <w:bCs/>
          <w:sz w:val="24"/>
        </w:rPr>
      </w:pPr>
      <w:r>
        <w:rPr>
          <w:rFonts w:ascii="宋体" w:hAnsi="宋体" w:cs="宋体" w:hint="eastAsia"/>
          <w:b/>
          <w:bCs/>
          <w:sz w:val="24"/>
        </w:rPr>
        <w:t>（1）为方便评委评审，请投标人按评标办法中所涉及的事项顺序进行编制，可以补充相关材料。</w:t>
      </w:r>
    </w:p>
    <w:p w:rsidR="00520A5D" w:rsidRDefault="00FF6DBF">
      <w:pPr>
        <w:spacing w:line="360" w:lineRule="auto"/>
        <w:ind w:firstLineChars="200" w:firstLine="482"/>
        <w:rPr>
          <w:rFonts w:ascii="宋体" w:hAnsi="宋体" w:cs="宋体"/>
          <w:b/>
          <w:bCs/>
          <w:sz w:val="24"/>
        </w:rPr>
      </w:pPr>
      <w:r>
        <w:rPr>
          <w:rFonts w:ascii="宋体" w:hAnsi="宋体" w:cs="宋体" w:hint="eastAsia"/>
          <w:b/>
          <w:bCs/>
          <w:sz w:val="24"/>
        </w:rPr>
        <w:t>（2）评标办法中未涉及的事项，投标人认为需要提交的其他资料。</w:t>
      </w:r>
    </w:p>
    <w:p w:rsidR="00520A5D" w:rsidRDefault="00FF6DBF">
      <w:pPr>
        <w:spacing w:line="360" w:lineRule="auto"/>
        <w:ind w:firstLineChars="200" w:firstLine="482"/>
        <w:rPr>
          <w:rFonts w:ascii="宋体" w:hAnsi="宋体" w:cs="宋体"/>
          <w:b/>
          <w:bCs/>
          <w:sz w:val="24"/>
          <w:u w:val="single"/>
        </w:rPr>
      </w:pPr>
      <w:r>
        <w:rPr>
          <w:rFonts w:ascii="宋体" w:hAnsi="宋体" w:cs="宋体" w:hint="eastAsia"/>
          <w:b/>
          <w:bCs/>
          <w:sz w:val="24"/>
          <w:u w:val="single"/>
        </w:rPr>
        <w:t>以上证明材料、商务标复印件需加盖投标人公章，资格审查和商务标涉及的相关原件装袋（无需密封）带至开标现场备查。投标人未携带原件或因携带原件不齐全将会被判为无效投标，由此引起的后果，由投标人自负。</w:t>
      </w:r>
    </w:p>
    <w:p w:rsidR="00520A5D" w:rsidRDefault="00FF6DBF">
      <w:pPr>
        <w:spacing w:line="420" w:lineRule="exact"/>
        <w:ind w:firstLine="480"/>
        <w:rPr>
          <w:rFonts w:ascii="宋体" w:hAnsi="宋体" w:cs="宋体"/>
          <w:sz w:val="24"/>
        </w:rPr>
      </w:pPr>
      <w:r>
        <w:rPr>
          <w:rFonts w:ascii="宋体" w:hAnsi="宋体" w:cs="宋体" w:hint="eastAsia"/>
          <w:b/>
          <w:kern w:val="0"/>
          <w:sz w:val="24"/>
        </w:rPr>
        <w:t>10.</w:t>
      </w:r>
      <w:r>
        <w:rPr>
          <w:rFonts w:ascii="宋体" w:hAnsi="宋体" w:cs="宋体" w:hint="eastAsia"/>
          <w:sz w:val="24"/>
        </w:rPr>
        <w:t>招标文件提供的文件格式(第六章)投标人必须使用。但表式可以按同样格式进行扩展。</w:t>
      </w:r>
    </w:p>
    <w:p w:rsidR="00520A5D" w:rsidRDefault="00FF6DBF">
      <w:pPr>
        <w:autoSpaceDE w:val="0"/>
        <w:autoSpaceDN w:val="0"/>
        <w:adjustRightInd w:val="0"/>
        <w:spacing w:line="420" w:lineRule="exact"/>
        <w:ind w:firstLineChars="200" w:firstLine="482"/>
        <w:jc w:val="left"/>
        <w:rPr>
          <w:rFonts w:ascii="宋体" w:hAnsi="宋体" w:cs="宋体"/>
          <w:b/>
          <w:color w:val="000000" w:themeColor="text1"/>
          <w:kern w:val="0"/>
          <w:sz w:val="24"/>
        </w:rPr>
      </w:pPr>
      <w:r>
        <w:rPr>
          <w:rFonts w:ascii="宋体" w:hAnsi="宋体" w:cs="宋体" w:hint="eastAsia"/>
          <w:b/>
          <w:color w:val="000000" w:themeColor="text1"/>
          <w:kern w:val="0"/>
          <w:sz w:val="24"/>
        </w:rPr>
        <w:t>11投标保证金</w:t>
      </w:r>
    </w:p>
    <w:p w:rsidR="00520A5D" w:rsidRDefault="00FF6DBF">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11.1投标人必须按照前附表第11项规定于投标文件提交截止时间前将投标保证金递交给招标人代表或招标代理机构查验，否则其投标文件不予接收。</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12.投标保证金退还</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12.1 未中标单位的投标保证金在其定标后予以退还。</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12.2 中标单位的投标保证金在施工合同生效后一周内予以退还。</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lastRenderedPageBreak/>
        <w:t>12.3 投标人出现下列情况，其投标保证金一律不予退还。</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12.3.1投标人在投标有效期内撤回其投标文件；</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12.3.2投标人存在《江苏省房屋建筑和市政基础设施工程招标投标中串通投标和弄虚作假行为认定处理办法（试行）》（苏建规字〔2014〕2号）第四条、第五条、第六条、第七条规定的串通投标、弄虚作假等行为的；</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12.3.3不同投标人的投标文件、已标价的工程量清单经清标，出现了评标委员会认为不应当雷同的情况（相同错误）的，且被评委认定为串标的。</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12.3.4投标人已签订《诚信承诺书》（详见招标文件标准格式）的，自投标之日起，中标公示结束之日止，经举报或评标委员会复核，有悖于《诚信承诺书》相关承诺的，且查证属实的。</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12.4中标通知书发出后，除不可抗力情况外，中标人出现下列情形之一的，招标人必须取消其中标资格，并不予退还其投标保证金：</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12.4.1放弃中标项目的；</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12.4.2拒不按照招标文件的要求提交履约保证金的；</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12.4.3除不可抗力情况外不执行本招标文件第一章第33条款、34条款的</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12.4.4不与招标人签订合同的，或者在签订合同时向招标人提出附加条件或者更改合同实质性内容的。</w:t>
      </w:r>
    </w:p>
    <w:p w:rsidR="00520A5D" w:rsidRDefault="00520A5D">
      <w:pPr>
        <w:spacing w:line="420" w:lineRule="exact"/>
        <w:rPr>
          <w:rFonts w:ascii="宋体" w:hAnsi="宋体" w:cs="宋体"/>
          <w:sz w:val="24"/>
        </w:rPr>
      </w:pPr>
    </w:p>
    <w:p w:rsidR="00520A5D" w:rsidRDefault="00FF6DBF">
      <w:pPr>
        <w:pStyle w:val="flType"/>
        <w:spacing w:line="420" w:lineRule="exact"/>
        <w:outlineLvl w:val="1"/>
        <w:rPr>
          <w:rFonts w:ascii="宋体" w:hAnsi="宋体" w:cs="宋体"/>
          <w:b/>
          <w:szCs w:val="24"/>
        </w:rPr>
      </w:pPr>
      <w:r>
        <w:rPr>
          <w:rFonts w:ascii="宋体" w:hAnsi="宋体" w:cs="宋体" w:hint="eastAsia"/>
          <w:b/>
          <w:szCs w:val="24"/>
        </w:rPr>
        <w:t>（四）投标报价</w:t>
      </w:r>
      <w:bookmarkEnd w:id="23"/>
    </w:p>
    <w:p w:rsidR="00520A5D" w:rsidRDefault="00FF6DBF">
      <w:pPr>
        <w:spacing w:line="420" w:lineRule="exact"/>
        <w:ind w:firstLineChars="200" w:firstLine="482"/>
        <w:rPr>
          <w:rFonts w:ascii="宋体" w:hAnsi="宋体" w:cs="宋体"/>
          <w:sz w:val="24"/>
        </w:rPr>
      </w:pPr>
      <w:r>
        <w:rPr>
          <w:rFonts w:ascii="宋体" w:hAnsi="宋体" w:cs="宋体" w:hint="eastAsia"/>
          <w:b/>
          <w:kern w:val="0"/>
          <w:sz w:val="24"/>
        </w:rPr>
        <w:t>15、</w:t>
      </w:r>
      <w:r>
        <w:rPr>
          <w:rFonts w:ascii="宋体" w:hAnsi="宋体" w:cs="宋体" w:hint="eastAsia"/>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ascii="宋体" w:hAnsi="宋体" w:cs="宋体" w:hint="eastAsia"/>
          <w:sz w:val="24"/>
        </w:rPr>
        <w:t>。</w:t>
      </w:r>
    </w:p>
    <w:p w:rsidR="00520A5D" w:rsidRDefault="00FF6DBF">
      <w:pPr>
        <w:spacing w:line="420" w:lineRule="exact"/>
        <w:ind w:firstLineChars="200" w:firstLine="480"/>
        <w:rPr>
          <w:rFonts w:ascii="宋体" w:hAnsi="宋体" w:cs="宋体"/>
          <w:sz w:val="24"/>
        </w:rPr>
      </w:pPr>
      <w:r>
        <w:rPr>
          <w:rFonts w:ascii="宋体" w:hAnsi="宋体" w:cs="宋体" w:hint="eastAsia"/>
          <w:sz w:val="24"/>
        </w:rPr>
        <w:t>招标文件后附的工程量清单标明的工程量清单表是投标人投标报价的共同基础。招标人提供的工程量清单，投标人应结合投标须知、投标须知前附表、合同条款、技术标准和要求与图纸一起阅读理解。</w:t>
      </w:r>
    </w:p>
    <w:p w:rsidR="00520A5D" w:rsidRDefault="00FF6DBF">
      <w:pPr>
        <w:spacing w:line="420" w:lineRule="exact"/>
        <w:ind w:firstLineChars="200" w:firstLine="482"/>
        <w:rPr>
          <w:rFonts w:ascii="宋体" w:hAnsi="宋体" w:cs="宋体"/>
          <w:b/>
          <w:kern w:val="0"/>
          <w:sz w:val="24"/>
        </w:rPr>
      </w:pPr>
      <w:r>
        <w:rPr>
          <w:rFonts w:ascii="宋体" w:hAnsi="宋体" w:cs="宋体" w:hint="eastAsia"/>
          <w:b/>
          <w:kern w:val="0"/>
          <w:sz w:val="24"/>
        </w:rPr>
        <w:t>16、投标报价方式：</w:t>
      </w:r>
    </w:p>
    <w:p w:rsidR="00520A5D" w:rsidRDefault="00FF6DBF">
      <w:pPr>
        <w:spacing w:line="480" w:lineRule="exact"/>
        <w:ind w:firstLineChars="200" w:firstLine="480"/>
        <w:rPr>
          <w:rFonts w:ascii="宋体" w:hAnsi="宋体" w:cs="宋体"/>
          <w:b/>
          <w:bCs/>
          <w:sz w:val="24"/>
        </w:rPr>
      </w:pPr>
      <w:r>
        <w:rPr>
          <w:rFonts w:ascii="宋体" w:hAnsi="宋体" w:cs="宋体" w:hint="eastAsia"/>
          <w:sz w:val="24"/>
        </w:rPr>
        <w:t>16.1本工程项目采用</w:t>
      </w:r>
      <w:r>
        <w:rPr>
          <w:rFonts w:ascii="宋体" w:hAnsi="宋体" w:cs="宋体" w:hint="eastAsia"/>
          <w:b/>
          <w:sz w:val="24"/>
          <w:u w:val="single"/>
        </w:rPr>
        <w:t>固定</w:t>
      </w:r>
      <w:r w:rsidR="00931A9D">
        <w:rPr>
          <w:rFonts w:ascii="宋体" w:hAnsi="宋体" w:cs="宋体" w:hint="eastAsia"/>
          <w:b/>
          <w:sz w:val="24"/>
          <w:u w:val="single"/>
        </w:rPr>
        <w:t>总价</w:t>
      </w:r>
      <w:r>
        <w:rPr>
          <w:rFonts w:ascii="宋体" w:hAnsi="宋体" w:cs="宋体" w:hint="eastAsia"/>
          <w:b/>
          <w:sz w:val="24"/>
          <w:u w:val="single"/>
        </w:rPr>
        <w:t>报价</w:t>
      </w:r>
      <w:r>
        <w:rPr>
          <w:rFonts w:ascii="宋体" w:hAnsi="宋体" w:cs="宋体" w:hint="eastAsia"/>
          <w:sz w:val="24"/>
        </w:rPr>
        <w:t>方式</w:t>
      </w:r>
      <w:r w:rsidR="00931A9D">
        <w:rPr>
          <w:rFonts w:ascii="宋体" w:hAnsi="宋体" w:cs="宋体" w:hint="eastAsia"/>
          <w:sz w:val="24"/>
        </w:rPr>
        <w:t>，结算时总价不调整。</w:t>
      </w:r>
      <w:r>
        <w:rPr>
          <w:rFonts w:ascii="宋体" w:hAnsi="宋体" w:cs="宋体" w:hint="eastAsia"/>
          <w:b/>
          <w:bCs/>
          <w:sz w:val="24"/>
        </w:rPr>
        <w:t>投标人报价时应充分考虑施工期间各类建材的</w:t>
      </w:r>
      <w:r w:rsidR="00931A9D">
        <w:rPr>
          <w:rFonts w:ascii="宋体" w:hAnsi="宋体" w:cs="宋体" w:hint="eastAsia"/>
          <w:b/>
          <w:bCs/>
          <w:sz w:val="24"/>
        </w:rPr>
        <w:t>市场风险，结算时材料价、人工费均不调整。工程量和价格风险均由承包人自行承担</w:t>
      </w:r>
      <w:r>
        <w:rPr>
          <w:rFonts w:ascii="宋体" w:hAnsi="宋体" w:cs="宋体" w:hint="eastAsia"/>
          <w:b/>
          <w:bCs/>
          <w:sz w:val="24"/>
        </w:rPr>
        <w:t>。完成发包人要求的合同以外的零星工作或发生非承包人责任事件的工程量按</w:t>
      </w:r>
      <w:r>
        <w:rPr>
          <w:rFonts w:ascii="宋体" w:hAnsi="宋体" w:cs="宋体" w:hint="eastAsia"/>
          <w:b/>
          <w:bCs/>
          <w:sz w:val="24"/>
        </w:rPr>
        <w:lastRenderedPageBreak/>
        <w:t>现场签证确定。</w:t>
      </w:r>
    </w:p>
    <w:p w:rsidR="00520A5D" w:rsidRDefault="00FF6DBF">
      <w:pPr>
        <w:spacing w:line="480" w:lineRule="exact"/>
        <w:ind w:firstLineChars="200" w:firstLine="480"/>
        <w:rPr>
          <w:rFonts w:ascii="宋体" w:hAnsi="宋体" w:cs="宋体"/>
          <w:sz w:val="24"/>
        </w:rPr>
      </w:pPr>
      <w:r>
        <w:rPr>
          <w:rFonts w:ascii="宋体" w:hAnsi="宋体" w:cs="宋体" w:hint="eastAsia"/>
          <w:sz w:val="24"/>
        </w:rPr>
        <w:t>16.2除下列条款中风险范围的内容可调整外，其余不可调整。</w:t>
      </w:r>
    </w:p>
    <w:p w:rsidR="00520A5D" w:rsidRDefault="00FF6DBF">
      <w:pPr>
        <w:adjustRightInd w:val="0"/>
        <w:snapToGrid w:val="0"/>
        <w:spacing w:line="480" w:lineRule="exact"/>
        <w:ind w:firstLineChars="200" w:firstLine="480"/>
        <w:rPr>
          <w:rFonts w:ascii="宋体" w:hAnsi="宋体" w:cs="宋体"/>
          <w:sz w:val="24"/>
        </w:rPr>
      </w:pPr>
      <w:r>
        <w:rPr>
          <w:rFonts w:ascii="宋体" w:hAnsi="宋体" w:cs="宋体" w:hint="eastAsia"/>
          <w:sz w:val="24"/>
        </w:rPr>
        <w:t>（</w:t>
      </w:r>
      <w:r w:rsidR="00931A9D">
        <w:rPr>
          <w:rFonts w:ascii="宋体" w:hAnsi="宋体" w:cs="宋体" w:hint="eastAsia"/>
          <w:sz w:val="24"/>
        </w:rPr>
        <w:t>1</w:t>
      </w:r>
      <w:r>
        <w:rPr>
          <w:rFonts w:ascii="宋体" w:hAnsi="宋体" w:cs="宋体" w:hint="eastAsia"/>
          <w:sz w:val="24"/>
        </w:rPr>
        <w:t>）设计变更引起的工程量变化或直接造成的费用增加；</w:t>
      </w:r>
    </w:p>
    <w:p w:rsidR="00520A5D" w:rsidRDefault="00FF6DBF">
      <w:pPr>
        <w:adjustRightInd w:val="0"/>
        <w:snapToGrid w:val="0"/>
        <w:spacing w:line="480" w:lineRule="exact"/>
        <w:ind w:firstLineChars="200" w:firstLine="480"/>
        <w:rPr>
          <w:rFonts w:ascii="宋体" w:hAnsi="宋体" w:cs="宋体"/>
          <w:sz w:val="24"/>
        </w:rPr>
      </w:pPr>
      <w:r>
        <w:rPr>
          <w:rFonts w:ascii="宋体" w:hAnsi="宋体" w:cs="宋体" w:hint="eastAsia"/>
          <w:sz w:val="24"/>
        </w:rPr>
        <w:t>（</w:t>
      </w:r>
      <w:r w:rsidR="00931A9D">
        <w:rPr>
          <w:rFonts w:ascii="宋体" w:hAnsi="宋体" w:cs="宋体" w:hint="eastAsia"/>
          <w:sz w:val="24"/>
        </w:rPr>
        <w:t>2</w:t>
      </w:r>
      <w:r>
        <w:rPr>
          <w:rFonts w:ascii="宋体" w:hAnsi="宋体" w:cs="宋体" w:hint="eastAsia"/>
          <w:sz w:val="24"/>
        </w:rPr>
        <w:t>）发包人要求的承包范围以外的附加工程量；</w:t>
      </w:r>
    </w:p>
    <w:p w:rsidR="00520A5D" w:rsidRDefault="00FF6DBF">
      <w:pPr>
        <w:adjustRightInd w:val="0"/>
        <w:snapToGrid w:val="0"/>
        <w:spacing w:line="480" w:lineRule="exact"/>
        <w:ind w:firstLineChars="200" w:firstLine="480"/>
        <w:rPr>
          <w:rFonts w:ascii="宋体" w:hAnsi="宋体" w:cs="宋体"/>
          <w:sz w:val="24"/>
        </w:rPr>
      </w:pPr>
      <w:r>
        <w:rPr>
          <w:rFonts w:ascii="宋体" w:hAnsi="宋体" w:cs="宋体" w:hint="eastAsia"/>
          <w:sz w:val="24"/>
        </w:rPr>
        <w:t>（</w:t>
      </w:r>
      <w:r w:rsidR="00931A9D">
        <w:rPr>
          <w:rFonts w:ascii="宋体" w:hAnsi="宋体" w:cs="宋体" w:hint="eastAsia"/>
          <w:sz w:val="24"/>
        </w:rPr>
        <w:t>3</w:t>
      </w:r>
      <w:r>
        <w:rPr>
          <w:rFonts w:ascii="宋体" w:hAnsi="宋体" w:cs="宋体" w:hint="eastAsia"/>
          <w:sz w:val="24"/>
        </w:rPr>
        <w:t>）暂列金额及暂估价；</w:t>
      </w:r>
    </w:p>
    <w:p w:rsidR="00520A5D" w:rsidRDefault="00FF6DBF">
      <w:pPr>
        <w:widowControl/>
        <w:snapToGrid w:val="0"/>
        <w:spacing w:line="480" w:lineRule="exact"/>
        <w:ind w:firstLineChars="200" w:firstLine="480"/>
        <w:jc w:val="left"/>
        <w:rPr>
          <w:rFonts w:ascii="宋体" w:hAnsi="宋体" w:cs="宋体"/>
          <w:sz w:val="24"/>
        </w:rPr>
      </w:pPr>
      <w:r>
        <w:rPr>
          <w:rFonts w:ascii="宋体" w:hAnsi="宋体" w:cs="宋体" w:hint="eastAsia"/>
          <w:sz w:val="24"/>
        </w:rPr>
        <w:t>（</w:t>
      </w:r>
      <w:r w:rsidR="00931A9D">
        <w:rPr>
          <w:rFonts w:ascii="宋体" w:hAnsi="宋体" w:cs="宋体" w:hint="eastAsia"/>
          <w:sz w:val="24"/>
        </w:rPr>
        <w:t>4</w:t>
      </w:r>
      <w:r>
        <w:rPr>
          <w:rFonts w:ascii="宋体" w:hAnsi="宋体" w:cs="宋体" w:hint="eastAsia"/>
          <w:sz w:val="24"/>
        </w:rPr>
        <w:t>）发包人确认的其它费用。</w:t>
      </w:r>
    </w:p>
    <w:p w:rsidR="00520A5D" w:rsidRDefault="00FF6DBF">
      <w:pPr>
        <w:spacing w:line="420" w:lineRule="exact"/>
        <w:ind w:firstLineChars="200" w:firstLine="482"/>
        <w:rPr>
          <w:rFonts w:ascii="宋体" w:hAnsi="宋体" w:cs="宋体"/>
          <w:b/>
          <w:kern w:val="0"/>
          <w:sz w:val="24"/>
        </w:rPr>
      </w:pPr>
      <w:r>
        <w:rPr>
          <w:rFonts w:ascii="宋体" w:hAnsi="宋体" w:cs="宋体" w:hint="eastAsia"/>
          <w:b/>
          <w:kern w:val="0"/>
          <w:sz w:val="24"/>
        </w:rPr>
        <w:t>17、投标报价的计价方法</w:t>
      </w:r>
    </w:p>
    <w:p w:rsidR="00520A5D" w:rsidRDefault="00FF6DBF">
      <w:pPr>
        <w:widowControl/>
        <w:snapToGrid w:val="0"/>
        <w:spacing w:line="480" w:lineRule="exact"/>
        <w:ind w:firstLineChars="200" w:firstLine="480"/>
        <w:jc w:val="left"/>
        <w:rPr>
          <w:rFonts w:ascii="宋体" w:hAnsi="宋体" w:cs="宋体"/>
          <w:sz w:val="24"/>
        </w:rPr>
      </w:pPr>
      <w:r>
        <w:rPr>
          <w:rFonts w:ascii="宋体" w:hAnsi="宋体" w:cs="宋体" w:hint="eastAsia"/>
          <w:sz w:val="24"/>
        </w:rPr>
        <w:t>按照“省住房和城乡建设厅关于建筑业实施营改增后江苏省建设工程计价依据调整的通知”苏建价（2016）154号文、《建设工程工程量清单计价规范》（GB50500-2013）、《通用安装工程工程量计算规范》（GB50856-2013）、</w:t>
      </w:r>
      <w:r>
        <w:rPr>
          <w:rFonts w:ascii="宋体" w:hAnsi="宋体" w:cs="宋体" w:hint="eastAsia"/>
          <w:color w:val="000000" w:themeColor="text1"/>
          <w:sz w:val="24"/>
        </w:rPr>
        <w:t>《江苏省建筑与装饰工程计价定额》2014年版、</w:t>
      </w:r>
      <w:r>
        <w:rPr>
          <w:rFonts w:ascii="宋体" w:hAnsi="宋体" w:cs="宋体" w:hint="eastAsia"/>
          <w:sz w:val="24"/>
        </w:rPr>
        <w:t>《江苏省建设工程费用定额》2014年版、《江苏省安装工程计价定额》（2014年）以及相应补充规定和现行省、市有关规定。由招标人(发包人)提供工程量数量，投标人(承包人)自主报价确定工程造价的计价方式。</w:t>
      </w:r>
    </w:p>
    <w:p w:rsidR="00520A5D" w:rsidRDefault="00FF6DBF">
      <w:pPr>
        <w:spacing w:line="420" w:lineRule="exact"/>
        <w:ind w:firstLineChars="200" w:firstLine="482"/>
        <w:rPr>
          <w:rFonts w:ascii="宋体" w:hAnsi="宋体" w:cs="宋体"/>
          <w:b/>
          <w:kern w:val="0"/>
          <w:sz w:val="24"/>
        </w:rPr>
      </w:pPr>
      <w:r>
        <w:rPr>
          <w:rFonts w:ascii="宋体" w:hAnsi="宋体" w:cs="宋体" w:hint="eastAsia"/>
          <w:b/>
          <w:kern w:val="0"/>
          <w:sz w:val="24"/>
        </w:rPr>
        <w:t>18．招标控制价</w:t>
      </w:r>
    </w:p>
    <w:p w:rsidR="00520A5D" w:rsidRDefault="00FF6DBF">
      <w:pPr>
        <w:spacing w:line="420" w:lineRule="exact"/>
        <w:ind w:firstLineChars="200" w:firstLine="480"/>
        <w:rPr>
          <w:rFonts w:ascii="宋体" w:hAnsi="宋体" w:cs="宋体"/>
          <w:sz w:val="24"/>
        </w:rPr>
      </w:pPr>
      <w:r>
        <w:rPr>
          <w:rFonts w:ascii="宋体" w:hAnsi="宋体" w:cs="宋体" w:hint="eastAsia"/>
          <w:sz w:val="24"/>
        </w:rPr>
        <w:t>18.1本工程实行工程量清单招标，招标人委托编制招标控制价。投标人的投标报价高于</w:t>
      </w:r>
      <w:r w:rsidR="00712E66">
        <w:rPr>
          <w:rFonts w:ascii="宋体" w:hAnsi="宋体" w:cs="宋体" w:hint="eastAsia"/>
          <w:sz w:val="24"/>
        </w:rPr>
        <w:t>招标人期望值</w:t>
      </w:r>
      <w:r>
        <w:rPr>
          <w:rFonts w:ascii="宋体" w:hAnsi="宋体" w:cs="宋体" w:hint="eastAsia"/>
          <w:sz w:val="24"/>
        </w:rPr>
        <w:t>的，招标人将作废标处理。</w:t>
      </w:r>
    </w:p>
    <w:p w:rsidR="00520A5D" w:rsidRDefault="00FF6DBF">
      <w:pPr>
        <w:widowControl/>
        <w:snapToGrid w:val="0"/>
        <w:spacing w:line="480" w:lineRule="exact"/>
        <w:ind w:firstLineChars="200" w:firstLine="480"/>
        <w:jc w:val="left"/>
        <w:rPr>
          <w:rFonts w:ascii="宋体" w:hAnsi="宋体" w:cs="宋体"/>
          <w:sz w:val="24"/>
        </w:rPr>
      </w:pPr>
      <w:r>
        <w:rPr>
          <w:rFonts w:ascii="宋体" w:hAnsi="宋体" w:cs="宋体" w:hint="eastAsia"/>
          <w:sz w:val="24"/>
        </w:rPr>
        <w:t>18.2招标控制价编制依据：</w:t>
      </w:r>
    </w:p>
    <w:p w:rsidR="00520A5D" w:rsidRDefault="00FF6DBF">
      <w:pPr>
        <w:spacing w:line="420" w:lineRule="exact"/>
        <w:ind w:firstLineChars="200" w:firstLine="480"/>
        <w:rPr>
          <w:rFonts w:ascii="宋体" w:hAnsi="宋体" w:cs="宋体"/>
          <w:sz w:val="24"/>
        </w:rPr>
      </w:pPr>
      <w:r>
        <w:rPr>
          <w:rFonts w:ascii="宋体" w:hAnsi="宋体" w:cs="宋体" w:hint="eastAsia"/>
          <w:sz w:val="24"/>
        </w:rPr>
        <w:t>18.2.1本工程施工图及其工程量清单。</w:t>
      </w:r>
    </w:p>
    <w:p w:rsidR="00520A5D" w:rsidRDefault="00FF6DBF">
      <w:pPr>
        <w:spacing w:line="420" w:lineRule="exact"/>
        <w:ind w:firstLineChars="200" w:firstLine="480"/>
        <w:rPr>
          <w:rFonts w:ascii="宋体" w:hAnsi="宋体" w:cs="宋体"/>
          <w:sz w:val="24"/>
        </w:rPr>
      </w:pPr>
      <w:r>
        <w:rPr>
          <w:rFonts w:ascii="宋体" w:hAnsi="宋体" w:cs="宋体" w:hint="eastAsia"/>
          <w:sz w:val="24"/>
        </w:rPr>
        <w:t>18.2.2 《建设工程工程量清单计价规范》（GB50500-2013）、《通用安装工程工程量计算规范》（GB50856-2013）、</w:t>
      </w:r>
      <w:r>
        <w:rPr>
          <w:rFonts w:ascii="宋体" w:hAnsi="宋体" w:cs="宋体" w:hint="eastAsia"/>
          <w:color w:val="000000" w:themeColor="text1"/>
          <w:sz w:val="24"/>
        </w:rPr>
        <w:t>《江苏省建筑与装饰工程计价定额》2014年版、</w:t>
      </w:r>
      <w:r>
        <w:rPr>
          <w:rFonts w:ascii="宋体" w:hAnsi="宋体" w:cs="宋体" w:hint="eastAsia"/>
          <w:sz w:val="24"/>
        </w:rPr>
        <w:t>《江苏省建设工程费用定额》2014年版、《江苏省安装工程计价定额》（2014年）等国家或省级、行业建设主管部门颁发的计价办法；企业定额，国家或省级、行业建设主管部门颁发的计价定额。</w:t>
      </w:r>
    </w:p>
    <w:p w:rsidR="00520A5D" w:rsidRDefault="00FF6DBF">
      <w:pPr>
        <w:spacing w:line="420" w:lineRule="exact"/>
        <w:ind w:firstLineChars="200" w:firstLine="480"/>
        <w:rPr>
          <w:rFonts w:ascii="宋体" w:hAnsi="宋体" w:cs="宋体"/>
          <w:sz w:val="24"/>
        </w:rPr>
      </w:pPr>
      <w:r>
        <w:rPr>
          <w:rFonts w:ascii="宋体" w:hAnsi="宋体" w:cs="宋体" w:hint="eastAsia"/>
          <w:sz w:val="24"/>
        </w:rPr>
        <w:t>18.2.3人工工资执行《省住房城乡建设厅关于发布建设工程人工工资指导价的通知》（苏建函价〔2021〕62号），材料价格参</w:t>
      </w:r>
      <w:r>
        <w:rPr>
          <w:rFonts w:ascii="宋体" w:hAnsi="宋体" w:cs="宋体" w:hint="eastAsia"/>
          <w:color w:val="000000" w:themeColor="text1"/>
          <w:sz w:val="24"/>
        </w:rPr>
        <w:t>照2021年第7期《南通建设工程造价信息》中的指导价及市场价。若《南通建设工程造价信息》无指导价的材料的价格，则按市场</w:t>
      </w:r>
      <w:r>
        <w:rPr>
          <w:rFonts w:ascii="宋体" w:hAnsi="宋体" w:cs="宋体" w:hint="eastAsia"/>
          <w:sz w:val="24"/>
        </w:rPr>
        <w:t>价执行。</w:t>
      </w:r>
    </w:p>
    <w:p w:rsidR="00520A5D" w:rsidRDefault="00FF6DBF">
      <w:pPr>
        <w:spacing w:line="420" w:lineRule="exact"/>
        <w:ind w:firstLineChars="200" w:firstLine="480"/>
        <w:rPr>
          <w:rFonts w:ascii="宋体" w:hAnsi="宋体" w:cs="宋体"/>
          <w:sz w:val="24"/>
        </w:rPr>
      </w:pPr>
      <w:r>
        <w:rPr>
          <w:rFonts w:ascii="宋体" w:hAnsi="宋体" w:cs="宋体" w:hint="eastAsia"/>
          <w:sz w:val="24"/>
        </w:rPr>
        <w:t>18.2.4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w:t>
      </w:r>
    </w:p>
    <w:p w:rsidR="00520A5D" w:rsidRDefault="00FF6DBF">
      <w:pPr>
        <w:spacing w:line="420" w:lineRule="exact"/>
        <w:ind w:firstLineChars="200" w:firstLine="480"/>
        <w:rPr>
          <w:rFonts w:ascii="宋体" w:hAnsi="宋体" w:cs="宋体"/>
          <w:sz w:val="24"/>
        </w:rPr>
      </w:pPr>
      <w:r>
        <w:rPr>
          <w:rFonts w:ascii="宋体" w:hAnsi="宋体" w:cs="宋体" w:hint="eastAsia"/>
          <w:sz w:val="24"/>
        </w:rPr>
        <w:t>18.2.5本工程不可竞争费用项目及其费率见下表(%)：</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1551"/>
        <w:gridCol w:w="2493"/>
        <w:gridCol w:w="1480"/>
        <w:gridCol w:w="1280"/>
        <w:gridCol w:w="1307"/>
      </w:tblGrid>
      <w:tr w:rsidR="00520A5D">
        <w:trPr>
          <w:trHeight w:val="668"/>
          <w:tblHeader/>
          <w:jc w:val="center"/>
        </w:trPr>
        <w:tc>
          <w:tcPr>
            <w:tcW w:w="869" w:type="dxa"/>
            <w:vAlign w:val="center"/>
          </w:tcPr>
          <w:p w:rsidR="00520A5D" w:rsidRDefault="00FF6DBF">
            <w:pPr>
              <w:jc w:val="center"/>
              <w:rPr>
                <w:rFonts w:ascii="宋体" w:hAnsi="宋体" w:cs="宋体"/>
                <w:color w:val="000000"/>
                <w:sz w:val="24"/>
              </w:rPr>
            </w:pPr>
            <w:r>
              <w:rPr>
                <w:rFonts w:ascii="宋体" w:hAnsi="宋体" w:cs="宋体" w:hint="eastAsia"/>
                <w:color w:val="000000"/>
                <w:sz w:val="24"/>
              </w:rPr>
              <w:t>序号</w:t>
            </w:r>
          </w:p>
        </w:tc>
        <w:tc>
          <w:tcPr>
            <w:tcW w:w="1551" w:type="dxa"/>
            <w:vAlign w:val="center"/>
          </w:tcPr>
          <w:p w:rsidR="00520A5D" w:rsidRDefault="00FF6DBF">
            <w:pPr>
              <w:jc w:val="center"/>
              <w:rPr>
                <w:rFonts w:ascii="宋体" w:hAnsi="宋体" w:cs="宋体"/>
                <w:color w:val="000000"/>
                <w:sz w:val="24"/>
              </w:rPr>
            </w:pPr>
            <w:r>
              <w:rPr>
                <w:rFonts w:ascii="宋体" w:hAnsi="宋体" w:cs="宋体" w:hint="eastAsia"/>
                <w:color w:val="000000"/>
                <w:sz w:val="24"/>
              </w:rPr>
              <w:t>费用类别</w:t>
            </w:r>
          </w:p>
        </w:tc>
        <w:tc>
          <w:tcPr>
            <w:tcW w:w="2493" w:type="dxa"/>
            <w:vAlign w:val="center"/>
          </w:tcPr>
          <w:p w:rsidR="00520A5D" w:rsidRDefault="00FF6DBF">
            <w:pPr>
              <w:ind w:firstLineChars="50" w:firstLine="120"/>
              <w:jc w:val="center"/>
              <w:rPr>
                <w:rFonts w:ascii="宋体" w:hAnsi="宋体" w:cs="宋体"/>
                <w:color w:val="000000"/>
                <w:sz w:val="24"/>
              </w:rPr>
            </w:pPr>
            <w:r>
              <w:rPr>
                <w:rFonts w:ascii="宋体" w:hAnsi="宋体" w:cs="宋体" w:hint="eastAsia"/>
                <w:color w:val="000000"/>
                <w:sz w:val="24"/>
              </w:rPr>
              <w:t>费用名称</w:t>
            </w:r>
          </w:p>
        </w:tc>
        <w:tc>
          <w:tcPr>
            <w:tcW w:w="1480" w:type="dxa"/>
            <w:vAlign w:val="center"/>
          </w:tcPr>
          <w:p w:rsidR="00520A5D" w:rsidRDefault="00FF6DBF">
            <w:pPr>
              <w:jc w:val="center"/>
              <w:rPr>
                <w:rFonts w:ascii="宋体" w:hAnsi="宋体" w:cs="宋体"/>
                <w:color w:val="000000"/>
                <w:sz w:val="24"/>
              </w:rPr>
            </w:pPr>
            <w:r>
              <w:rPr>
                <w:rFonts w:ascii="宋体" w:hAnsi="宋体" w:cs="宋体" w:hint="eastAsia"/>
                <w:color w:val="000000"/>
                <w:sz w:val="24"/>
              </w:rPr>
              <w:t>计费基数</w:t>
            </w:r>
          </w:p>
        </w:tc>
        <w:tc>
          <w:tcPr>
            <w:tcW w:w="1280" w:type="dxa"/>
            <w:vAlign w:val="center"/>
          </w:tcPr>
          <w:p w:rsidR="00520A5D" w:rsidRDefault="00FF6DBF">
            <w:pPr>
              <w:jc w:val="center"/>
              <w:rPr>
                <w:rFonts w:ascii="宋体" w:hAnsi="宋体" w:cs="宋体"/>
                <w:color w:val="000000"/>
                <w:sz w:val="24"/>
              </w:rPr>
            </w:pPr>
            <w:r>
              <w:rPr>
                <w:rFonts w:ascii="宋体" w:hAnsi="宋体" w:cs="宋体" w:hint="eastAsia"/>
                <w:color w:val="000000"/>
                <w:sz w:val="24"/>
              </w:rPr>
              <w:t>装饰（%）</w:t>
            </w:r>
          </w:p>
        </w:tc>
        <w:tc>
          <w:tcPr>
            <w:tcW w:w="1307" w:type="dxa"/>
            <w:vAlign w:val="center"/>
          </w:tcPr>
          <w:p w:rsidR="00520A5D" w:rsidRDefault="00FF6DBF">
            <w:pPr>
              <w:jc w:val="center"/>
              <w:rPr>
                <w:rFonts w:ascii="宋体" w:hAnsi="宋体" w:cs="宋体"/>
                <w:color w:val="000000"/>
                <w:sz w:val="24"/>
              </w:rPr>
            </w:pPr>
            <w:r>
              <w:rPr>
                <w:rFonts w:ascii="宋体" w:hAnsi="宋体" w:cs="宋体" w:hint="eastAsia"/>
                <w:color w:val="000000"/>
                <w:sz w:val="24"/>
              </w:rPr>
              <w:t>安装（%）</w:t>
            </w:r>
          </w:p>
        </w:tc>
      </w:tr>
      <w:tr w:rsidR="00520A5D">
        <w:trPr>
          <w:trHeight w:val="506"/>
          <w:jc w:val="center"/>
        </w:trPr>
        <w:tc>
          <w:tcPr>
            <w:tcW w:w="869" w:type="dxa"/>
            <w:vAlign w:val="center"/>
          </w:tcPr>
          <w:p w:rsidR="00520A5D" w:rsidRDefault="00FF6DBF">
            <w:pPr>
              <w:jc w:val="center"/>
              <w:rPr>
                <w:rFonts w:ascii="宋体" w:hAnsi="宋体" w:cs="宋体"/>
                <w:color w:val="000000"/>
                <w:sz w:val="24"/>
              </w:rPr>
            </w:pPr>
            <w:r>
              <w:rPr>
                <w:rFonts w:ascii="宋体" w:hAnsi="宋体" w:cs="宋体" w:hint="eastAsia"/>
                <w:color w:val="000000"/>
                <w:sz w:val="24"/>
              </w:rPr>
              <w:t>1</w:t>
            </w:r>
          </w:p>
        </w:tc>
        <w:tc>
          <w:tcPr>
            <w:tcW w:w="1551" w:type="dxa"/>
            <w:vMerge w:val="restart"/>
            <w:vAlign w:val="center"/>
          </w:tcPr>
          <w:p w:rsidR="00520A5D" w:rsidRDefault="00FF6DBF">
            <w:pPr>
              <w:jc w:val="center"/>
              <w:rPr>
                <w:rFonts w:ascii="宋体" w:hAnsi="宋体" w:cs="宋体"/>
                <w:color w:val="000000"/>
                <w:sz w:val="24"/>
              </w:rPr>
            </w:pPr>
            <w:r>
              <w:rPr>
                <w:rFonts w:ascii="宋体" w:hAnsi="宋体" w:cs="宋体" w:hint="eastAsia"/>
                <w:color w:val="000000"/>
                <w:sz w:val="24"/>
              </w:rPr>
              <w:t>规 费</w:t>
            </w:r>
          </w:p>
        </w:tc>
        <w:tc>
          <w:tcPr>
            <w:tcW w:w="249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环境保护税</w:t>
            </w:r>
          </w:p>
        </w:tc>
        <w:tc>
          <w:tcPr>
            <w:tcW w:w="1480"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A+B+C-D</w:t>
            </w:r>
          </w:p>
        </w:tc>
        <w:tc>
          <w:tcPr>
            <w:tcW w:w="1280"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w:t>
            </w:r>
          </w:p>
        </w:tc>
        <w:tc>
          <w:tcPr>
            <w:tcW w:w="1307"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w:t>
            </w:r>
          </w:p>
        </w:tc>
      </w:tr>
      <w:tr w:rsidR="00520A5D">
        <w:trPr>
          <w:trHeight w:val="478"/>
          <w:jc w:val="center"/>
        </w:trPr>
        <w:tc>
          <w:tcPr>
            <w:tcW w:w="869" w:type="dxa"/>
            <w:vAlign w:val="center"/>
          </w:tcPr>
          <w:p w:rsidR="00520A5D" w:rsidRDefault="00FF6DBF">
            <w:pPr>
              <w:jc w:val="center"/>
              <w:rPr>
                <w:rFonts w:ascii="宋体" w:hAnsi="宋体" w:cs="宋体"/>
                <w:color w:val="000000"/>
                <w:sz w:val="24"/>
              </w:rPr>
            </w:pPr>
            <w:r>
              <w:rPr>
                <w:rFonts w:ascii="宋体" w:hAnsi="宋体" w:cs="宋体" w:hint="eastAsia"/>
                <w:color w:val="000000"/>
                <w:sz w:val="24"/>
              </w:rPr>
              <w:lastRenderedPageBreak/>
              <w:t>2</w:t>
            </w:r>
          </w:p>
        </w:tc>
        <w:tc>
          <w:tcPr>
            <w:tcW w:w="1551" w:type="dxa"/>
            <w:vMerge/>
            <w:vAlign w:val="center"/>
          </w:tcPr>
          <w:p w:rsidR="00520A5D" w:rsidRDefault="00520A5D">
            <w:pPr>
              <w:ind w:firstLine="480"/>
              <w:jc w:val="center"/>
              <w:rPr>
                <w:rFonts w:ascii="宋体" w:hAnsi="宋体" w:cs="宋体"/>
                <w:color w:val="000000"/>
                <w:sz w:val="24"/>
              </w:rPr>
            </w:pPr>
          </w:p>
        </w:tc>
        <w:tc>
          <w:tcPr>
            <w:tcW w:w="249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社会保障费</w:t>
            </w:r>
          </w:p>
        </w:tc>
        <w:tc>
          <w:tcPr>
            <w:tcW w:w="1480"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A+B+C-D</w:t>
            </w:r>
          </w:p>
        </w:tc>
        <w:tc>
          <w:tcPr>
            <w:tcW w:w="1280"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2.40</w:t>
            </w:r>
          </w:p>
        </w:tc>
        <w:tc>
          <w:tcPr>
            <w:tcW w:w="1307"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2.40</w:t>
            </w:r>
          </w:p>
        </w:tc>
      </w:tr>
      <w:tr w:rsidR="00520A5D">
        <w:trPr>
          <w:trHeight w:val="484"/>
          <w:jc w:val="center"/>
        </w:trPr>
        <w:tc>
          <w:tcPr>
            <w:tcW w:w="869" w:type="dxa"/>
            <w:vAlign w:val="center"/>
          </w:tcPr>
          <w:p w:rsidR="00520A5D" w:rsidRDefault="00FF6DBF">
            <w:pPr>
              <w:jc w:val="center"/>
              <w:rPr>
                <w:rFonts w:ascii="宋体" w:hAnsi="宋体" w:cs="宋体"/>
                <w:color w:val="000000"/>
                <w:sz w:val="24"/>
              </w:rPr>
            </w:pPr>
            <w:r>
              <w:rPr>
                <w:rFonts w:ascii="宋体" w:hAnsi="宋体" w:cs="宋体" w:hint="eastAsia"/>
                <w:color w:val="000000"/>
                <w:sz w:val="24"/>
              </w:rPr>
              <w:t>3</w:t>
            </w:r>
          </w:p>
        </w:tc>
        <w:tc>
          <w:tcPr>
            <w:tcW w:w="1551" w:type="dxa"/>
            <w:vMerge/>
            <w:vAlign w:val="center"/>
          </w:tcPr>
          <w:p w:rsidR="00520A5D" w:rsidRDefault="00520A5D">
            <w:pPr>
              <w:ind w:firstLine="480"/>
              <w:jc w:val="center"/>
              <w:rPr>
                <w:rFonts w:ascii="宋体" w:hAnsi="宋体" w:cs="宋体"/>
                <w:color w:val="000000"/>
                <w:sz w:val="24"/>
              </w:rPr>
            </w:pPr>
          </w:p>
        </w:tc>
        <w:tc>
          <w:tcPr>
            <w:tcW w:w="249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住房公积金</w:t>
            </w:r>
          </w:p>
        </w:tc>
        <w:tc>
          <w:tcPr>
            <w:tcW w:w="1480"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A+B+C-D</w:t>
            </w:r>
          </w:p>
        </w:tc>
        <w:tc>
          <w:tcPr>
            <w:tcW w:w="1280"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0.42</w:t>
            </w:r>
          </w:p>
        </w:tc>
        <w:tc>
          <w:tcPr>
            <w:tcW w:w="1307"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0.42</w:t>
            </w:r>
          </w:p>
        </w:tc>
      </w:tr>
      <w:tr w:rsidR="00520A5D">
        <w:trPr>
          <w:trHeight w:val="472"/>
          <w:jc w:val="center"/>
        </w:trPr>
        <w:tc>
          <w:tcPr>
            <w:tcW w:w="869" w:type="dxa"/>
            <w:vAlign w:val="center"/>
          </w:tcPr>
          <w:p w:rsidR="00520A5D" w:rsidRDefault="00FF6DBF">
            <w:pPr>
              <w:jc w:val="center"/>
              <w:rPr>
                <w:rFonts w:ascii="宋体" w:hAnsi="宋体" w:cs="宋体"/>
                <w:color w:val="000000"/>
                <w:sz w:val="24"/>
              </w:rPr>
            </w:pPr>
            <w:r>
              <w:rPr>
                <w:rFonts w:ascii="宋体" w:hAnsi="宋体" w:cs="宋体" w:hint="eastAsia"/>
                <w:color w:val="000000"/>
                <w:sz w:val="24"/>
              </w:rPr>
              <w:t>4</w:t>
            </w:r>
          </w:p>
        </w:tc>
        <w:tc>
          <w:tcPr>
            <w:tcW w:w="1551" w:type="dxa"/>
            <w:vMerge w:val="restart"/>
            <w:vAlign w:val="center"/>
          </w:tcPr>
          <w:p w:rsidR="00520A5D" w:rsidRDefault="00FF6DBF">
            <w:pPr>
              <w:jc w:val="center"/>
              <w:rPr>
                <w:rFonts w:ascii="宋体" w:hAnsi="宋体" w:cs="宋体"/>
                <w:color w:val="000000"/>
                <w:sz w:val="24"/>
              </w:rPr>
            </w:pPr>
            <w:r>
              <w:rPr>
                <w:rFonts w:ascii="宋体" w:hAnsi="宋体" w:cs="宋体" w:hint="eastAsia"/>
                <w:color w:val="000000"/>
                <w:sz w:val="24"/>
              </w:rPr>
              <w:t>现场安全文明施工措施费</w:t>
            </w:r>
          </w:p>
        </w:tc>
        <w:tc>
          <w:tcPr>
            <w:tcW w:w="249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基本费</w:t>
            </w:r>
          </w:p>
        </w:tc>
        <w:tc>
          <w:tcPr>
            <w:tcW w:w="1480"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A+B1-D</w:t>
            </w:r>
          </w:p>
        </w:tc>
        <w:tc>
          <w:tcPr>
            <w:tcW w:w="1280"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1.70</w:t>
            </w:r>
          </w:p>
        </w:tc>
        <w:tc>
          <w:tcPr>
            <w:tcW w:w="1307"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1.50</w:t>
            </w:r>
          </w:p>
        </w:tc>
      </w:tr>
      <w:tr w:rsidR="00520A5D">
        <w:trPr>
          <w:trHeight w:val="477"/>
          <w:jc w:val="center"/>
        </w:trPr>
        <w:tc>
          <w:tcPr>
            <w:tcW w:w="869" w:type="dxa"/>
            <w:vAlign w:val="center"/>
          </w:tcPr>
          <w:p w:rsidR="00520A5D" w:rsidRDefault="00FF6DBF">
            <w:pPr>
              <w:jc w:val="center"/>
              <w:rPr>
                <w:rFonts w:ascii="宋体" w:hAnsi="宋体" w:cs="宋体"/>
                <w:color w:val="000000"/>
                <w:sz w:val="24"/>
              </w:rPr>
            </w:pPr>
            <w:r>
              <w:rPr>
                <w:rFonts w:ascii="宋体" w:hAnsi="宋体" w:cs="宋体" w:hint="eastAsia"/>
                <w:color w:val="000000"/>
                <w:sz w:val="24"/>
              </w:rPr>
              <w:t>5</w:t>
            </w:r>
          </w:p>
        </w:tc>
        <w:tc>
          <w:tcPr>
            <w:tcW w:w="1551" w:type="dxa"/>
            <w:vMerge/>
            <w:vAlign w:val="center"/>
          </w:tcPr>
          <w:p w:rsidR="00520A5D" w:rsidRDefault="00520A5D">
            <w:pPr>
              <w:ind w:firstLine="480"/>
              <w:jc w:val="center"/>
              <w:rPr>
                <w:rFonts w:ascii="宋体" w:hAnsi="宋体" w:cs="宋体"/>
                <w:color w:val="000000"/>
                <w:sz w:val="24"/>
              </w:rPr>
            </w:pPr>
          </w:p>
        </w:tc>
        <w:tc>
          <w:tcPr>
            <w:tcW w:w="249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扬尘污染防治增加费</w:t>
            </w:r>
          </w:p>
        </w:tc>
        <w:tc>
          <w:tcPr>
            <w:tcW w:w="1480"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A+B1-D</w:t>
            </w:r>
          </w:p>
        </w:tc>
        <w:tc>
          <w:tcPr>
            <w:tcW w:w="1280"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0.22</w:t>
            </w:r>
          </w:p>
        </w:tc>
        <w:tc>
          <w:tcPr>
            <w:tcW w:w="1307"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0.21</w:t>
            </w:r>
          </w:p>
        </w:tc>
      </w:tr>
      <w:tr w:rsidR="00520A5D">
        <w:trPr>
          <w:trHeight w:val="477"/>
          <w:jc w:val="center"/>
        </w:trPr>
        <w:tc>
          <w:tcPr>
            <w:tcW w:w="869" w:type="dxa"/>
            <w:vAlign w:val="center"/>
          </w:tcPr>
          <w:p w:rsidR="00520A5D" w:rsidRDefault="00FF6DBF">
            <w:pPr>
              <w:jc w:val="center"/>
              <w:rPr>
                <w:rFonts w:ascii="宋体" w:hAnsi="宋体" w:cs="宋体"/>
                <w:color w:val="000000"/>
                <w:sz w:val="24"/>
              </w:rPr>
            </w:pPr>
            <w:r>
              <w:rPr>
                <w:rFonts w:ascii="宋体" w:hAnsi="宋体" w:cs="宋体" w:hint="eastAsia"/>
                <w:color w:val="000000"/>
                <w:sz w:val="24"/>
              </w:rPr>
              <w:t>6</w:t>
            </w:r>
          </w:p>
        </w:tc>
        <w:tc>
          <w:tcPr>
            <w:tcW w:w="1551" w:type="dxa"/>
            <w:vMerge/>
            <w:vAlign w:val="center"/>
          </w:tcPr>
          <w:p w:rsidR="00520A5D" w:rsidRDefault="00520A5D">
            <w:pPr>
              <w:ind w:firstLine="480"/>
              <w:jc w:val="center"/>
              <w:rPr>
                <w:rFonts w:ascii="宋体" w:hAnsi="宋体" w:cs="宋体"/>
                <w:color w:val="000000"/>
                <w:sz w:val="24"/>
              </w:rPr>
            </w:pPr>
          </w:p>
        </w:tc>
        <w:tc>
          <w:tcPr>
            <w:tcW w:w="2493"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标准化增加费</w:t>
            </w:r>
          </w:p>
        </w:tc>
        <w:tc>
          <w:tcPr>
            <w:tcW w:w="1480"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A+B1-D</w:t>
            </w:r>
          </w:p>
        </w:tc>
        <w:tc>
          <w:tcPr>
            <w:tcW w:w="1280"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w:t>
            </w:r>
          </w:p>
        </w:tc>
        <w:tc>
          <w:tcPr>
            <w:tcW w:w="1307"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w:t>
            </w:r>
          </w:p>
        </w:tc>
      </w:tr>
      <w:tr w:rsidR="00520A5D">
        <w:trPr>
          <w:trHeight w:val="556"/>
          <w:jc w:val="center"/>
        </w:trPr>
        <w:tc>
          <w:tcPr>
            <w:tcW w:w="869" w:type="dxa"/>
            <w:vAlign w:val="center"/>
          </w:tcPr>
          <w:p w:rsidR="00520A5D" w:rsidRDefault="00FF6DBF">
            <w:pPr>
              <w:jc w:val="center"/>
              <w:rPr>
                <w:rFonts w:ascii="宋体" w:hAnsi="宋体" w:cs="宋体"/>
                <w:color w:val="000000"/>
                <w:sz w:val="24"/>
              </w:rPr>
            </w:pPr>
            <w:r>
              <w:rPr>
                <w:rFonts w:ascii="宋体" w:hAnsi="宋体" w:cs="宋体" w:hint="eastAsia"/>
                <w:color w:val="000000"/>
                <w:sz w:val="24"/>
              </w:rPr>
              <w:t>8</w:t>
            </w:r>
          </w:p>
        </w:tc>
        <w:tc>
          <w:tcPr>
            <w:tcW w:w="1551" w:type="dxa"/>
            <w:vAlign w:val="center"/>
          </w:tcPr>
          <w:p w:rsidR="00520A5D" w:rsidRDefault="00FF6DBF">
            <w:pPr>
              <w:jc w:val="center"/>
              <w:rPr>
                <w:rFonts w:ascii="宋体" w:hAnsi="宋体" w:cs="宋体"/>
                <w:color w:val="000000"/>
                <w:sz w:val="24"/>
              </w:rPr>
            </w:pPr>
            <w:r>
              <w:rPr>
                <w:rFonts w:ascii="宋体" w:hAnsi="宋体" w:cs="宋体" w:hint="eastAsia"/>
                <w:color w:val="000000"/>
                <w:sz w:val="24"/>
              </w:rPr>
              <w:t>税  金</w:t>
            </w:r>
          </w:p>
        </w:tc>
        <w:tc>
          <w:tcPr>
            <w:tcW w:w="2493" w:type="dxa"/>
            <w:vAlign w:val="center"/>
          </w:tcPr>
          <w:p w:rsidR="00520A5D" w:rsidRDefault="00FF6DBF">
            <w:pPr>
              <w:ind w:left="182" w:hangingChars="76" w:hanging="182"/>
              <w:jc w:val="center"/>
              <w:rPr>
                <w:rFonts w:ascii="宋体" w:hAnsi="宋体" w:cs="宋体"/>
                <w:color w:val="000000" w:themeColor="text1"/>
                <w:sz w:val="24"/>
              </w:rPr>
            </w:pPr>
            <w:r>
              <w:rPr>
                <w:rFonts w:ascii="宋体" w:hAnsi="宋体" w:cs="宋体" w:hint="eastAsia"/>
                <w:color w:val="000000" w:themeColor="text1"/>
                <w:sz w:val="24"/>
              </w:rPr>
              <w:t>税   金</w:t>
            </w:r>
          </w:p>
        </w:tc>
        <w:tc>
          <w:tcPr>
            <w:tcW w:w="1480"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除税造价</w:t>
            </w:r>
          </w:p>
        </w:tc>
        <w:tc>
          <w:tcPr>
            <w:tcW w:w="1280"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9.00</w:t>
            </w:r>
          </w:p>
        </w:tc>
        <w:tc>
          <w:tcPr>
            <w:tcW w:w="1307" w:type="dxa"/>
            <w:vAlign w:val="center"/>
          </w:tcPr>
          <w:p w:rsidR="00520A5D" w:rsidRDefault="00FF6DBF">
            <w:pPr>
              <w:jc w:val="center"/>
              <w:rPr>
                <w:rFonts w:ascii="宋体" w:hAnsi="宋体" w:cs="宋体"/>
                <w:color w:val="000000" w:themeColor="text1"/>
                <w:sz w:val="24"/>
              </w:rPr>
            </w:pPr>
            <w:r>
              <w:rPr>
                <w:rFonts w:ascii="宋体" w:hAnsi="宋体" w:cs="宋体" w:hint="eastAsia"/>
                <w:color w:val="000000" w:themeColor="text1"/>
                <w:sz w:val="24"/>
              </w:rPr>
              <w:t>9.00</w:t>
            </w:r>
          </w:p>
        </w:tc>
      </w:tr>
    </w:tbl>
    <w:p w:rsidR="00520A5D" w:rsidRDefault="00FF6DBF">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注：1）计算基础：A为分部分项工程费，B为措施项目清单费用，B1为单价措施项目费，C其它项目费，D为除税工程设备费。</w:t>
      </w:r>
    </w:p>
    <w:p w:rsidR="00520A5D" w:rsidRDefault="00FF6DBF">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 现场安全文明施工措施费率为暂定、 最终以南通市建设工程造价管理处核定为准，否则在总价中扣除。</w:t>
      </w:r>
    </w:p>
    <w:p w:rsidR="00520A5D" w:rsidRDefault="00FF6DBF">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3）本工程暂列金：/元</w:t>
      </w:r>
      <w:r>
        <w:rPr>
          <w:rFonts w:ascii="宋体" w:hAnsi="宋体" w:cs="宋体" w:hint="eastAsia"/>
          <w:sz w:val="24"/>
        </w:rPr>
        <w:t>。</w:t>
      </w:r>
    </w:p>
    <w:p w:rsidR="00520A5D" w:rsidRDefault="00FF6DBF">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18.2.6其他取费：详见工程量清单</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19.投标报价编制要求</w:t>
      </w:r>
    </w:p>
    <w:p w:rsidR="00520A5D" w:rsidRDefault="00FF6DBF">
      <w:pPr>
        <w:spacing w:line="360" w:lineRule="auto"/>
        <w:ind w:firstLineChars="200" w:firstLine="480"/>
        <w:rPr>
          <w:rFonts w:ascii="宋体" w:hAnsi="宋体" w:cs="宋体"/>
          <w:sz w:val="24"/>
        </w:rPr>
      </w:pPr>
      <w:r>
        <w:rPr>
          <w:rFonts w:ascii="宋体" w:hAnsi="宋体" w:cs="宋体" w:hint="eastAsia"/>
          <w:sz w:val="24"/>
        </w:rPr>
        <w:t>投标报价编制要求</w:t>
      </w:r>
    </w:p>
    <w:p w:rsidR="00520A5D" w:rsidRDefault="00FF6DBF">
      <w:pPr>
        <w:spacing w:line="360" w:lineRule="auto"/>
        <w:ind w:firstLineChars="200" w:firstLine="480"/>
        <w:rPr>
          <w:rFonts w:ascii="宋体" w:hAnsi="宋体" w:cs="宋体"/>
          <w:sz w:val="24"/>
        </w:rPr>
      </w:pPr>
      <w:r>
        <w:rPr>
          <w:rFonts w:ascii="宋体" w:hAnsi="宋体" w:cs="宋体" w:hint="eastAsia"/>
          <w:sz w:val="24"/>
        </w:rPr>
        <w:t>19.1采用工程量清单计价方式，投标人不得采用总价让利或以总价百分比让利等办法进行投标报价。工程量清单中投标人没有填入单价或价格的子目，其费用视为已分摊在工程量清单中其他子目的单价或价格之中。</w:t>
      </w:r>
    </w:p>
    <w:p w:rsidR="00520A5D" w:rsidRDefault="00FF6DBF">
      <w:pPr>
        <w:adjustRightInd w:val="0"/>
        <w:snapToGrid w:val="0"/>
        <w:spacing w:line="360" w:lineRule="auto"/>
        <w:ind w:leftChars="50" w:left="105" w:firstLineChars="150" w:firstLine="360"/>
        <w:rPr>
          <w:rFonts w:ascii="宋体" w:hAnsi="宋体" w:cs="宋体"/>
          <w:sz w:val="24"/>
        </w:rPr>
      </w:pPr>
      <w:r>
        <w:rPr>
          <w:rFonts w:ascii="宋体" w:hAnsi="宋体" w:cs="宋体" w:hint="eastAsia"/>
          <w:sz w:val="24"/>
        </w:rPr>
        <w:t>19.2投标人应按本企业定额计价，若无本企业定额，则可按照《建设工程工程量清单计价规范》（GB50500-2013）、《通用安装工程工程量计算规范》（GB50856-2013）、</w:t>
      </w:r>
      <w:r>
        <w:rPr>
          <w:rFonts w:ascii="宋体" w:hAnsi="宋体" w:cs="宋体" w:hint="eastAsia"/>
          <w:color w:val="000000" w:themeColor="text1"/>
          <w:sz w:val="24"/>
        </w:rPr>
        <w:t>《江苏省建筑与装饰工程计价定额》2014年版、</w:t>
      </w:r>
      <w:r>
        <w:rPr>
          <w:rFonts w:ascii="宋体" w:hAnsi="宋体" w:cs="宋体" w:hint="eastAsia"/>
          <w:sz w:val="24"/>
        </w:rPr>
        <w:t>《江苏省建设工程费用定额》2014年版、《江苏省安装工程计价定额》（2014年）；《省住房城乡建设厅关于发布建设工程人工工资指导价的通知》（苏建函价【2021】62号文）；《关于取消建设工程建筑安全监督管理费的通知》（通建价[2012]8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19.3投标人在投标报价时，招标人提供的暂估价、暂列金额等不可竞争费用不得调整，否则按无效投标文件处理。</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19.4投标人必须认真仔细踏勘施工现场，结合本工程实际情况，并在投标报价时综合考</w:t>
      </w:r>
      <w:r>
        <w:rPr>
          <w:rFonts w:ascii="宋体" w:hAnsi="宋体" w:cs="宋体" w:hint="eastAsia"/>
          <w:b/>
          <w:sz w:val="24"/>
        </w:rPr>
        <w:lastRenderedPageBreak/>
        <w:t>虑临时设施费 、赶工措施费、已完工程及设备保护费、冬雨季施工增加费、夜间施工费总价措施费项目，并计入报价，该费用一次性包定，结算时一律不作调整。</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19.6中标单位必须保护现有房屋、道路、结构物等成品，如有损坏，应按照不低于原设计标准恢复，费用列入报价。</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19.11投标人确定投标报价，同时应考虑合同中包含的风险、责任等各项费用。</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19.12投标人工地踏勘应充分了解工地位置情况，道路、储存空间、装卸限制及任何其它足以影响报价的情况，任何忽视或误解工地情况而导致的索赔及工期延长申请将不被批准。</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19.13中标单位不得拒绝完成建设单位在施工地点范围内变更或要求增加和减少的工程内容。</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19.14报价书中的工程数量乘以综合单价必须等于合价。</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19.15投标单位应自行根据现场实际情况，垃圾清运出学校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rsidR="00520A5D" w:rsidRDefault="00FF6DBF">
      <w:pPr>
        <w:spacing w:line="360" w:lineRule="auto"/>
        <w:ind w:firstLineChars="200" w:firstLine="482"/>
      </w:pPr>
      <w:r>
        <w:rPr>
          <w:rFonts w:ascii="宋体" w:hAnsi="宋体" w:cs="宋体" w:hint="eastAsia"/>
          <w:b/>
          <w:sz w:val="24"/>
        </w:rPr>
        <w:lastRenderedPageBreak/>
        <w:t>19.16招标人推荐材料、设备品牌（如下），各投标人必须按招标文件推荐的材料品牌或者不低于推荐品牌档次及标准的其他品牌进行投标报价，并在承包人供应材料一览表中注明所报品牌，投标文件中未注明品牌的，中标后，招标人可指定使用可选品牌中的任一种品牌。若投标人选用招标人推荐品牌以外的其他品牌，则该品牌必须不低于招标人推荐品牌档次，否则，视为投标人未实质性响应招标文件要求，该投标文件作废标处理）。中标后若中标人选用招标人推荐品牌以外的其他品牌，必须提前经招标人书面认可后方可采购。</w:t>
      </w:r>
    </w:p>
    <w:p w:rsidR="00F546B9" w:rsidRPr="00F546B9" w:rsidRDefault="0031451A" w:rsidP="00F546B9">
      <w:pPr>
        <w:pStyle w:val="p0"/>
        <w:spacing w:line="460" w:lineRule="exact"/>
        <w:ind w:firstLineChars="200" w:firstLine="482"/>
        <w:jc w:val="center"/>
        <w:rPr>
          <w:rFonts w:ascii="宋体" w:hAnsi="宋体"/>
          <w:b/>
          <w:kern w:val="2"/>
          <w:sz w:val="24"/>
          <w:szCs w:val="24"/>
        </w:rPr>
      </w:pPr>
      <w:r>
        <w:rPr>
          <w:rFonts w:ascii="宋体" w:hAnsi="宋体" w:hint="eastAsia"/>
          <w:b/>
          <w:kern w:val="2"/>
          <w:sz w:val="24"/>
          <w:szCs w:val="24"/>
        </w:rPr>
        <w:t>主要材料</w:t>
      </w:r>
      <w:r w:rsidR="00FF6DBF" w:rsidRPr="00F546B9">
        <w:rPr>
          <w:rFonts w:ascii="宋体" w:hAnsi="宋体" w:hint="eastAsia"/>
          <w:b/>
          <w:kern w:val="2"/>
          <w:sz w:val="24"/>
          <w:szCs w:val="24"/>
        </w:rPr>
        <w:t>品牌推荐表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7"/>
        <w:gridCol w:w="6450"/>
      </w:tblGrid>
      <w:tr w:rsidR="00F546B9" w:rsidRPr="00F546B9" w:rsidTr="003F568A">
        <w:tc>
          <w:tcPr>
            <w:tcW w:w="2767" w:type="dxa"/>
            <w:noWrap/>
            <w:vAlign w:val="center"/>
          </w:tcPr>
          <w:p w:rsidR="00F546B9" w:rsidRPr="00F546B9" w:rsidRDefault="00F546B9" w:rsidP="00F546B9">
            <w:pPr>
              <w:widowControl/>
              <w:spacing w:line="460" w:lineRule="exact"/>
              <w:jc w:val="center"/>
              <w:rPr>
                <w:rFonts w:ascii="仿宋" w:eastAsia="仿宋" w:hAnsi="仿宋" w:cs="宋体"/>
                <w:b/>
                <w:bCs/>
                <w:sz w:val="32"/>
                <w:szCs w:val="32"/>
              </w:rPr>
            </w:pPr>
            <w:r w:rsidRPr="00F546B9">
              <w:rPr>
                <w:rFonts w:ascii="仿宋" w:eastAsia="仿宋" w:hAnsi="仿宋" w:cs="宋体" w:hint="eastAsia"/>
                <w:b/>
                <w:bCs/>
                <w:sz w:val="32"/>
                <w:szCs w:val="32"/>
              </w:rPr>
              <w:t>材料名称</w:t>
            </w:r>
          </w:p>
        </w:tc>
        <w:tc>
          <w:tcPr>
            <w:tcW w:w="6450" w:type="dxa"/>
            <w:noWrap/>
            <w:vAlign w:val="center"/>
          </w:tcPr>
          <w:p w:rsidR="00F546B9" w:rsidRPr="00F546B9" w:rsidRDefault="00F546B9" w:rsidP="00F546B9">
            <w:pPr>
              <w:widowControl/>
              <w:spacing w:line="460" w:lineRule="exact"/>
              <w:jc w:val="center"/>
              <w:rPr>
                <w:rFonts w:ascii="仿宋" w:eastAsia="仿宋" w:hAnsi="仿宋" w:cs="宋体"/>
                <w:b/>
                <w:bCs/>
                <w:sz w:val="32"/>
                <w:szCs w:val="32"/>
              </w:rPr>
            </w:pPr>
            <w:r w:rsidRPr="00F546B9">
              <w:rPr>
                <w:rFonts w:ascii="仿宋" w:eastAsia="仿宋" w:hAnsi="仿宋" w:cs="宋体" w:hint="eastAsia"/>
                <w:b/>
                <w:bCs/>
                <w:sz w:val="32"/>
                <w:szCs w:val="32"/>
              </w:rPr>
              <w:t>推荐品牌</w:t>
            </w:r>
          </w:p>
        </w:tc>
      </w:tr>
      <w:tr w:rsidR="00F546B9" w:rsidRPr="00F546B9" w:rsidTr="003F568A">
        <w:tc>
          <w:tcPr>
            <w:tcW w:w="2767" w:type="dxa"/>
            <w:noWrap/>
            <w:vAlign w:val="center"/>
          </w:tcPr>
          <w:p w:rsidR="00F546B9" w:rsidRPr="0031451A" w:rsidRDefault="00F546B9" w:rsidP="00F546B9">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瓷砖</w:t>
            </w:r>
          </w:p>
        </w:tc>
        <w:tc>
          <w:tcPr>
            <w:tcW w:w="6450" w:type="dxa"/>
            <w:noWrap/>
            <w:vAlign w:val="center"/>
          </w:tcPr>
          <w:p w:rsidR="00F546B9" w:rsidRPr="0031451A" w:rsidRDefault="0031451A" w:rsidP="00F546B9">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圣凯罗、梵帝亚、罗浮威尔</w:t>
            </w:r>
          </w:p>
        </w:tc>
      </w:tr>
      <w:tr w:rsidR="00F546B9" w:rsidRPr="00F546B9" w:rsidTr="003F568A">
        <w:tc>
          <w:tcPr>
            <w:tcW w:w="2767"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涂料</w:t>
            </w:r>
          </w:p>
        </w:tc>
        <w:tc>
          <w:tcPr>
            <w:tcW w:w="6450"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多乐士、立邦、三棵树</w:t>
            </w:r>
          </w:p>
        </w:tc>
      </w:tr>
      <w:tr w:rsidR="00F546B9" w:rsidRPr="00F546B9" w:rsidTr="003F568A">
        <w:tc>
          <w:tcPr>
            <w:tcW w:w="2767"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乳胶漆</w:t>
            </w:r>
          </w:p>
        </w:tc>
        <w:tc>
          <w:tcPr>
            <w:tcW w:w="6450"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多乐士五合一、立邦时立、立邦净味120</w:t>
            </w:r>
          </w:p>
        </w:tc>
      </w:tr>
      <w:tr w:rsidR="00F546B9" w:rsidRPr="00F546B9" w:rsidTr="003F568A">
        <w:tc>
          <w:tcPr>
            <w:tcW w:w="2767"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沙</w:t>
            </w:r>
          </w:p>
        </w:tc>
        <w:tc>
          <w:tcPr>
            <w:tcW w:w="6450"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江沙、中沙、</w:t>
            </w:r>
          </w:p>
        </w:tc>
      </w:tr>
      <w:tr w:rsidR="00F546B9" w:rsidRPr="00F546B9" w:rsidTr="003F568A">
        <w:tc>
          <w:tcPr>
            <w:tcW w:w="2767"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水泥</w:t>
            </w:r>
          </w:p>
        </w:tc>
        <w:tc>
          <w:tcPr>
            <w:tcW w:w="6450"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海螺、华新、磊达</w:t>
            </w:r>
          </w:p>
        </w:tc>
      </w:tr>
      <w:tr w:rsidR="00F546B9" w:rsidRPr="00F546B9" w:rsidTr="003F568A">
        <w:tc>
          <w:tcPr>
            <w:tcW w:w="2767"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线缆</w:t>
            </w:r>
          </w:p>
        </w:tc>
        <w:tc>
          <w:tcPr>
            <w:tcW w:w="6450"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远东、中天、江南</w:t>
            </w:r>
          </w:p>
        </w:tc>
      </w:tr>
      <w:tr w:rsidR="00F546B9" w:rsidRPr="00F546B9" w:rsidTr="003F568A">
        <w:trPr>
          <w:trHeight w:val="569"/>
        </w:trPr>
        <w:tc>
          <w:tcPr>
            <w:tcW w:w="2767"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配电箱</w:t>
            </w:r>
          </w:p>
        </w:tc>
        <w:tc>
          <w:tcPr>
            <w:tcW w:w="6450" w:type="dxa"/>
            <w:noWrap/>
            <w:vAlign w:val="center"/>
          </w:tcPr>
          <w:p w:rsidR="00F546B9" w:rsidRPr="00F546B9" w:rsidRDefault="00F546B9" w:rsidP="00F546B9">
            <w:pPr>
              <w:widowControl/>
              <w:spacing w:line="460" w:lineRule="exact"/>
              <w:rPr>
                <w:rFonts w:ascii="仿宋" w:eastAsia="仿宋" w:hAnsi="仿宋" w:cs="宋体"/>
                <w:sz w:val="28"/>
                <w:szCs w:val="28"/>
              </w:rPr>
            </w:pPr>
            <w:r w:rsidRPr="00F546B9">
              <w:rPr>
                <w:rFonts w:ascii="仿宋" w:eastAsia="仿宋" w:hAnsi="仿宋" w:cs="宋体" w:hint="eastAsia"/>
                <w:sz w:val="28"/>
                <w:szCs w:val="28"/>
              </w:rPr>
              <w:t>江苏精一电气</w:t>
            </w:r>
            <w:r w:rsidRPr="00F546B9">
              <w:rPr>
                <w:rFonts w:ascii="仿宋" w:eastAsia="仿宋" w:hAnsi="仿宋" w:cs="宋体" w:hint="eastAsia"/>
                <w:sz w:val="28"/>
                <w:szCs w:val="28"/>
              </w:rPr>
              <w:tab/>
              <w:t>南通苏信电气</w:t>
            </w:r>
            <w:r w:rsidRPr="00F546B9">
              <w:rPr>
                <w:rFonts w:ascii="仿宋" w:eastAsia="仿宋" w:hAnsi="仿宋" w:cs="宋体" w:hint="eastAsia"/>
                <w:sz w:val="28"/>
                <w:szCs w:val="28"/>
              </w:rPr>
              <w:tab/>
              <w:t>江苏金通源</w:t>
            </w:r>
          </w:p>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ab/>
              <w:t>（元器件：正泰、德力西、上海人民）</w:t>
            </w:r>
          </w:p>
        </w:tc>
      </w:tr>
      <w:tr w:rsidR="00F546B9" w:rsidRPr="00F546B9" w:rsidTr="003F568A">
        <w:trPr>
          <w:trHeight w:val="569"/>
        </w:trPr>
        <w:tc>
          <w:tcPr>
            <w:tcW w:w="2767"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木工板</w:t>
            </w:r>
          </w:p>
        </w:tc>
        <w:tc>
          <w:tcPr>
            <w:tcW w:w="6450"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兔宝宝、 百源、跳跳兔</w:t>
            </w:r>
          </w:p>
        </w:tc>
      </w:tr>
      <w:tr w:rsidR="00F546B9" w:rsidRPr="00F546B9" w:rsidTr="003F568A">
        <w:trPr>
          <w:trHeight w:val="569"/>
        </w:trPr>
        <w:tc>
          <w:tcPr>
            <w:tcW w:w="2767"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纸面石膏板（含龙骨）</w:t>
            </w:r>
          </w:p>
        </w:tc>
        <w:tc>
          <w:tcPr>
            <w:tcW w:w="6450"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龙牌、可耐福、</w:t>
            </w:r>
            <w:r w:rsidR="003F568A" w:rsidRPr="003F568A">
              <w:rPr>
                <w:rFonts w:ascii="宋体" w:hAnsi="宋体" w:cs="宋体" w:hint="eastAsia"/>
                <w:kern w:val="0"/>
                <w:sz w:val="24"/>
              </w:rPr>
              <w:t>泰山</w:t>
            </w:r>
          </w:p>
        </w:tc>
      </w:tr>
      <w:tr w:rsidR="00F546B9" w:rsidRPr="00F546B9" w:rsidTr="003F568A">
        <w:trPr>
          <w:trHeight w:val="569"/>
        </w:trPr>
        <w:tc>
          <w:tcPr>
            <w:tcW w:w="2767"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开关、面板</w:t>
            </w:r>
          </w:p>
        </w:tc>
        <w:tc>
          <w:tcPr>
            <w:tcW w:w="6450"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雷士、德力西、正泰</w:t>
            </w:r>
            <w:r w:rsidR="003F568A">
              <w:rPr>
                <w:rFonts w:ascii="仿宋" w:eastAsia="仿宋" w:hAnsi="仿宋" w:cs="宋体" w:hint="eastAsia"/>
                <w:sz w:val="28"/>
                <w:szCs w:val="28"/>
              </w:rPr>
              <w:t>、</w:t>
            </w:r>
            <w:r w:rsidR="003F568A" w:rsidRPr="003F568A">
              <w:rPr>
                <w:rFonts w:ascii="宋体" w:hAnsi="宋体" w:cs="宋体" w:hint="eastAsia"/>
                <w:kern w:val="0"/>
                <w:sz w:val="24"/>
              </w:rPr>
              <w:t>上海三开</w:t>
            </w:r>
          </w:p>
        </w:tc>
      </w:tr>
      <w:tr w:rsidR="00F546B9" w:rsidRPr="00F546B9" w:rsidTr="003F568A">
        <w:trPr>
          <w:trHeight w:val="569"/>
        </w:trPr>
        <w:tc>
          <w:tcPr>
            <w:tcW w:w="2767"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板材</w:t>
            </w:r>
          </w:p>
        </w:tc>
        <w:tc>
          <w:tcPr>
            <w:tcW w:w="6450" w:type="dxa"/>
            <w:noWrap/>
            <w:vAlign w:val="center"/>
          </w:tcPr>
          <w:p w:rsidR="00F546B9" w:rsidRPr="00F546B9" w:rsidRDefault="00F546B9" w:rsidP="00F546B9">
            <w:pPr>
              <w:widowControl/>
              <w:spacing w:line="460" w:lineRule="exact"/>
              <w:jc w:val="center"/>
              <w:rPr>
                <w:rFonts w:ascii="仿宋" w:eastAsia="仿宋" w:hAnsi="仿宋" w:cs="宋体"/>
                <w:sz w:val="28"/>
                <w:szCs w:val="28"/>
              </w:rPr>
            </w:pPr>
            <w:r w:rsidRPr="003F568A">
              <w:rPr>
                <w:rFonts w:ascii="仿宋" w:eastAsia="仿宋" w:hAnsi="仿宋" w:cs="宋体" w:hint="eastAsia"/>
                <w:sz w:val="28"/>
                <w:szCs w:val="28"/>
              </w:rPr>
              <w:t>阿姆斯壮、宏丽</w:t>
            </w:r>
            <w:r w:rsidR="003F568A" w:rsidRPr="003F568A">
              <w:rPr>
                <w:rFonts w:ascii="仿宋" w:eastAsia="仿宋" w:hAnsi="仿宋" w:cs="宋体" w:hint="eastAsia"/>
                <w:sz w:val="28"/>
                <w:szCs w:val="28"/>
              </w:rPr>
              <w:t>、</w:t>
            </w:r>
            <w:r w:rsidR="003F568A" w:rsidRPr="0031451A">
              <w:rPr>
                <w:rFonts w:ascii="仿宋" w:eastAsia="仿宋" w:hAnsi="仿宋" w:cs="宋体" w:hint="eastAsia"/>
                <w:sz w:val="28"/>
                <w:szCs w:val="28"/>
              </w:rPr>
              <w:t>阿林顿</w:t>
            </w:r>
          </w:p>
        </w:tc>
      </w:tr>
      <w:tr w:rsidR="003F568A" w:rsidRPr="00F546B9" w:rsidTr="003F568A">
        <w:trPr>
          <w:trHeight w:val="569"/>
        </w:trPr>
        <w:tc>
          <w:tcPr>
            <w:tcW w:w="2767" w:type="dxa"/>
            <w:noWrap/>
            <w:vAlign w:val="center"/>
          </w:tcPr>
          <w:p w:rsidR="003F568A" w:rsidRPr="0031451A" w:rsidRDefault="003F568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pvc线管</w:t>
            </w:r>
          </w:p>
        </w:tc>
        <w:tc>
          <w:tcPr>
            <w:tcW w:w="6450" w:type="dxa"/>
            <w:noWrap/>
            <w:vAlign w:val="center"/>
          </w:tcPr>
          <w:p w:rsidR="003F568A" w:rsidRPr="0031451A" w:rsidRDefault="003F568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浙江中财、浙江公元、广东联塑</w:t>
            </w:r>
          </w:p>
        </w:tc>
      </w:tr>
      <w:tr w:rsidR="003F568A" w:rsidRPr="00F546B9" w:rsidTr="003F568A">
        <w:trPr>
          <w:trHeight w:val="569"/>
        </w:trPr>
        <w:tc>
          <w:tcPr>
            <w:tcW w:w="2767" w:type="dxa"/>
            <w:noWrap/>
            <w:vAlign w:val="center"/>
          </w:tcPr>
          <w:p w:rsidR="003F568A" w:rsidRPr="0031451A" w:rsidRDefault="003F568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石膏粉</w:t>
            </w:r>
          </w:p>
        </w:tc>
        <w:tc>
          <w:tcPr>
            <w:tcW w:w="6450" w:type="dxa"/>
            <w:noWrap/>
            <w:vAlign w:val="center"/>
          </w:tcPr>
          <w:p w:rsidR="003F568A" w:rsidRPr="0031451A" w:rsidRDefault="003F568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牡丹、白雪、白碟</w:t>
            </w:r>
          </w:p>
        </w:tc>
      </w:tr>
      <w:tr w:rsidR="003F568A" w:rsidRPr="00F546B9" w:rsidTr="003F568A">
        <w:trPr>
          <w:trHeight w:val="569"/>
        </w:trPr>
        <w:tc>
          <w:tcPr>
            <w:tcW w:w="2767" w:type="dxa"/>
            <w:noWrap/>
            <w:vAlign w:val="center"/>
          </w:tcPr>
          <w:p w:rsidR="003F568A" w:rsidRPr="0031451A" w:rsidRDefault="003F568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轻钢龙骨</w:t>
            </w:r>
          </w:p>
        </w:tc>
        <w:tc>
          <w:tcPr>
            <w:tcW w:w="6450" w:type="dxa"/>
            <w:noWrap/>
            <w:vAlign w:val="center"/>
          </w:tcPr>
          <w:p w:rsidR="003F568A" w:rsidRPr="0031451A" w:rsidRDefault="003F568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国标</w:t>
            </w:r>
          </w:p>
        </w:tc>
      </w:tr>
      <w:tr w:rsidR="0031451A" w:rsidRPr="00F546B9" w:rsidTr="003F568A">
        <w:trPr>
          <w:trHeight w:val="569"/>
        </w:trPr>
        <w:tc>
          <w:tcPr>
            <w:tcW w:w="2767" w:type="dxa"/>
            <w:noWrap/>
            <w:vAlign w:val="center"/>
          </w:tcPr>
          <w:p w:rsidR="0031451A" w:rsidRPr="0031451A" w:rsidRDefault="0031451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玻璃</w:t>
            </w:r>
          </w:p>
        </w:tc>
        <w:tc>
          <w:tcPr>
            <w:tcW w:w="6450" w:type="dxa"/>
            <w:noWrap/>
            <w:vAlign w:val="center"/>
          </w:tcPr>
          <w:p w:rsidR="0031451A" w:rsidRPr="0031451A" w:rsidRDefault="0031451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南玻、信义、台玻</w:t>
            </w:r>
          </w:p>
        </w:tc>
      </w:tr>
      <w:tr w:rsidR="0031451A" w:rsidRPr="00F546B9" w:rsidTr="003F568A">
        <w:trPr>
          <w:trHeight w:val="569"/>
        </w:trPr>
        <w:tc>
          <w:tcPr>
            <w:tcW w:w="2767" w:type="dxa"/>
            <w:noWrap/>
            <w:vAlign w:val="center"/>
          </w:tcPr>
          <w:p w:rsidR="0031451A" w:rsidRPr="0031451A" w:rsidRDefault="0031451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定制家具</w:t>
            </w:r>
          </w:p>
        </w:tc>
        <w:tc>
          <w:tcPr>
            <w:tcW w:w="6450" w:type="dxa"/>
            <w:noWrap/>
            <w:vAlign w:val="center"/>
          </w:tcPr>
          <w:p w:rsidR="0031451A" w:rsidRPr="0031451A" w:rsidRDefault="0031451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E1级板材</w:t>
            </w:r>
          </w:p>
        </w:tc>
      </w:tr>
      <w:tr w:rsidR="0031451A" w:rsidRPr="00F546B9" w:rsidTr="003F568A">
        <w:trPr>
          <w:trHeight w:val="569"/>
        </w:trPr>
        <w:tc>
          <w:tcPr>
            <w:tcW w:w="2767" w:type="dxa"/>
            <w:noWrap/>
            <w:vAlign w:val="center"/>
          </w:tcPr>
          <w:p w:rsidR="0031451A" w:rsidRPr="0031451A" w:rsidRDefault="0031451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木门</w:t>
            </w:r>
          </w:p>
        </w:tc>
        <w:tc>
          <w:tcPr>
            <w:tcW w:w="6450" w:type="dxa"/>
            <w:noWrap/>
            <w:vAlign w:val="center"/>
          </w:tcPr>
          <w:p w:rsidR="0031451A" w:rsidRPr="0031451A" w:rsidRDefault="0031451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轩家、古树、名望（E1级板材生态环保门）</w:t>
            </w:r>
          </w:p>
        </w:tc>
      </w:tr>
      <w:tr w:rsidR="0031451A" w:rsidRPr="00F546B9" w:rsidTr="003F568A">
        <w:tc>
          <w:tcPr>
            <w:tcW w:w="2767" w:type="dxa"/>
            <w:noWrap/>
            <w:vAlign w:val="center"/>
          </w:tcPr>
          <w:p w:rsidR="0031451A" w:rsidRPr="0031451A" w:rsidRDefault="0031451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电脑</w:t>
            </w:r>
          </w:p>
        </w:tc>
        <w:tc>
          <w:tcPr>
            <w:tcW w:w="6450" w:type="dxa"/>
            <w:noWrap/>
            <w:vAlign w:val="center"/>
          </w:tcPr>
          <w:p w:rsidR="0031451A" w:rsidRPr="0031451A" w:rsidRDefault="0031451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联想、海尔、海信</w:t>
            </w:r>
          </w:p>
        </w:tc>
      </w:tr>
      <w:tr w:rsidR="0031451A" w:rsidRPr="00F546B9" w:rsidTr="003F568A">
        <w:tc>
          <w:tcPr>
            <w:tcW w:w="2767" w:type="dxa"/>
            <w:noWrap/>
            <w:vAlign w:val="center"/>
          </w:tcPr>
          <w:p w:rsidR="0031451A" w:rsidRPr="00F546B9" w:rsidRDefault="0031451A"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空调设备</w:t>
            </w:r>
          </w:p>
        </w:tc>
        <w:tc>
          <w:tcPr>
            <w:tcW w:w="6450" w:type="dxa"/>
            <w:noWrap/>
            <w:vAlign w:val="center"/>
          </w:tcPr>
          <w:p w:rsidR="0031451A" w:rsidRPr="00F546B9" w:rsidRDefault="0031451A"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格力、美的</w:t>
            </w:r>
            <w:r w:rsidRPr="00F546B9">
              <w:rPr>
                <w:rFonts w:ascii="仿宋" w:eastAsia="仿宋" w:hAnsi="仿宋" w:cs="宋体"/>
                <w:sz w:val="28"/>
                <w:szCs w:val="28"/>
              </w:rPr>
              <w:t>、海尔</w:t>
            </w:r>
          </w:p>
        </w:tc>
      </w:tr>
      <w:tr w:rsidR="0031451A" w:rsidRPr="00F546B9" w:rsidTr="003F568A">
        <w:tc>
          <w:tcPr>
            <w:tcW w:w="2767" w:type="dxa"/>
            <w:noWrap/>
            <w:vAlign w:val="center"/>
          </w:tcPr>
          <w:p w:rsidR="0031451A" w:rsidRPr="00F546B9" w:rsidRDefault="0031451A"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lastRenderedPageBreak/>
              <w:t>氟利昂</w:t>
            </w:r>
          </w:p>
        </w:tc>
        <w:tc>
          <w:tcPr>
            <w:tcW w:w="6450" w:type="dxa"/>
            <w:noWrap/>
            <w:vAlign w:val="center"/>
          </w:tcPr>
          <w:p w:rsidR="0031451A" w:rsidRPr="00F546B9" w:rsidRDefault="0031451A"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山东.东岳</w:t>
            </w:r>
          </w:p>
        </w:tc>
      </w:tr>
      <w:tr w:rsidR="0031451A" w:rsidRPr="00F546B9" w:rsidTr="003F568A">
        <w:tc>
          <w:tcPr>
            <w:tcW w:w="2767" w:type="dxa"/>
            <w:noWrap/>
            <w:vAlign w:val="center"/>
          </w:tcPr>
          <w:p w:rsidR="0031451A" w:rsidRPr="00F546B9" w:rsidRDefault="0031451A"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冷凝水管</w:t>
            </w:r>
          </w:p>
        </w:tc>
        <w:tc>
          <w:tcPr>
            <w:tcW w:w="6450" w:type="dxa"/>
            <w:noWrap/>
            <w:vAlign w:val="center"/>
          </w:tcPr>
          <w:p w:rsidR="0031451A" w:rsidRPr="00F546B9" w:rsidRDefault="0031451A" w:rsidP="00F546B9">
            <w:pPr>
              <w:widowControl/>
              <w:spacing w:line="460" w:lineRule="exact"/>
              <w:jc w:val="center"/>
              <w:rPr>
                <w:rFonts w:ascii="仿宋" w:eastAsia="仿宋" w:hAnsi="仿宋" w:cs="宋体"/>
                <w:sz w:val="28"/>
                <w:szCs w:val="28"/>
              </w:rPr>
            </w:pPr>
            <w:r w:rsidRPr="00F546B9">
              <w:rPr>
                <w:rFonts w:ascii="仿宋" w:eastAsia="仿宋" w:hAnsi="仿宋" w:cs="宋体" w:hint="eastAsia"/>
                <w:sz w:val="28"/>
                <w:szCs w:val="28"/>
              </w:rPr>
              <w:t>杭州·中财</w:t>
            </w:r>
          </w:p>
        </w:tc>
      </w:tr>
      <w:tr w:rsidR="0031451A" w:rsidRPr="00F546B9" w:rsidTr="003F568A">
        <w:tc>
          <w:tcPr>
            <w:tcW w:w="2767" w:type="dxa"/>
            <w:noWrap/>
            <w:vAlign w:val="center"/>
          </w:tcPr>
          <w:p w:rsidR="0031451A" w:rsidRPr="0031451A" w:rsidRDefault="0031451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成品家具</w:t>
            </w:r>
          </w:p>
        </w:tc>
        <w:tc>
          <w:tcPr>
            <w:tcW w:w="6450" w:type="dxa"/>
            <w:noWrap/>
            <w:vAlign w:val="center"/>
          </w:tcPr>
          <w:p w:rsidR="0031451A" w:rsidRPr="0031451A" w:rsidRDefault="0031451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E1级板材（会议桌4米*1.4米、办公桌1.6米*0.7米）</w:t>
            </w:r>
          </w:p>
        </w:tc>
      </w:tr>
      <w:tr w:rsidR="0031451A" w:rsidRPr="00F546B9" w:rsidTr="003F568A">
        <w:tc>
          <w:tcPr>
            <w:tcW w:w="2767" w:type="dxa"/>
            <w:noWrap/>
            <w:vAlign w:val="center"/>
          </w:tcPr>
          <w:p w:rsidR="0031451A" w:rsidRPr="0031451A" w:rsidRDefault="0031451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普通灯具</w:t>
            </w:r>
          </w:p>
        </w:tc>
        <w:tc>
          <w:tcPr>
            <w:tcW w:w="6450" w:type="dxa"/>
            <w:noWrap/>
            <w:vAlign w:val="center"/>
          </w:tcPr>
          <w:p w:rsidR="0031451A" w:rsidRPr="0031451A" w:rsidRDefault="0031451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三雄极光、欧普、上海亚明</w:t>
            </w:r>
          </w:p>
        </w:tc>
      </w:tr>
      <w:tr w:rsidR="0031451A" w:rsidRPr="00F546B9" w:rsidTr="003F568A">
        <w:tc>
          <w:tcPr>
            <w:tcW w:w="2767" w:type="dxa"/>
            <w:noWrap/>
            <w:vAlign w:val="center"/>
          </w:tcPr>
          <w:p w:rsidR="0031451A" w:rsidRPr="0031451A" w:rsidRDefault="0031451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LED室内灯具</w:t>
            </w:r>
          </w:p>
        </w:tc>
        <w:tc>
          <w:tcPr>
            <w:tcW w:w="6450" w:type="dxa"/>
            <w:noWrap/>
            <w:vAlign w:val="center"/>
          </w:tcPr>
          <w:p w:rsidR="0031451A" w:rsidRPr="0031451A" w:rsidRDefault="0031451A" w:rsidP="0031451A">
            <w:pPr>
              <w:widowControl/>
              <w:spacing w:line="460" w:lineRule="exact"/>
              <w:jc w:val="center"/>
              <w:rPr>
                <w:rFonts w:ascii="仿宋" w:eastAsia="仿宋" w:hAnsi="仿宋" w:cs="宋体"/>
                <w:sz w:val="28"/>
                <w:szCs w:val="28"/>
              </w:rPr>
            </w:pPr>
            <w:r w:rsidRPr="0031451A">
              <w:rPr>
                <w:rFonts w:ascii="仿宋" w:eastAsia="仿宋" w:hAnsi="仿宋" w:cs="宋体" w:hint="eastAsia"/>
                <w:sz w:val="28"/>
                <w:szCs w:val="28"/>
              </w:rPr>
              <w:t>三雄极光、欧普、上海亚明</w:t>
            </w:r>
          </w:p>
        </w:tc>
      </w:tr>
    </w:tbl>
    <w:p w:rsidR="003F568A" w:rsidRPr="0031451A" w:rsidRDefault="00FF6DBF" w:rsidP="00712E66">
      <w:pPr>
        <w:pStyle w:val="p0"/>
        <w:spacing w:line="460" w:lineRule="exact"/>
        <w:ind w:firstLineChars="150" w:firstLine="361"/>
        <w:rPr>
          <w:rFonts w:ascii="宋体" w:hAnsi="宋体"/>
          <w:b/>
          <w:kern w:val="2"/>
          <w:sz w:val="24"/>
          <w:szCs w:val="24"/>
        </w:rPr>
      </w:pPr>
      <w:r>
        <w:rPr>
          <w:rFonts w:ascii="宋体" w:hAnsi="宋体" w:hint="eastAsia"/>
          <w:b/>
          <w:kern w:val="2"/>
          <w:sz w:val="24"/>
          <w:szCs w:val="24"/>
        </w:rPr>
        <w:t>注：主材外观质量规格选定须经过招标人认可。</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19.17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19.18施工期间和竣工移交时的保洁工作及费用，投标人在报价时须综合考虑在投标报价中，结算时不做调整。</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19.19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19.20本工程室内环境污染控制类别为I类，建筑材料和装修材料必须符合（GB50325-2010）第1.0.5条之规定。招标人、监理单位对材料设备的认可，并不能免除中标人因使用不合格产品所造成的相关责任。本工程竣工后投标人须提供有关权威部门出具的室内环境检测报告,且相关费用包含在投标报价内。</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19.21由于新型冠状肺炎疫情的影响，各投标单位应增强风险防范意识，并按《南通市住房和城乡建设局关于印发&lt;南通市新冠肺炎疫情后建设工程施工合同履约及工程价款调整的指导意见&gt;的通知》（通住建市【2020】78号）执行。</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19.22由于新型冠状肺炎疫情的影响，因卫生防疫要求采取的措施、物资等一切费用包含在投标报价中，结算时不予调整。</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19.23承包人在开工前将施工方案和校方确定后，方可施工。</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19.24其他未尽事宜在书面答疑中明确。</w:t>
      </w:r>
    </w:p>
    <w:p w:rsidR="00520A5D" w:rsidRDefault="00FF6DBF">
      <w:pPr>
        <w:pStyle w:val="flType"/>
        <w:spacing w:line="420" w:lineRule="exact"/>
        <w:outlineLvl w:val="1"/>
        <w:rPr>
          <w:rFonts w:ascii="宋体" w:hAnsi="宋体" w:cs="宋体"/>
          <w:b/>
          <w:szCs w:val="24"/>
        </w:rPr>
      </w:pPr>
      <w:r>
        <w:rPr>
          <w:rFonts w:ascii="宋体" w:hAnsi="宋体" w:cs="宋体" w:hint="eastAsia"/>
          <w:b/>
          <w:szCs w:val="24"/>
        </w:rPr>
        <w:t>(五) 投标文件的密封和递交</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20、投标文件的密封与标志</w:t>
      </w:r>
    </w:p>
    <w:p w:rsidR="00520A5D" w:rsidRDefault="00FF6DBF">
      <w:pPr>
        <w:spacing w:line="360" w:lineRule="auto"/>
        <w:ind w:firstLine="480"/>
        <w:rPr>
          <w:rFonts w:ascii="宋体" w:hAnsi="宋体" w:cs="宋体"/>
          <w:sz w:val="24"/>
        </w:rPr>
      </w:pPr>
      <w:r>
        <w:rPr>
          <w:rFonts w:ascii="宋体" w:hAnsi="宋体" w:cs="宋体" w:hint="eastAsia"/>
          <w:sz w:val="24"/>
        </w:rPr>
        <w:lastRenderedPageBreak/>
        <w:t>20.1 本工程投标文件由</w:t>
      </w:r>
      <w:r>
        <w:rPr>
          <w:rFonts w:ascii="宋体" w:hAnsi="宋体" w:cs="宋体" w:hint="eastAsia"/>
          <w:b/>
          <w:sz w:val="24"/>
          <w:u w:val="single"/>
        </w:rPr>
        <w:t>资格审查证明材料、商务标</w:t>
      </w:r>
      <w:r>
        <w:rPr>
          <w:rFonts w:ascii="宋体" w:hAnsi="宋体" w:cs="宋体" w:hint="eastAsia"/>
          <w:sz w:val="24"/>
        </w:rPr>
        <w:t>两部分组成。</w:t>
      </w:r>
    </w:p>
    <w:p w:rsidR="00520A5D" w:rsidRDefault="00FF6DBF">
      <w:pPr>
        <w:spacing w:line="360" w:lineRule="auto"/>
        <w:ind w:firstLineChars="196" w:firstLine="472"/>
        <w:rPr>
          <w:rFonts w:ascii="宋体" w:hAnsi="宋体" w:cs="宋体"/>
          <w:b/>
          <w:sz w:val="24"/>
        </w:rPr>
      </w:pPr>
      <w:r>
        <w:rPr>
          <w:rFonts w:ascii="宋体" w:hAnsi="宋体" w:cs="宋体" w:hint="eastAsia"/>
          <w:b/>
          <w:snapToGrid w:val="0"/>
          <w:kern w:val="0"/>
          <w:sz w:val="24"/>
        </w:rPr>
        <w:t>资格审查证明材料、商务标，必须分袋密封，并在封袋上加盖投标人单位公章和单位法定代表人章，另须在封袋上标明“资格审查证明材料” 或“商务标”，同时还要写明工程名称。</w:t>
      </w:r>
    </w:p>
    <w:p w:rsidR="00520A5D" w:rsidRDefault="00FF6DBF">
      <w:pPr>
        <w:spacing w:line="360" w:lineRule="auto"/>
        <w:ind w:firstLineChars="200" w:firstLine="482"/>
        <w:rPr>
          <w:rFonts w:ascii="宋体" w:hAnsi="宋体" w:cs="宋体"/>
          <w:b/>
          <w:snapToGrid w:val="0"/>
          <w:kern w:val="0"/>
          <w:sz w:val="24"/>
        </w:rPr>
      </w:pPr>
      <w:r>
        <w:rPr>
          <w:rFonts w:ascii="宋体" w:hAnsi="宋体" w:cs="宋体" w:hint="eastAsia"/>
          <w:b/>
          <w:snapToGrid w:val="0"/>
          <w:kern w:val="0"/>
          <w:sz w:val="24"/>
        </w:rPr>
        <w:t>20.2 所有投标文件的密封袋上均应加盖投标人公章</w:t>
      </w:r>
      <w:r>
        <w:rPr>
          <w:rFonts w:ascii="宋体" w:hAnsi="宋体" w:cs="宋体" w:hint="eastAsia"/>
          <w:b/>
          <w:bCs/>
          <w:snapToGrid w:val="0"/>
          <w:kern w:val="0"/>
          <w:sz w:val="24"/>
        </w:rPr>
        <w:t>和法定代表人印章</w:t>
      </w:r>
      <w:r>
        <w:rPr>
          <w:rFonts w:ascii="宋体" w:hAnsi="宋体" w:cs="宋体" w:hint="eastAsia"/>
          <w:b/>
          <w:snapToGrid w:val="0"/>
          <w:kern w:val="0"/>
          <w:sz w:val="24"/>
        </w:rPr>
        <w:t>。</w:t>
      </w:r>
      <w:r>
        <w:rPr>
          <w:rFonts w:ascii="宋体" w:hAnsi="宋体" w:cs="宋体" w:hint="eastAsia"/>
          <w:snapToGrid w:val="0"/>
          <w:kern w:val="0"/>
          <w:sz w:val="24"/>
        </w:rPr>
        <w:t>投标人未按上述规定提交投标文件，其投标文件将被拒绝，并退还给投标人。</w:t>
      </w:r>
    </w:p>
    <w:p w:rsidR="00520A5D" w:rsidRDefault="00FF6DBF">
      <w:pPr>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20.3投标文件正、副本不一致时，以正本为准。</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21.投标文件的递交</w:t>
      </w:r>
    </w:p>
    <w:p w:rsidR="00520A5D" w:rsidRDefault="00FF6DBF">
      <w:pPr>
        <w:spacing w:line="360" w:lineRule="auto"/>
        <w:ind w:firstLine="480"/>
        <w:rPr>
          <w:rFonts w:ascii="宋体" w:hAnsi="宋体" w:cs="宋体"/>
          <w:sz w:val="24"/>
        </w:rPr>
      </w:pPr>
      <w:r>
        <w:rPr>
          <w:rFonts w:ascii="宋体" w:hAnsi="宋体" w:cs="宋体" w:hint="eastAsia"/>
          <w:sz w:val="24"/>
        </w:rPr>
        <w:t>21.1投标人应在投标人须知前附表</w:t>
      </w:r>
      <w:r>
        <w:rPr>
          <w:rFonts w:ascii="宋体" w:hAnsi="宋体" w:cs="宋体" w:hint="eastAsia"/>
          <w:sz w:val="24"/>
          <w:u w:val="single"/>
        </w:rPr>
        <w:t>第17条</w:t>
      </w:r>
      <w:r>
        <w:rPr>
          <w:rFonts w:ascii="宋体" w:hAnsi="宋体" w:cs="宋体" w:hint="eastAsia"/>
          <w:sz w:val="24"/>
        </w:rPr>
        <w:t>规定的投标文件递交截止时间之前完成纸质投标文件的递交。招标人延长递交投标文件截止时间的，招标人与投标人在原投标截止期的全部权利、义务、责任将适用于延长后新的投标截止期。</w:t>
      </w:r>
    </w:p>
    <w:p w:rsidR="00520A5D" w:rsidRDefault="00FF6DBF">
      <w:pPr>
        <w:spacing w:line="360" w:lineRule="auto"/>
        <w:ind w:firstLine="480"/>
        <w:rPr>
          <w:rFonts w:ascii="宋体" w:hAnsi="宋体" w:cs="宋体"/>
          <w:sz w:val="24"/>
        </w:rPr>
      </w:pPr>
      <w:r>
        <w:rPr>
          <w:rFonts w:ascii="宋体" w:hAnsi="宋体" w:cs="宋体" w:hint="eastAsia"/>
          <w:sz w:val="24"/>
        </w:rPr>
        <w:t>21.2逾期送达的或者未送达指定地点的投标文件，招标人不予受理。</w:t>
      </w:r>
    </w:p>
    <w:p w:rsidR="00520A5D" w:rsidRDefault="00FF6DBF">
      <w:pPr>
        <w:spacing w:line="360" w:lineRule="auto"/>
        <w:ind w:firstLine="480"/>
        <w:rPr>
          <w:rFonts w:ascii="宋体" w:hAnsi="宋体" w:cs="宋体"/>
          <w:b/>
          <w:sz w:val="24"/>
        </w:rPr>
      </w:pPr>
      <w:r>
        <w:rPr>
          <w:rFonts w:ascii="宋体" w:hAnsi="宋体" w:cs="宋体" w:hint="eastAsia"/>
          <w:b/>
          <w:sz w:val="24"/>
        </w:rPr>
        <w:t>22.投标文件的修改与撤回</w:t>
      </w:r>
    </w:p>
    <w:p w:rsidR="00520A5D" w:rsidRDefault="00FF6DBF">
      <w:pPr>
        <w:spacing w:line="360" w:lineRule="auto"/>
        <w:ind w:firstLine="480"/>
        <w:rPr>
          <w:rFonts w:ascii="宋体" w:hAnsi="宋体" w:cs="宋体"/>
          <w:b/>
          <w:sz w:val="24"/>
        </w:rPr>
      </w:pPr>
      <w:r>
        <w:rPr>
          <w:rFonts w:ascii="宋体" w:hAnsi="宋体" w:cs="宋体" w:hint="eastAsia"/>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rsidR="00520A5D" w:rsidRDefault="00FF6DBF">
      <w:pPr>
        <w:pStyle w:val="2"/>
        <w:jc w:val="center"/>
        <w:rPr>
          <w:rFonts w:ascii="宋体" w:eastAsia="宋体" w:hAnsi="宋体" w:cs="宋体"/>
          <w:bCs w:val="0"/>
          <w:kern w:val="0"/>
          <w:sz w:val="24"/>
          <w:szCs w:val="24"/>
        </w:rPr>
      </w:pPr>
      <w:r>
        <w:rPr>
          <w:rFonts w:ascii="宋体" w:eastAsia="宋体" w:hAnsi="宋体" w:cs="宋体" w:hint="eastAsia"/>
          <w:bCs w:val="0"/>
          <w:kern w:val="0"/>
          <w:sz w:val="24"/>
          <w:szCs w:val="24"/>
        </w:rPr>
        <w:t xml:space="preserve"> (六) 开标、评标和定标</w:t>
      </w:r>
    </w:p>
    <w:p w:rsidR="00520A5D" w:rsidRDefault="00FF6DBF">
      <w:pPr>
        <w:spacing w:line="360" w:lineRule="auto"/>
        <w:ind w:firstLine="480"/>
        <w:rPr>
          <w:rFonts w:ascii="宋体" w:hAnsi="宋体" w:cs="宋体"/>
          <w:sz w:val="24"/>
        </w:rPr>
      </w:pPr>
      <w:r>
        <w:rPr>
          <w:rFonts w:ascii="宋体" w:hAnsi="宋体" w:cs="宋体" w:hint="eastAsia"/>
          <w:b/>
          <w:sz w:val="24"/>
        </w:rPr>
        <w:t>23.</w:t>
      </w:r>
      <w:r>
        <w:rPr>
          <w:rFonts w:ascii="宋体" w:hAnsi="宋体" w:cs="宋体" w:hint="eastAsia"/>
          <w:sz w:val="24"/>
        </w:rPr>
        <w:t>本工程评标、定标办法采用下列</w:t>
      </w:r>
      <w:r>
        <w:rPr>
          <w:rFonts w:ascii="宋体" w:hAnsi="宋体" w:cs="宋体" w:hint="eastAsia"/>
          <w:b/>
          <w:sz w:val="24"/>
          <w:u w:val="single"/>
        </w:rPr>
        <w:t xml:space="preserve">  23.1 </w:t>
      </w:r>
      <w:r>
        <w:rPr>
          <w:rFonts w:ascii="宋体" w:hAnsi="宋体" w:cs="宋体" w:hint="eastAsia"/>
          <w:sz w:val="24"/>
        </w:rPr>
        <w:t>种方式</w:t>
      </w:r>
    </w:p>
    <w:p w:rsidR="00520A5D" w:rsidRDefault="00FF6DBF">
      <w:pPr>
        <w:spacing w:line="360" w:lineRule="auto"/>
        <w:ind w:firstLine="480"/>
        <w:rPr>
          <w:rFonts w:ascii="宋体" w:hAnsi="宋体" w:cs="宋体"/>
          <w:sz w:val="24"/>
        </w:rPr>
      </w:pPr>
      <w:r>
        <w:rPr>
          <w:rFonts w:ascii="宋体" w:hAnsi="宋体" w:cs="宋体" w:hint="eastAsia"/>
          <w:sz w:val="24"/>
        </w:rPr>
        <w:t>23.1.价格单因素评标办法</w:t>
      </w:r>
    </w:p>
    <w:p w:rsidR="00520A5D" w:rsidRDefault="00FF6DBF">
      <w:pPr>
        <w:spacing w:line="360" w:lineRule="auto"/>
        <w:ind w:firstLine="480"/>
        <w:rPr>
          <w:rFonts w:ascii="宋体" w:hAnsi="宋体" w:cs="宋体"/>
          <w:sz w:val="24"/>
        </w:rPr>
      </w:pPr>
      <w:r>
        <w:rPr>
          <w:rFonts w:ascii="宋体" w:hAnsi="宋体" w:cs="宋体" w:hint="eastAsia"/>
          <w:sz w:val="24"/>
        </w:rPr>
        <w:t>23.2.含施工组织设计的价格单因素评标方法</w:t>
      </w:r>
    </w:p>
    <w:p w:rsidR="00520A5D" w:rsidRDefault="00FF6DBF">
      <w:pPr>
        <w:spacing w:line="360" w:lineRule="auto"/>
        <w:ind w:firstLine="480"/>
        <w:rPr>
          <w:rFonts w:ascii="宋体" w:hAnsi="宋体" w:cs="宋体"/>
          <w:sz w:val="24"/>
        </w:rPr>
      </w:pPr>
      <w:r>
        <w:rPr>
          <w:rFonts w:ascii="宋体" w:hAnsi="宋体" w:cs="宋体" w:hint="eastAsia"/>
          <w:sz w:val="24"/>
        </w:rPr>
        <w:t>23.3综合评估法</w:t>
      </w:r>
    </w:p>
    <w:p w:rsidR="00520A5D" w:rsidRDefault="00FF6DBF">
      <w:pPr>
        <w:spacing w:line="360" w:lineRule="auto"/>
        <w:ind w:firstLine="480"/>
        <w:rPr>
          <w:rFonts w:ascii="宋体" w:hAnsi="宋体" w:cs="宋体"/>
          <w:sz w:val="24"/>
        </w:rPr>
      </w:pPr>
      <w:r>
        <w:rPr>
          <w:rFonts w:ascii="宋体" w:hAnsi="宋体" w:cs="宋体" w:hint="eastAsia"/>
          <w:b/>
          <w:sz w:val="24"/>
        </w:rPr>
        <w:t xml:space="preserve">24. </w:t>
      </w:r>
      <w:r>
        <w:rPr>
          <w:rFonts w:ascii="宋体" w:hAnsi="宋体" w:cs="宋体" w:hint="eastAsia"/>
          <w:sz w:val="24"/>
        </w:rPr>
        <w:t>招标人按本须知前附表</w:t>
      </w:r>
      <w:r>
        <w:rPr>
          <w:rFonts w:ascii="宋体" w:hAnsi="宋体" w:cs="宋体" w:hint="eastAsia"/>
          <w:sz w:val="24"/>
          <w:u w:val="single"/>
        </w:rPr>
        <w:t>第18项</w:t>
      </w:r>
      <w:r>
        <w:rPr>
          <w:rFonts w:ascii="宋体" w:hAnsi="宋体" w:cs="宋体" w:hint="eastAsia"/>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rsidR="00520A5D" w:rsidRDefault="00FF6DBF">
      <w:pPr>
        <w:spacing w:line="360" w:lineRule="auto"/>
        <w:ind w:firstLine="480"/>
        <w:rPr>
          <w:rFonts w:ascii="宋体" w:hAnsi="宋体" w:cs="宋体"/>
          <w:sz w:val="24"/>
        </w:rPr>
      </w:pPr>
      <w:r>
        <w:rPr>
          <w:rFonts w:ascii="宋体" w:hAnsi="宋体" w:cs="宋体" w:hint="eastAsia"/>
          <w:b/>
          <w:sz w:val="24"/>
        </w:rPr>
        <w:t xml:space="preserve">25. </w:t>
      </w:r>
      <w:r>
        <w:rPr>
          <w:rFonts w:ascii="宋体" w:hAnsi="宋体" w:cs="宋体" w:hint="eastAsia"/>
          <w:sz w:val="24"/>
        </w:rPr>
        <w:t>评标委员会应当审查每一投标文件是否对招标文件提出的所有实质性要求和条件作出响应。</w:t>
      </w:r>
    </w:p>
    <w:p w:rsidR="00520A5D" w:rsidRDefault="00FF6DBF">
      <w:pPr>
        <w:spacing w:line="360" w:lineRule="auto"/>
        <w:ind w:firstLineChars="200" w:firstLine="482"/>
        <w:rPr>
          <w:rFonts w:ascii="宋体" w:hAnsi="宋体" w:cs="宋体"/>
          <w:b/>
          <w:sz w:val="24"/>
        </w:rPr>
      </w:pPr>
      <w:r>
        <w:rPr>
          <w:rFonts w:ascii="宋体" w:hAnsi="宋体" w:cs="宋体" w:hint="eastAsia"/>
          <w:b/>
          <w:sz w:val="24"/>
        </w:rPr>
        <w:t xml:space="preserve">26. </w:t>
      </w:r>
      <w:r>
        <w:rPr>
          <w:rFonts w:ascii="宋体" w:hAnsi="宋体" w:cs="宋体" w:hint="eastAsia"/>
          <w:b/>
          <w:kern w:val="0"/>
          <w:sz w:val="24"/>
        </w:rPr>
        <w:t>凡</w:t>
      </w:r>
      <w:r>
        <w:rPr>
          <w:rFonts w:ascii="宋体" w:hAnsi="宋体" w:cs="宋体" w:hint="eastAsia"/>
          <w:b/>
          <w:sz w:val="24"/>
        </w:rPr>
        <w:t>投标文件有下列情况之一的，属于重大偏差，视同未能对招标文件作出实质性响应，按废标处理。</w:t>
      </w:r>
    </w:p>
    <w:p w:rsidR="00520A5D" w:rsidRDefault="00FF6DBF">
      <w:pPr>
        <w:spacing w:line="360" w:lineRule="auto"/>
        <w:ind w:firstLine="480"/>
        <w:rPr>
          <w:rFonts w:ascii="宋体" w:hAnsi="宋体" w:cs="宋体"/>
          <w:b/>
          <w:bCs/>
          <w:sz w:val="24"/>
        </w:rPr>
      </w:pPr>
      <w:r>
        <w:rPr>
          <w:rFonts w:ascii="宋体" w:hAnsi="宋体" w:cs="宋体" w:hint="eastAsia"/>
          <w:b/>
          <w:bCs/>
          <w:sz w:val="24"/>
        </w:rPr>
        <w:lastRenderedPageBreak/>
        <w:t>26.1投标文件中的投标函未加盖投标人的公章；</w:t>
      </w:r>
      <w:r>
        <w:rPr>
          <w:rFonts w:ascii="宋体" w:hAnsi="宋体" w:cs="宋体" w:hint="eastAsia"/>
          <w:b/>
          <w:bCs/>
          <w:sz w:val="24"/>
        </w:rPr>
        <w:br/>
        <w:t xml:space="preserve">    26.2投标文件中的投标函未加盖企业法定代表人（或委托代理人）印章（或签字）的；</w:t>
      </w:r>
      <w:r>
        <w:rPr>
          <w:rFonts w:ascii="宋体" w:hAnsi="宋体" w:cs="宋体" w:hint="eastAsia"/>
          <w:b/>
          <w:bCs/>
          <w:sz w:val="24"/>
        </w:rPr>
        <w:br/>
        <w:t xml:space="preserve">    26.3如投标函加盖企业委托代理人印章（或签字）的，委托代理人没有合法、有效的委托书（原件）的；</w:t>
      </w:r>
      <w:r>
        <w:rPr>
          <w:rFonts w:ascii="宋体" w:hAnsi="宋体" w:cs="宋体" w:hint="eastAsia"/>
          <w:b/>
          <w:bCs/>
          <w:sz w:val="24"/>
        </w:rPr>
        <w:br/>
        <w:t xml:space="preserve">    26.4投标人资格条件不符合国家有关规定或招标文件要求的；</w:t>
      </w:r>
      <w:r>
        <w:rPr>
          <w:rFonts w:ascii="宋体" w:hAnsi="宋体" w:cs="宋体" w:hint="eastAsia"/>
          <w:b/>
          <w:bCs/>
          <w:sz w:val="24"/>
        </w:rPr>
        <w:br/>
        <w:t xml:space="preserve">    26.5投标人名称或组织结构与资格预审时不一致的；</w:t>
      </w:r>
      <w:r>
        <w:rPr>
          <w:rFonts w:ascii="宋体" w:hAnsi="宋体" w:cs="宋体" w:hint="eastAsia"/>
          <w:b/>
          <w:bCs/>
          <w:sz w:val="24"/>
        </w:rPr>
        <w:br/>
        <w:t xml:space="preserve">    26.6除在投标截止时间前经招标人书面同意外，项目负责人与资格预审时不一致的；</w:t>
      </w:r>
      <w:r>
        <w:rPr>
          <w:rFonts w:ascii="宋体" w:hAnsi="宋体" w:cs="宋体" w:hint="eastAsia"/>
          <w:b/>
          <w:bCs/>
          <w:sz w:val="24"/>
        </w:rPr>
        <w:br/>
        <w:t xml:space="preserve">    26.7组成联合体投标未提供联合体各方共同投标协议的（本工程不接受联合体）；</w:t>
      </w:r>
      <w:r>
        <w:rPr>
          <w:rFonts w:ascii="宋体" w:hAnsi="宋体" w:cs="宋体" w:hint="eastAsia"/>
          <w:b/>
          <w:bCs/>
          <w:sz w:val="24"/>
        </w:rPr>
        <w:br/>
        <w:t xml:space="preserve">    26.8在同一招标项目中，联合体成员以自己名义单独投标或者参加其他联合体投标的；</w:t>
      </w:r>
      <w:r>
        <w:rPr>
          <w:rFonts w:ascii="宋体" w:hAnsi="宋体" w:cs="宋体" w:hint="eastAsia"/>
          <w:b/>
          <w:bCs/>
          <w:sz w:val="24"/>
        </w:rPr>
        <w:br/>
        <w:t xml:space="preserve">    26.9联合体成员与资格预审确定的结果不一致的；</w:t>
      </w:r>
      <w:r>
        <w:rPr>
          <w:rFonts w:ascii="宋体" w:hAnsi="宋体" w:cs="宋体" w:hint="eastAsia"/>
          <w:b/>
          <w:bCs/>
          <w:sz w:val="24"/>
        </w:rPr>
        <w:br/>
        <w:t xml:space="preserve">    26.10投标报价低于成本或者高于招标文件设定的</w:t>
      </w:r>
      <w:r w:rsidR="00712E66" w:rsidRPr="00712E66">
        <w:rPr>
          <w:rFonts w:ascii="宋体" w:hAnsi="宋体" w:cs="宋体" w:hint="eastAsia"/>
          <w:b/>
          <w:bCs/>
          <w:sz w:val="24"/>
        </w:rPr>
        <w:t>招标人期望值</w:t>
      </w:r>
      <w:r>
        <w:rPr>
          <w:rFonts w:ascii="宋体" w:hAnsi="宋体" w:cs="宋体" w:hint="eastAsia"/>
          <w:b/>
          <w:bCs/>
          <w:sz w:val="24"/>
        </w:rPr>
        <w:t>的；</w:t>
      </w:r>
      <w:r>
        <w:rPr>
          <w:rFonts w:ascii="宋体" w:hAnsi="宋体" w:cs="宋体" w:hint="eastAsia"/>
          <w:b/>
          <w:bCs/>
          <w:sz w:val="24"/>
        </w:rPr>
        <w:br/>
        <w:t xml:space="preserve">    26.11同一投标人提交两个及以上不同的投标文件或者投标报价，但招标文件要求提交备选投标的除外；</w:t>
      </w:r>
      <w:r>
        <w:rPr>
          <w:rFonts w:ascii="宋体" w:hAnsi="宋体" w:cs="宋体" w:hint="eastAsia"/>
          <w:b/>
          <w:bCs/>
          <w:sz w:val="24"/>
        </w:rPr>
        <w:br/>
        <w:t xml:space="preserve">    26.12与招标文件规定的暂估价、暂列金额及甲供材料价格不一致的；</w:t>
      </w:r>
      <w:r>
        <w:rPr>
          <w:rFonts w:ascii="宋体" w:hAnsi="宋体" w:cs="宋体" w:hint="eastAsia"/>
          <w:b/>
          <w:bCs/>
          <w:sz w:val="24"/>
        </w:rPr>
        <w:br/>
        <w:t xml:space="preserve">    26.13与招标文件明确列出的不可竞争费用项目或费率或计算基础不一致的；</w:t>
      </w:r>
      <w:r>
        <w:rPr>
          <w:rFonts w:ascii="宋体" w:hAnsi="宋体" w:cs="宋体" w:hint="eastAsia"/>
          <w:b/>
          <w:bCs/>
          <w:sz w:val="24"/>
        </w:rPr>
        <w:br/>
        <w:t xml:space="preserve">    26.14与招标文件提供的工程量清单中的项目编码、项目名称、项目特征、计量单位、工程量不一致的；</w:t>
      </w:r>
      <w:r>
        <w:rPr>
          <w:rFonts w:ascii="宋体" w:hAnsi="宋体" w:cs="宋体" w:hint="eastAsia"/>
          <w:b/>
          <w:bCs/>
          <w:sz w:val="24"/>
        </w:rPr>
        <w:br/>
        <w:t xml:space="preserve">    26.15未按招标文件要求提供投标保证金的；</w:t>
      </w:r>
      <w:r>
        <w:rPr>
          <w:rFonts w:ascii="宋体" w:hAnsi="宋体" w:cs="宋体" w:hint="eastAsia"/>
          <w:b/>
          <w:bCs/>
          <w:sz w:val="24"/>
        </w:rPr>
        <w:br/>
        <w:t xml:space="preserve">    26.16投标文件载明的招标项目完成期限超过招标文件规定的期限的；</w:t>
      </w:r>
      <w:r>
        <w:rPr>
          <w:rFonts w:ascii="宋体" w:hAnsi="宋体" w:cs="宋体" w:hint="eastAsia"/>
          <w:b/>
          <w:bCs/>
          <w:sz w:val="24"/>
        </w:rPr>
        <w:br/>
        <w:t xml:space="preserve">    26.17明显不符合技术规范、技术标准的要求的；</w:t>
      </w:r>
      <w:r>
        <w:rPr>
          <w:rFonts w:ascii="宋体" w:hAnsi="宋体" w:cs="宋体" w:hint="eastAsia"/>
          <w:b/>
          <w:bCs/>
          <w:sz w:val="24"/>
        </w:rPr>
        <w:br/>
        <w:t xml:space="preserve">    26.18投标文件载明的货物包装方式、检验标准和方法等不符合招标文件的要求的；</w:t>
      </w:r>
      <w:r>
        <w:rPr>
          <w:rFonts w:ascii="宋体" w:hAnsi="宋体" w:cs="宋体" w:hint="eastAsia"/>
          <w:b/>
          <w:bCs/>
          <w:sz w:val="24"/>
        </w:rPr>
        <w:br/>
        <w:t xml:space="preserve">    26.19投标文件提出了不能满足招标文件要求或招标人不能接受的工程验收、计量、价款结算和支付办法的；</w:t>
      </w:r>
      <w:r>
        <w:rPr>
          <w:rFonts w:ascii="宋体" w:hAnsi="宋体" w:cs="宋体" w:hint="eastAsia"/>
          <w:b/>
          <w:bCs/>
          <w:sz w:val="24"/>
        </w:rPr>
        <w:br/>
        <w:t xml:space="preserve">    26.20不同投标人的投标文件以及投标文件制作过程出现了评标委员会认为不应当雷同的情况的；</w:t>
      </w:r>
      <w:r>
        <w:rPr>
          <w:rFonts w:ascii="宋体" w:hAnsi="宋体" w:cs="宋体" w:hint="eastAsia"/>
          <w:b/>
          <w:bCs/>
          <w:sz w:val="24"/>
        </w:rPr>
        <w:br/>
        <w:t xml:space="preserve">    26.21以他人的名义投标、串通投标、以行贿手段谋取中标或者以其他弄虚作假方式投标的；    </w:t>
      </w:r>
      <w:r>
        <w:rPr>
          <w:rFonts w:ascii="宋体" w:hAnsi="宋体" w:cs="宋体" w:hint="eastAsia"/>
          <w:b/>
          <w:bCs/>
          <w:sz w:val="24"/>
        </w:rPr>
        <w:br/>
        <w:t xml:space="preserve">    26.22不符合招标文件有关暗标的要求。</w:t>
      </w:r>
    </w:p>
    <w:p w:rsidR="00520A5D" w:rsidRDefault="00FF6DBF">
      <w:pPr>
        <w:spacing w:line="360" w:lineRule="auto"/>
        <w:ind w:firstLineChars="200" w:firstLine="482"/>
        <w:rPr>
          <w:rFonts w:ascii="宋体" w:hAnsi="宋体" w:cs="宋体"/>
          <w:sz w:val="24"/>
        </w:rPr>
      </w:pPr>
      <w:r>
        <w:rPr>
          <w:rFonts w:ascii="宋体" w:hAnsi="宋体" w:cs="宋体" w:hint="eastAsia"/>
          <w:b/>
          <w:sz w:val="24"/>
        </w:rPr>
        <w:t>27.</w:t>
      </w:r>
      <w:r>
        <w:rPr>
          <w:rFonts w:ascii="宋体" w:hAnsi="宋体" w:cs="宋体" w:hint="eastAsia"/>
          <w:sz w:val="24"/>
        </w:rPr>
        <w:t>评标、定标工作在纪委的监督下由招标人或代理机构组织进行。</w:t>
      </w:r>
    </w:p>
    <w:p w:rsidR="00520A5D" w:rsidRDefault="00FF6DBF">
      <w:pPr>
        <w:spacing w:line="360" w:lineRule="auto"/>
        <w:ind w:firstLineChars="200" w:firstLine="482"/>
        <w:rPr>
          <w:rFonts w:ascii="宋体" w:hAnsi="宋体" w:cs="宋体"/>
          <w:sz w:val="24"/>
        </w:rPr>
      </w:pPr>
      <w:r>
        <w:rPr>
          <w:rFonts w:ascii="宋体" w:hAnsi="宋体" w:cs="宋体" w:hint="eastAsia"/>
          <w:b/>
          <w:sz w:val="24"/>
        </w:rPr>
        <w:t>28.</w:t>
      </w:r>
      <w:r>
        <w:rPr>
          <w:rFonts w:ascii="宋体" w:hAnsi="宋体" w:cs="宋体" w:hint="eastAsia"/>
          <w:sz w:val="24"/>
        </w:rPr>
        <w:t>投标文件的澄清</w:t>
      </w:r>
    </w:p>
    <w:p w:rsidR="00520A5D" w:rsidRDefault="00FF6DBF">
      <w:pPr>
        <w:spacing w:line="360" w:lineRule="auto"/>
        <w:ind w:firstLine="480"/>
        <w:rPr>
          <w:rFonts w:ascii="宋体" w:hAnsi="宋体" w:cs="宋体"/>
          <w:sz w:val="24"/>
        </w:rPr>
      </w:pPr>
      <w:r>
        <w:rPr>
          <w:rFonts w:ascii="宋体" w:hAnsi="宋体" w:cs="宋体" w:hint="eastAsia"/>
          <w:sz w:val="24"/>
        </w:rPr>
        <w:t>在评标过程中，评标委员会认为需要，在纪委经人员在场的情况下，可以书面形式要求</w:t>
      </w:r>
      <w:r>
        <w:rPr>
          <w:rFonts w:ascii="宋体" w:hAnsi="宋体" w:cs="宋体" w:hint="eastAsia"/>
          <w:sz w:val="24"/>
        </w:rPr>
        <w:lastRenderedPageBreak/>
        <w:t>投标人对投标文件中的有关问题进行澄清或提供补充说明及有关资料，投标人应作出书面答复。书面答复中不得有变更价格、工期、自报质量等级等实质性内容。</w:t>
      </w:r>
    </w:p>
    <w:p w:rsidR="00520A5D" w:rsidRDefault="00FF6DBF">
      <w:pPr>
        <w:spacing w:line="360" w:lineRule="auto"/>
        <w:ind w:firstLine="480"/>
        <w:rPr>
          <w:rFonts w:ascii="宋体" w:hAnsi="宋体" w:cs="宋体"/>
          <w:sz w:val="24"/>
        </w:rPr>
      </w:pPr>
      <w:r>
        <w:rPr>
          <w:rFonts w:ascii="宋体" w:hAnsi="宋体" w:cs="宋体" w:hint="eastAsia"/>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ascii="宋体" w:hAnsi="宋体" w:cs="宋体" w:hint="eastAsia"/>
          <w:sz w:val="24"/>
        </w:rPr>
        <w:t>。</w:t>
      </w:r>
    </w:p>
    <w:p w:rsidR="00520A5D" w:rsidRDefault="00FF6DBF">
      <w:pPr>
        <w:spacing w:line="360" w:lineRule="auto"/>
        <w:ind w:firstLine="480"/>
        <w:rPr>
          <w:rFonts w:ascii="宋体" w:hAnsi="宋体" w:cs="宋体"/>
          <w:sz w:val="24"/>
        </w:rPr>
      </w:pPr>
      <w:r>
        <w:rPr>
          <w:rFonts w:ascii="宋体" w:hAnsi="宋体" w:cs="宋体" w:hint="eastAsia"/>
          <w:b/>
          <w:sz w:val="24"/>
        </w:rPr>
        <w:t>29.</w:t>
      </w:r>
      <w:r>
        <w:rPr>
          <w:rFonts w:ascii="宋体" w:hAnsi="宋体" w:cs="宋体" w:hint="eastAsia"/>
          <w:sz w:val="24"/>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rsidR="00520A5D" w:rsidRDefault="00FF6DBF">
      <w:pPr>
        <w:spacing w:line="360" w:lineRule="auto"/>
        <w:ind w:firstLine="480"/>
        <w:rPr>
          <w:rFonts w:ascii="宋体" w:hAnsi="宋体" w:cs="宋体"/>
          <w:sz w:val="24"/>
        </w:rPr>
      </w:pPr>
      <w:r>
        <w:rPr>
          <w:rFonts w:ascii="宋体" w:hAnsi="宋体" w:cs="宋体" w:hint="eastAsia"/>
          <w:b/>
          <w:sz w:val="24"/>
        </w:rPr>
        <w:t>30.</w:t>
      </w:r>
      <w:r>
        <w:rPr>
          <w:rFonts w:ascii="宋体" w:hAnsi="宋体" w:cs="宋体" w:hint="eastAsia"/>
          <w:sz w:val="24"/>
        </w:rPr>
        <w:t>投标报价可以四舍五入到“元”。</w:t>
      </w:r>
    </w:p>
    <w:p w:rsidR="00520A5D" w:rsidRDefault="00FF6DBF">
      <w:pPr>
        <w:spacing w:line="360" w:lineRule="auto"/>
        <w:ind w:firstLine="480"/>
        <w:rPr>
          <w:rFonts w:ascii="宋体" w:hAnsi="宋体" w:cs="宋体"/>
          <w:sz w:val="24"/>
        </w:rPr>
      </w:pPr>
      <w:r>
        <w:rPr>
          <w:rFonts w:ascii="宋体" w:hAnsi="宋体" w:cs="宋体" w:hint="eastAsia"/>
          <w:b/>
          <w:sz w:val="24"/>
        </w:rPr>
        <w:t>31.</w:t>
      </w:r>
      <w:r>
        <w:rPr>
          <w:rFonts w:ascii="宋体" w:hAnsi="宋体" w:cs="宋体" w:hint="eastAsia"/>
          <w:sz w:val="24"/>
        </w:rPr>
        <w:t>在投标文件的审查、澄清、评价和比较以及授予合同的过程中，投标人对招标人和评标组织成员施加影响的任何行为，都将导致取消其中标资格。</w:t>
      </w:r>
    </w:p>
    <w:p w:rsidR="00520A5D" w:rsidRDefault="00FF6DBF">
      <w:pPr>
        <w:widowControl/>
        <w:spacing w:line="360" w:lineRule="auto"/>
        <w:ind w:firstLineChars="200" w:firstLine="482"/>
        <w:rPr>
          <w:rFonts w:ascii="宋体" w:hAnsi="宋体" w:cs="宋体"/>
          <w:sz w:val="24"/>
        </w:rPr>
      </w:pPr>
      <w:r>
        <w:rPr>
          <w:rFonts w:ascii="宋体" w:hAnsi="宋体" w:cs="宋体" w:hint="eastAsia"/>
          <w:b/>
          <w:sz w:val="24"/>
        </w:rPr>
        <w:t>32.</w:t>
      </w:r>
      <w:r>
        <w:rPr>
          <w:rFonts w:ascii="宋体" w:hAnsi="宋体" w:cs="宋体" w:hint="eastAsia"/>
          <w:spacing w:val="-2"/>
          <w:sz w:val="24"/>
        </w:rPr>
        <w:t>评标委员会在评标工作完成后，将在评标报告之外按照统一格式公布评标结果公开的内容，在中标结果公示的同时一并在““南通市公共资源交易网http://zfcg.nantong.gov.cn/、南通市卫生健康委员会官网http://wjw.nantong.gov.cn/和江苏省南通卫生高等职业技术学校网站http://www.ntwzy.com/””中标公示栏公示，公布的时间为三日</w:t>
      </w:r>
      <w:r>
        <w:rPr>
          <w:rFonts w:ascii="宋体" w:hAnsi="宋体" w:cs="宋体" w:hint="eastAsia"/>
          <w:sz w:val="24"/>
        </w:rPr>
        <w:t>。</w:t>
      </w:r>
    </w:p>
    <w:p w:rsidR="00520A5D" w:rsidRDefault="00FF6DBF">
      <w:pPr>
        <w:pStyle w:val="2"/>
        <w:jc w:val="center"/>
        <w:rPr>
          <w:rFonts w:ascii="宋体" w:eastAsia="宋体" w:hAnsi="宋体" w:cs="宋体"/>
          <w:sz w:val="30"/>
        </w:rPr>
      </w:pPr>
      <w:r>
        <w:rPr>
          <w:rFonts w:ascii="宋体" w:eastAsia="宋体" w:hAnsi="宋体" w:cs="宋体" w:hint="eastAsia"/>
          <w:sz w:val="30"/>
        </w:rPr>
        <w:t>（七）授予合同</w:t>
      </w:r>
    </w:p>
    <w:p w:rsidR="00520A5D" w:rsidRDefault="00FF6DBF">
      <w:pPr>
        <w:spacing w:line="480" w:lineRule="exact"/>
        <w:ind w:firstLineChars="200" w:firstLine="482"/>
        <w:rPr>
          <w:rFonts w:ascii="宋体" w:hAnsi="宋体" w:cs="宋体"/>
          <w:b/>
          <w:sz w:val="24"/>
        </w:rPr>
      </w:pPr>
      <w:bookmarkStart w:id="29" w:name="_Toc465181335"/>
      <w:bookmarkStart w:id="30" w:name="_Toc404159959"/>
      <w:r>
        <w:rPr>
          <w:rFonts w:ascii="宋体" w:hAnsi="宋体" w:cs="宋体" w:hint="eastAsia"/>
          <w:b/>
          <w:sz w:val="24"/>
        </w:rPr>
        <w:t>33、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rsidR="00520A5D" w:rsidRDefault="00FF6DBF">
      <w:pPr>
        <w:spacing w:line="480" w:lineRule="exact"/>
        <w:ind w:firstLineChars="200" w:firstLine="474"/>
        <w:rPr>
          <w:rFonts w:ascii="宋体" w:hAnsi="宋体" w:cs="宋体"/>
          <w:sz w:val="24"/>
        </w:rPr>
      </w:pPr>
      <w:r>
        <w:rPr>
          <w:rFonts w:ascii="宋体" w:hAnsi="宋体" w:cs="宋体" w:hint="eastAsia"/>
          <w:b/>
          <w:spacing w:val="-2"/>
          <w:sz w:val="24"/>
        </w:rPr>
        <w:t>34招</w:t>
      </w:r>
      <w:r>
        <w:rPr>
          <w:rFonts w:ascii="宋体" w:hAnsi="宋体" w:cs="宋体" w:hint="eastAsia"/>
          <w:b/>
          <w:spacing w:val="-6"/>
          <w:sz w:val="24"/>
        </w:rPr>
        <w:t>标人和中标人应当自中标通知书发出之日起30日内</w:t>
      </w:r>
      <w:r>
        <w:rPr>
          <w:rFonts w:ascii="宋体" w:hAnsi="宋体" w:cs="宋体" w:hint="eastAsia"/>
          <w:spacing w:val="-6"/>
          <w:sz w:val="24"/>
        </w:rPr>
        <w:t>，按照本招标文件和中标人的投标文件订立书面合同。招标人和中标人不得再订立背离合同实质性内容的其他协议</w:t>
      </w:r>
      <w:r>
        <w:rPr>
          <w:rFonts w:ascii="宋体" w:hAnsi="宋体" w:cs="宋体" w:hint="eastAsia"/>
          <w:sz w:val="24"/>
        </w:rPr>
        <w:t>。</w:t>
      </w:r>
    </w:p>
    <w:p w:rsidR="00520A5D" w:rsidRDefault="00FF6DBF">
      <w:pPr>
        <w:spacing w:line="480" w:lineRule="exact"/>
        <w:ind w:firstLine="480"/>
        <w:rPr>
          <w:rFonts w:ascii="宋体" w:hAnsi="宋体" w:cs="宋体"/>
          <w:sz w:val="24"/>
        </w:rPr>
      </w:pPr>
      <w:r>
        <w:rPr>
          <w:rFonts w:ascii="宋体" w:hAnsi="宋体" w:cs="宋体" w:hint="eastAsia"/>
          <w:b/>
          <w:sz w:val="24"/>
        </w:rPr>
        <w:t>35、中标通知书发出前</w:t>
      </w:r>
      <w:r>
        <w:rPr>
          <w:rFonts w:ascii="宋体" w:hAnsi="宋体" w:cs="宋体" w:hint="eastAsia"/>
          <w:sz w:val="24"/>
        </w:rPr>
        <w:t>，中标人应按本须知前附表</w:t>
      </w:r>
      <w:r>
        <w:rPr>
          <w:rFonts w:ascii="宋体" w:hAnsi="宋体" w:cs="宋体" w:hint="eastAsia"/>
          <w:sz w:val="24"/>
          <w:u w:val="single"/>
        </w:rPr>
        <w:t>第20项</w:t>
      </w:r>
      <w:r>
        <w:rPr>
          <w:rFonts w:ascii="宋体" w:hAnsi="宋体" w:cs="宋体" w:hint="eastAsia"/>
          <w:sz w:val="24"/>
        </w:rPr>
        <w:t>规定的金额向招标人提交履约担保，担保的形式为</w:t>
      </w:r>
      <w:r>
        <w:rPr>
          <w:rFonts w:ascii="宋体" w:hAnsi="宋体" w:cs="宋体" w:hint="eastAsia"/>
          <w:b/>
          <w:sz w:val="24"/>
        </w:rPr>
        <w:t>银行转账，不接受银行保函</w:t>
      </w:r>
      <w:r>
        <w:rPr>
          <w:rFonts w:ascii="宋体" w:hAnsi="宋体" w:cs="宋体" w:hint="eastAsia"/>
          <w:sz w:val="24"/>
        </w:rPr>
        <w:t>。</w:t>
      </w:r>
    </w:p>
    <w:p w:rsidR="00520A5D" w:rsidRDefault="00FF6DBF">
      <w:pPr>
        <w:spacing w:line="480" w:lineRule="exact"/>
        <w:ind w:firstLine="482"/>
        <w:rPr>
          <w:rFonts w:ascii="宋体" w:hAnsi="宋体" w:cs="宋体"/>
          <w:sz w:val="24"/>
        </w:rPr>
      </w:pPr>
      <w:r>
        <w:rPr>
          <w:rFonts w:ascii="宋体" w:hAnsi="宋体" w:cs="宋体" w:hint="eastAsia"/>
          <w:b/>
          <w:sz w:val="24"/>
        </w:rPr>
        <w:t>36、</w:t>
      </w:r>
      <w:r>
        <w:rPr>
          <w:rFonts w:ascii="宋体" w:hAnsi="宋体" w:cs="宋体" w:hint="eastAsia"/>
          <w:sz w:val="24"/>
        </w:rPr>
        <w:t>若中标人不能按本须知第33条、34条款、第35的规定执行，</w:t>
      </w:r>
      <w:r>
        <w:rPr>
          <w:rFonts w:ascii="宋体" w:hAnsi="宋体" w:cs="宋体" w:hint="eastAsia"/>
          <w:b/>
          <w:sz w:val="24"/>
        </w:rPr>
        <w:t>招标人将有充分的理由认为中标人放弃中标项目及签订合同的权利，并没收其投标保证金，</w:t>
      </w:r>
      <w:r>
        <w:rPr>
          <w:rFonts w:ascii="宋体" w:hAnsi="宋体" w:cs="宋体" w:hint="eastAsia"/>
          <w:sz w:val="24"/>
        </w:rPr>
        <w:t>中标人的行为给招标人造成损失超过投标保证金数额的，还应当对超过部分予以赔偿。中标人由第二中标候选人替补，以此类推。</w:t>
      </w:r>
    </w:p>
    <w:p w:rsidR="00520A5D" w:rsidRDefault="00FF6DBF">
      <w:pPr>
        <w:spacing w:line="480" w:lineRule="exact"/>
        <w:ind w:firstLine="482"/>
        <w:rPr>
          <w:rFonts w:ascii="宋体" w:hAnsi="宋体" w:cs="宋体"/>
          <w:sz w:val="24"/>
        </w:rPr>
      </w:pPr>
      <w:r>
        <w:rPr>
          <w:rFonts w:ascii="宋体" w:hAnsi="宋体" w:cs="宋体" w:hint="eastAsia"/>
          <w:b/>
          <w:sz w:val="24"/>
        </w:rPr>
        <w:t>37、</w:t>
      </w:r>
      <w:r>
        <w:rPr>
          <w:rFonts w:ascii="宋体" w:hAnsi="宋体" w:cs="宋体" w:hint="eastAsia"/>
          <w:sz w:val="24"/>
        </w:rPr>
        <w:t>中标人在中标后或施工期间不得随意变更中标项目负责人。如果出现特殊情况，确</w:t>
      </w:r>
      <w:r>
        <w:rPr>
          <w:rFonts w:ascii="宋体" w:hAnsi="宋体" w:cs="宋体" w:hint="eastAsia"/>
          <w:sz w:val="24"/>
        </w:rPr>
        <w:lastRenderedPageBreak/>
        <w:t>需更换的，应当经招标人同意。</w:t>
      </w:r>
    </w:p>
    <w:p w:rsidR="00520A5D" w:rsidRDefault="00520A5D">
      <w:pPr>
        <w:pStyle w:val="1"/>
        <w:rPr>
          <w:rFonts w:ascii="宋体" w:hAnsi="宋体" w:cs="宋体"/>
          <w:b/>
          <w:sz w:val="36"/>
          <w:szCs w:val="36"/>
        </w:rPr>
      </w:pPr>
    </w:p>
    <w:p w:rsidR="00520A5D" w:rsidRDefault="00520A5D">
      <w:pPr>
        <w:spacing w:line="360" w:lineRule="auto"/>
        <w:ind w:firstLine="482"/>
        <w:jc w:val="center"/>
        <w:rPr>
          <w:rFonts w:ascii="宋体" w:hAnsi="宋体" w:cs="宋体"/>
          <w:b/>
          <w:sz w:val="36"/>
          <w:szCs w:val="36"/>
        </w:rPr>
      </w:pPr>
    </w:p>
    <w:p w:rsidR="002A5B42" w:rsidRDefault="002A5B42">
      <w:pPr>
        <w:spacing w:line="360" w:lineRule="auto"/>
        <w:ind w:firstLine="482"/>
        <w:jc w:val="center"/>
        <w:rPr>
          <w:rFonts w:ascii="宋体" w:hAnsi="宋体" w:cs="宋体"/>
          <w:b/>
          <w:sz w:val="36"/>
          <w:szCs w:val="36"/>
        </w:rPr>
      </w:pPr>
    </w:p>
    <w:p w:rsidR="002A5B42" w:rsidRDefault="002A5B42">
      <w:pPr>
        <w:spacing w:line="360" w:lineRule="auto"/>
        <w:ind w:firstLine="482"/>
        <w:jc w:val="center"/>
        <w:rPr>
          <w:rFonts w:ascii="宋体" w:hAnsi="宋体" w:cs="宋体"/>
          <w:b/>
          <w:sz w:val="36"/>
          <w:szCs w:val="36"/>
        </w:rPr>
      </w:pPr>
    </w:p>
    <w:p w:rsidR="002A5B42" w:rsidRDefault="002A5B42">
      <w:pPr>
        <w:spacing w:line="360" w:lineRule="auto"/>
        <w:ind w:firstLine="482"/>
        <w:jc w:val="center"/>
        <w:rPr>
          <w:rFonts w:ascii="宋体" w:hAnsi="宋体" w:cs="宋体"/>
          <w:b/>
          <w:sz w:val="36"/>
          <w:szCs w:val="36"/>
        </w:rPr>
      </w:pPr>
    </w:p>
    <w:p w:rsidR="002A5B42" w:rsidRDefault="002A5B42">
      <w:pPr>
        <w:spacing w:line="360" w:lineRule="auto"/>
        <w:ind w:firstLine="482"/>
        <w:jc w:val="center"/>
        <w:rPr>
          <w:rFonts w:ascii="宋体" w:hAnsi="宋体" w:cs="宋体"/>
          <w:b/>
          <w:sz w:val="36"/>
          <w:szCs w:val="36"/>
        </w:rPr>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712E66" w:rsidRDefault="00712E66" w:rsidP="0031451A">
      <w:pPr>
        <w:pStyle w:val="1"/>
        <w:rPr>
          <w:rFonts w:hint="eastAsia"/>
        </w:rPr>
      </w:pPr>
    </w:p>
    <w:p w:rsidR="00FB0E7F" w:rsidRDefault="00FB0E7F" w:rsidP="0031451A">
      <w:pPr>
        <w:pStyle w:val="1"/>
        <w:rPr>
          <w:rFonts w:hint="eastAsia"/>
        </w:rPr>
      </w:pPr>
    </w:p>
    <w:p w:rsidR="00FB0E7F" w:rsidRDefault="00FB0E7F" w:rsidP="0031451A">
      <w:pPr>
        <w:pStyle w:val="1"/>
      </w:pPr>
    </w:p>
    <w:p w:rsidR="00712E66" w:rsidRDefault="00712E66" w:rsidP="0031451A">
      <w:pPr>
        <w:pStyle w:val="1"/>
      </w:pPr>
    </w:p>
    <w:p w:rsidR="0031451A" w:rsidRDefault="0031451A" w:rsidP="0031451A">
      <w:pPr>
        <w:pStyle w:val="1"/>
      </w:pPr>
    </w:p>
    <w:p w:rsidR="0031451A" w:rsidRDefault="0031451A" w:rsidP="0031451A">
      <w:pPr>
        <w:pStyle w:val="1"/>
      </w:pPr>
    </w:p>
    <w:p w:rsidR="0031451A" w:rsidRDefault="0031451A" w:rsidP="0031451A">
      <w:pPr>
        <w:pStyle w:val="1"/>
      </w:pPr>
    </w:p>
    <w:p w:rsidR="0031451A" w:rsidRPr="0031451A" w:rsidRDefault="0031451A" w:rsidP="0031451A">
      <w:pPr>
        <w:pStyle w:val="1"/>
      </w:pPr>
    </w:p>
    <w:p w:rsidR="00520A5D" w:rsidRDefault="00FF6DBF">
      <w:pPr>
        <w:spacing w:line="360" w:lineRule="auto"/>
        <w:ind w:firstLine="482"/>
        <w:jc w:val="center"/>
        <w:rPr>
          <w:rFonts w:ascii="宋体" w:hAnsi="宋体" w:cs="宋体"/>
          <w:b/>
          <w:sz w:val="24"/>
        </w:rPr>
      </w:pPr>
      <w:r>
        <w:rPr>
          <w:rFonts w:ascii="宋体" w:hAnsi="宋体" w:cs="宋体" w:hint="eastAsia"/>
          <w:b/>
          <w:sz w:val="36"/>
          <w:szCs w:val="36"/>
        </w:rPr>
        <w:lastRenderedPageBreak/>
        <w:t>第二章评标办法</w:t>
      </w:r>
      <w:bookmarkEnd w:id="29"/>
      <w:bookmarkEnd w:id="30"/>
    </w:p>
    <w:p w:rsidR="00520A5D" w:rsidRDefault="00FF6DBF">
      <w:pPr>
        <w:spacing w:line="360" w:lineRule="auto"/>
        <w:ind w:firstLine="482"/>
        <w:rPr>
          <w:rFonts w:ascii="宋体" w:hAnsi="宋体" w:cs="宋体"/>
          <w:b/>
          <w:bCs/>
          <w:kern w:val="0"/>
          <w:sz w:val="24"/>
        </w:rPr>
      </w:pPr>
      <w:r>
        <w:rPr>
          <w:rFonts w:ascii="宋体" w:hAnsi="宋体" w:cs="宋体" w:hint="eastAsia"/>
          <w:b/>
          <w:bCs/>
          <w:kern w:val="0"/>
          <w:sz w:val="24"/>
        </w:rPr>
        <w:t>一、本工程采用价格单因素评标办法，且采用资格后审，具体资格审查及评标细则如下：</w:t>
      </w:r>
    </w:p>
    <w:p w:rsidR="00520A5D" w:rsidRDefault="00FF6DBF">
      <w:pPr>
        <w:spacing w:line="360" w:lineRule="auto"/>
        <w:ind w:firstLine="482"/>
        <w:rPr>
          <w:rFonts w:ascii="宋体" w:hAnsi="宋体" w:cs="宋体"/>
        </w:rPr>
      </w:pPr>
      <w:r>
        <w:rPr>
          <w:rFonts w:ascii="宋体" w:hAnsi="宋体" w:cs="宋体" w:hint="eastAsia"/>
          <w:kern w:val="0"/>
          <w:sz w:val="24"/>
        </w:rPr>
        <w:t>（一）评标程序</w:t>
      </w:r>
    </w:p>
    <w:p w:rsidR="00520A5D" w:rsidRDefault="00FF6DBF">
      <w:pPr>
        <w:spacing w:line="360" w:lineRule="auto"/>
        <w:ind w:firstLine="482"/>
        <w:rPr>
          <w:rFonts w:ascii="宋体" w:hAnsi="宋体"/>
          <w:kern w:val="0"/>
          <w:sz w:val="24"/>
        </w:rPr>
      </w:pPr>
      <w:r>
        <w:rPr>
          <w:rFonts w:ascii="宋体" w:hAnsi="宋体" w:cs="宋体" w:hint="eastAsia"/>
          <w:kern w:val="0"/>
          <w:sz w:val="24"/>
        </w:rPr>
        <w:t>资格符合性评审→价格标开标→确定中标候选人。</w:t>
      </w:r>
    </w:p>
    <w:p w:rsidR="00520A5D" w:rsidRDefault="00FF6DBF">
      <w:pPr>
        <w:adjustRightInd w:val="0"/>
        <w:snapToGrid w:val="0"/>
        <w:spacing w:line="440" w:lineRule="exact"/>
        <w:ind w:firstLine="482"/>
        <w:rPr>
          <w:rFonts w:ascii="宋体" w:hAnsi="宋体" w:cs="宋体"/>
          <w:b/>
          <w:bCs/>
          <w:kern w:val="0"/>
          <w:sz w:val="24"/>
        </w:rPr>
      </w:pPr>
      <w:r>
        <w:rPr>
          <w:rFonts w:ascii="宋体" w:hAnsi="宋体" w:cs="宋体" w:hint="eastAsia"/>
          <w:kern w:val="0"/>
          <w:sz w:val="24"/>
        </w:rPr>
        <w:t>（二）评审标准</w:t>
      </w:r>
    </w:p>
    <w:p w:rsidR="00520A5D" w:rsidRDefault="00FF6DBF">
      <w:pPr>
        <w:adjustRightInd w:val="0"/>
        <w:snapToGrid w:val="0"/>
        <w:spacing w:line="440" w:lineRule="exact"/>
        <w:ind w:firstLine="482"/>
        <w:rPr>
          <w:rFonts w:ascii="宋体" w:hAnsi="宋体" w:cs="宋体"/>
          <w:b/>
          <w:bCs/>
          <w:kern w:val="0"/>
          <w:sz w:val="24"/>
        </w:rPr>
      </w:pPr>
      <w:r>
        <w:rPr>
          <w:rFonts w:ascii="宋体" w:hAnsi="宋体" w:cs="宋体" w:hint="eastAsia"/>
          <w:kern w:val="0"/>
          <w:sz w:val="24"/>
        </w:rPr>
        <w:t>评标委员会将按评审标准、资格评审标准的合格条件，对各投标人递交的资格审查书面资料进行评审，并公布资格审查合格者名单。</w:t>
      </w:r>
    </w:p>
    <w:p w:rsidR="00520A5D" w:rsidRDefault="00FF6DBF">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1、资格符合性评审</w:t>
      </w:r>
    </w:p>
    <w:p w:rsidR="00520A5D" w:rsidRDefault="00FF6DBF">
      <w:pPr>
        <w:widowControl/>
        <w:spacing w:line="360" w:lineRule="auto"/>
        <w:ind w:firstLineChars="200" w:firstLine="482"/>
        <w:jc w:val="center"/>
        <w:rPr>
          <w:rFonts w:ascii="宋体" w:hAnsi="宋体" w:cs="宋体"/>
          <w:kern w:val="0"/>
          <w:sz w:val="24"/>
        </w:rPr>
      </w:pPr>
      <w:r>
        <w:rPr>
          <w:rFonts w:ascii="宋体" w:hAnsi="宋体" w:cs="宋体" w:hint="eastAsia"/>
          <w:b/>
          <w:sz w:val="24"/>
          <w:u w:val="single"/>
        </w:rPr>
        <w:t>资格审查标准汇总表</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2"/>
        <w:gridCol w:w="1918"/>
        <w:gridCol w:w="3510"/>
        <w:gridCol w:w="3589"/>
      </w:tblGrid>
      <w:tr w:rsidR="00520A5D">
        <w:trPr>
          <w:trHeight w:val="610"/>
          <w:tblHeader/>
          <w:tblCellSpacing w:w="0" w:type="dxa"/>
          <w:jc w:val="center"/>
        </w:trPr>
        <w:tc>
          <w:tcPr>
            <w:tcW w:w="552" w:type="dxa"/>
            <w:tcBorders>
              <w:tl2br w:val="nil"/>
              <w:tr2bl w:val="nil"/>
            </w:tcBorders>
            <w:vAlign w:val="center"/>
          </w:tcPr>
          <w:p w:rsidR="00520A5D" w:rsidRDefault="00FF6DBF">
            <w:pPr>
              <w:widowControl/>
              <w:jc w:val="center"/>
              <w:rPr>
                <w:rFonts w:ascii="宋体" w:hAnsi="宋体" w:cs="宋体"/>
                <w:b/>
                <w:kern w:val="0"/>
                <w:sz w:val="18"/>
                <w:szCs w:val="18"/>
              </w:rPr>
            </w:pPr>
            <w:bookmarkStart w:id="31" w:name="OLE_LINK2"/>
            <w:r>
              <w:rPr>
                <w:rFonts w:ascii="宋体" w:hAnsi="宋体" w:cs="宋体" w:hint="eastAsia"/>
                <w:b/>
                <w:kern w:val="0"/>
                <w:sz w:val="18"/>
                <w:szCs w:val="18"/>
              </w:rPr>
              <w:t>序号</w:t>
            </w:r>
          </w:p>
        </w:tc>
        <w:tc>
          <w:tcPr>
            <w:tcW w:w="1918" w:type="dxa"/>
            <w:tcBorders>
              <w:tl2br w:val="nil"/>
              <w:tr2bl w:val="nil"/>
            </w:tcBorders>
            <w:vAlign w:val="center"/>
          </w:tcPr>
          <w:p w:rsidR="00520A5D" w:rsidRDefault="00FF6DBF">
            <w:pPr>
              <w:widowControl/>
              <w:jc w:val="center"/>
              <w:rPr>
                <w:rFonts w:ascii="宋体" w:hAnsi="宋体" w:cs="宋体"/>
                <w:b/>
                <w:kern w:val="0"/>
                <w:sz w:val="18"/>
                <w:szCs w:val="18"/>
              </w:rPr>
            </w:pPr>
            <w:r>
              <w:rPr>
                <w:rFonts w:ascii="宋体" w:hAnsi="宋体" w:cs="宋体" w:hint="eastAsia"/>
                <w:b/>
                <w:kern w:val="0"/>
                <w:sz w:val="18"/>
                <w:szCs w:val="18"/>
              </w:rPr>
              <w:t>项目内容</w:t>
            </w:r>
          </w:p>
        </w:tc>
        <w:tc>
          <w:tcPr>
            <w:tcW w:w="3510" w:type="dxa"/>
            <w:tcBorders>
              <w:tl2br w:val="nil"/>
              <w:tr2bl w:val="nil"/>
            </w:tcBorders>
            <w:vAlign w:val="center"/>
          </w:tcPr>
          <w:p w:rsidR="00520A5D" w:rsidRDefault="00FF6DBF">
            <w:pPr>
              <w:widowControl/>
              <w:jc w:val="center"/>
              <w:rPr>
                <w:rFonts w:ascii="宋体" w:hAnsi="宋体" w:cs="宋体"/>
                <w:b/>
                <w:kern w:val="0"/>
                <w:sz w:val="18"/>
                <w:szCs w:val="18"/>
              </w:rPr>
            </w:pPr>
            <w:r>
              <w:rPr>
                <w:rFonts w:ascii="宋体" w:hAnsi="宋体" w:cs="宋体" w:hint="eastAsia"/>
                <w:b/>
                <w:kern w:val="0"/>
                <w:sz w:val="18"/>
                <w:szCs w:val="18"/>
              </w:rPr>
              <w:t>合格条件</w:t>
            </w:r>
          </w:p>
        </w:tc>
        <w:tc>
          <w:tcPr>
            <w:tcW w:w="3589" w:type="dxa"/>
            <w:tcBorders>
              <w:tl2br w:val="nil"/>
              <w:tr2bl w:val="nil"/>
            </w:tcBorders>
            <w:vAlign w:val="center"/>
          </w:tcPr>
          <w:p w:rsidR="00520A5D" w:rsidRDefault="00FF6DBF">
            <w:pPr>
              <w:widowControl/>
              <w:jc w:val="center"/>
              <w:rPr>
                <w:rFonts w:ascii="宋体" w:hAnsi="宋体" w:cs="宋体"/>
                <w:b/>
                <w:kern w:val="0"/>
                <w:sz w:val="18"/>
                <w:szCs w:val="18"/>
              </w:rPr>
            </w:pPr>
            <w:r>
              <w:rPr>
                <w:rFonts w:ascii="宋体" w:hAnsi="宋体" w:cs="宋体" w:hint="eastAsia"/>
                <w:b/>
                <w:kern w:val="0"/>
                <w:sz w:val="18"/>
                <w:szCs w:val="18"/>
              </w:rPr>
              <w:t>投标人需提供的材料</w:t>
            </w:r>
          </w:p>
        </w:tc>
      </w:tr>
      <w:tr w:rsidR="00520A5D">
        <w:trPr>
          <w:trHeight w:val="887"/>
          <w:tblCellSpacing w:w="0" w:type="dxa"/>
          <w:jc w:val="center"/>
        </w:trPr>
        <w:tc>
          <w:tcPr>
            <w:tcW w:w="552" w:type="dxa"/>
            <w:tcBorders>
              <w:tl2br w:val="nil"/>
              <w:tr2bl w:val="nil"/>
            </w:tcBorders>
            <w:vAlign w:val="center"/>
          </w:tcPr>
          <w:p w:rsidR="00520A5D" w:rsidRDefault="00FF6DBF">
            <w:pPr>
              <w:widowControl/>
              <w:jc w:val="center"/>
              <w:rPr>
                <w:rFonts w:ascii="宋体" w:hAnsi="宋体" w:cs="宋体"/>
                <w:kern w:val="0"/>
                <w:sz w:val="24"/>
              </w:rPr>
            </w:pPr>
            <w:r>
              <w:rPr>
                <w:rFonts w:ascii="宋体" w:hAnsi="宋体" w:cs="宋体" w:hint="eastAsia"/>
                <w:kern w:val="0"/>
                <w:sz w:val="24"/>
              </w:rPr>
              <w:t>1</w:t>
            </w:r>
          </w:p>
        </w:tc>
        <w:tc>
          <w:tcPr>
            <w:tcW w:w="1918" w:type="dxa"/>
            <w:tcBorders>
              <w:tl2br w:val="nil"/>
              <w:tr2bl w:val="nil"/>
            </w:tcBorders>
            <w:vAlign w:val="center"/>
          </w:tcPr>
          <w:p w:rsidR="00520A5D" w:rsidRDefault="00FF6DBF">
            <w:pPr>
              <w:widowControl/>
              <w:jc w:val="left"/>
              <w:rPr>
                <w:rFonts w:ascii="宋体" w:hAnsi="宋体" w:cs="宋体"/>
                <w:color w:val="000000"/>
                <w:kern w:val="0"/>
                <w:sz w:val="24"/>
              </w:rPr>
            </w:pPr>
            <w:r>
              <w:rPr>
                <w:rFonts w:ascii="宋体" w:hAnsi="宋体" w:cs="宋体" w:hint="eastAsia"/>
                <w:color w:val="000000"/>
                <w:kern w:val="0"/>
                <w:sz w:val="24"/>
              </w:rPr>
              <w:t>法定代表身份证明书</w:t>
            </w:r>
          </w:p>
        </w:tc>
        <w:tc>
          <w:tcPr>
            <w:tcW w:w="3510" w:type="dxa"/>
            <w:tcBorders>
              <w:tl2br w:val="nil"/>
              <w:tr2bl w:val="nil"/>
            </w:tcBorders>
            <w:vAlign w:val="center"/>
          </w:tcPr>
          <w:p w:rsidR="00520A5D" w:rsidRDefault="00FF6DBF">
            <w:pPr>
              <w:widowControl/>
              <w:jc w:val="left"/>
              <w:rPr>
                <w:rFonts w:ascii="宋体" w:hAnsi="宋体" w:cs="宋体"/>
                <w:color w:val="000000"/>
                <w:kern w:val="0"/>
                <w:sz w:val="24"/>
              </w:rPr>
            </w:pPr>
            <w:r>
              <w:rPr>
                <w:rFonts w:ascii="宋体" w:hAnsi="宋体" w:cs="宋体" w:hint="eastAsia"/>
                <w:color w:val="000000"/>
                <w:kern w:val="0"/>
                <w:sz w:val="24"/>
              </w:rPr>
              <w:t>必须加盖单位公章，法人身份证复印件。</w:t>
            </w:r>
          </w:p>
        </w:tc>
        <w:tc>
          <w:tcPr>
            <w:tcW w:w="3589" w:type="dxa"/>
            <w:tcBorders>
              <w:tl2br w:val="nil"/>
              <w:tr2bl w:val="nil"/>
            </w:tcBorders>
            <w:vAlign w:val="center"/>
          </w:tcPr>
          <w:p w:rsidR="00520A5D" w:rsidRDefault="00FF6DBF">
            <w:pPr>
              <w:widowControl/>
              <w:jc w:val="left"/>
              <w:rPr>
                <w:rFonts w:ascii="宋体" w:hAnsi="宋体" w:cs="宋体"/>
                <w:color w:val="000000"/>
                <w:kern w:val="0"/>
                <w:sz w:val="24"/>
              </w:rPr>
            </w:pPr>
            <w:r>
              <w:rPr>
                <w:rFonts w:ascii="宋体" w:hAnsi="宋体" w:cs="宋体" w:hint="eastAsia"/>
                <w:color w:val="000000"/>
                <w:kern w:val="0"/>
                <w:sz w:val="24"/>
              </w:rPr>
              <w:t>法定代表人身份证明、法人身份证复印件</w:t>
            </w:r>
          </w:p>
        </w:tc>
      </w:tr>
      <w:tr w:rsidR="00520A5D">
        <w:trPr>
          <w:trHeight w:val="887"/>
          <w:tblCellSpacing w:w="0" w:type="dxa"/>
          <w:jc w:val="center"/>
        </w:trPr>
        <w:tc>
          <w:tcPr>
            <w:tcW w:w="552" w:type="dxa"/>
            <w:tcBorders>
              <w:tl2br w:val="nil"/>
              <w:tr2bl w:val="nil"/>
            </w:tcBorders>
            <w:vAlign w:val="center"/>
          </w:tcPr>
          <w:p w:rsidR="00520A5D" w:rsidRDefault="00FF6DBF">
            <w:pPr>
              <w:widowControl/>
              <w:jc w:val="center"/>
              <w:rPr>
                <w:rFonts w:ascii="宋体" w:hAnsi="宋体" w:cs="宋体"/>
                <w:kern w:val="0"/>
                <w:sz w:val="24"/>
              </w:rPr>
            </w:pPr>
            <w:r>
              <w:rPr>
                <w:rFonts w:ascii="宋体" w:hAnsi="宋体" w:cs="宋体" w:hint="eastAsia"/>
                <w:kern w:val="0"/>
                <w:sz w:val="24"/>
              </w:rPr>
              <w:t>2</w:t>
            </w:r>
          </w:p>
        </w:tc>
        <w:tc>
          <w:tcPr>
            <w:tcW w:w="1918" w:type="dxa"/>
            <w:tcBorders>
              <w:tl2br w:val="nil"/>
              <w:tr2bl w:val="nil"/>
            </w:tcBorders>
            <w:vAlign w:val="center"/>
          </w:tcPr>
          <w:p w:rsidR="00520A5D" w:rsidRDefault="00FF6DBF">
            <w:pPr>
              <w:widowControl/>
              <w:jc w:val="left"/>
              <w:rPr>
                <w:rFonts w:ascii="宋体" w:hAnsi="宋体" w:cs="宋体"/>
                <w:color w:val="000000"/>
                <w:kern w:val="0"/>
                <w:sz w:val="24"/>
              </w:rPr>
            </w:pPr>
            <w:r>
              <w:rPr>
                <w:rFonts w:ascii="宋体" w:hAnsi="宋体" w:cs="宋体" w:hint="eastAsia"/>
                <w:color w:val="000000"/>
                <w:kern w:val="0"/>
                <w:sz w:val="24"/>
              </w:rPr>
              <w:t>法人授权委托书（如有授权）</w:t>
            </w:r>
          </w:p>
        </w:tc>
        <w:tc>
          <w:tcPr>
            <w:tcW w:w="3510" w:type="dxa"/>
            <w:tcBorders>
              <w:tl2br w:val="nil"/>
              <w:tr2bl w:val="nil"/>
            </w:tcBorders>
            <w:vAlign w:val="center"/>
          </w:tcPr>
          <w:p w:rsidR="00520A5D" w:rsidRDefault="00FF6DBF">
            <w:pPr>
              <w:widowControl/>
              <w:jc w:val="left"/>
              <w:rPr>
                <w:rFonts w:ascii="宋体" w:hAnsi="宋体" w:cs="宋体"/>
                <w:color w:val="000000"/>
                <w:kern w:val="0"/>
                <w:sz w:val="24"/>
              </w:rPr>
            </w:pPr>
            <w:r>
              <w:rPr>
                <w:rFonts w:ascii="宋体" w:hAnsi="宋体" w:cs="宋体" w:hint="eastAsia"/>
                <w:color w:val="000000"/>
                <w:kern w:val="0"/>
                <w:sz w:val="24"/>
              </w:rPr>
              <w:t>①必须加盖单位法定代表人章（或签字）及单位公章，</w:t>
            </w:r>
            <w:r>
              <w:rPr>
                <w:rFonts w:ascii="宋体" w:hAnsi="宋体" w:cs="宋体" w:hint="eastAsia"/>
                <w:sz w:val="24"/>
              </w:rPr>
              <w:t>授权委托代理人身份证复印件</w:t>
            </w:r>
            <w:r>
              <w:rPr>
                <w:rFonts w:ascii="宋体" w:hAnsi="宋体" w:cs="宋体" w:hint="eastAsia"/>
                <w:color w:val="000000"/>
                <w:kern w:val="0"/>
                <w:sz w:val="24"/>
              </w:rPr>
              <w:t>；</w:t>
            </w:r>
          </w:p>
          <w:p w:rsidR="00520A5D" w:rsidRDefault="00FF6DBF">
            <w:pPr>
              <w:widowControl/>
              <w:jc w:val="left"/>
              <w:rPr>
                <w:rFonts w:ascii="宋体" w:hAnsi="宋体" w:cs="宋体"/>
                <w:color w:val="000000"/>
                <w:kern w:val="0"/>
                <w:sz w:val="24"/>
              </w:rPr>
            </w:pPr>
            <w:r>
              <w:rPr>
                <w:rFonts w:ascii="宋体" w:hAnsi="宋体" w:cs="宋体" w:hint="eastAsia"/>
                <w:color w:val="000000"/>
                <w:kern w:val="0"/>
                <w:sz w:val="24"/>
              </w:rPr>
              <w:t>②法人授权委托书必须有效。</w:t>
            </w:r>
          </w:p>
        </w:tc>
        <w:tc>
          <w:tcPr>
            <w:tcW w:w="3589" w:type="dxa"/>
            <w:tcBorders>
              <w:tl2br w:val="nil"/>
              <w:tr2bl w:val="nil"/>
            </w:tcBorders>
            <w:vAlign w:val="center"/>
          </w:tcPr>
          <w:p w:rsidR="00520A5D" w:rsidRDefault="00FF6DBF">
            <w:pPr>
              <w:widowControl/>
              <w:jc w:val="left"/>
              <w:rPr>
                <w:rFonts w:ascii="宋体" w:hAnsi="宋体" w:cs="宋体"/>
                <w:color w:val="000000"/>
                <w:kern w:val="0"/>
                <w:sz w:val="24"/>
              </w:rPr>
            </w:pPr>
            <w:r>
              <w:rPr>
                <w:rFonts w:ascii="宋体" w:hAnsi="宋体" w:cs="宋体" w:hint="eastAsia"/>
                <w:color w:val="000000"/>
                <w:kern w:val="0"/>
                <w:sz w:val="24"/>
              </w:rPr>
              <w:t>授权委托书、</w:t>
            </w:r>
            <w:r>
              <w:rPr>
                <w:rFonts w:ascii="宋体" w:hAnsi="宋体" w:cs="宋体" w:hint="eastAsia"/>
                <w:sz w:val="24"/>
              </w:rPr>
              <w:t>授权委托代理人身份证复印件。</w:t>
            </w:r>
          </w:p>
        </w:tc>
      </w:tr>
      <w:tr w:rsidR="00520A5D">
        <w:trPr>
          <w:trHeight w:val="887"/>
          <w:tblCellSpacing w:w="0" w:type="dxa"/>
          <w:jc w:val="center"/>
        </w:trPr>
        <w:tc>
          <w:tcPr>
            <w:tcW w:w="552" w:type="dxa"/>
            <w:tcBorders>
              <w:tl2br w:val="nil"/>
              <w:tr2bl w:val="nil"/>
            </w:tcBorders>
            <w:vAlign w:val="center"/>
          </w:tcPr>
          <w:p w:rsidR="00520A5D" w:rsidRDefault="00FF6DBF">
            <w:pPr>
              <w:widowControl/>
              <w:jc w:val="center"/>
              <w:rPr>
                <w:rFonts w:ascii="宋体" w:hAnsi="宋体" w:cs="宋体"/>
                <w:kern w:val="0"/>
                <w:sz w:val="24"/>
              </w:rPr>
            </w:pPr>
            <w:r>
              <w:rPr>
                <w:rFonts w:ascii="宋体" w:hAnsi="宋体" w:cs="宋体" w:hint="eastAsia"/>
                <w:kern w:val="0"/>
                <w:sz w:val="24"/>
              </w:rPr>
              <w:t>3</w:t>
            </w:r>
          </w:p>
        </w:tc>
        <w:tc>
          <w:tcPr>
            <w:tcW w:w="1918" w:type="dxa"/>
            <w:tcBorders>
              <w:tl2br w:val="nil"/>
              <w:tr2bl w:val="nil"/>
            </w:tcBorders>
            <w:vAlign w:val="center"/>
          </w:tcPr>
          <w:p w:rsidR="00520A5D" w:rsidRDefault="00FF6DBF">
            <w:pPr>
              <w:widowControl/>
              <w:jc w:val="left"/>
              <w:rPr>
                <w:rFonts w:ascii="宋体" w:hAnsi="宋体" w:cs="宋体"/>
                <w:color w:val="000000"/>
                <w:kern w:val="0"/>
                <w:sz w:val="24"/>
              </w:rPr>
            </w:pPr>
            <w:r>
              <w:rPr>
                <w:rFonts w:ascii="宋体" w:hAnsi="宋体" w:cs="宋体" w:hint="eastAsia"/>
                <w:color w:val="000000"/>
                <w:kern w:val="0"/>
                <w:sz w:val="24"/>
              </w:rPr>
              <w:t>具有独立订立合同的能力</w:t>
            </w:r>
          </w:p>
        </w:tc>
        <w:tc>
          <w:tcPr>
            <w:tcW w:w="3510" w:type="dxa"/>
            <w:tcBorders>
              <w:tl2br w:val="nil"/>
              <w:tr2bl w:val="nil"/>
            </w:tcBorders>
            <w:vAlign w:val="center"/>
          </w:tcPr>
          <w:p w:rsidR="00520A5D" w:rsidRDefault="00FF6DBF">
            <w:pPr>
              <w:widowControl/>
              <w:jc w:val="left"/>
              <w:rPr>
                <w:rFonts w:ascii="宋体" w:hAnsi="宋体" w:cs="宋体"/>
                <w:color w:val="000000"/>
                <w:kern w:val="0"/>
                <w:sz w:val="24"/>
              </w:rPr>
            </w:pPr>
            <w:r>
              <w:rPr>
                <w:rFonts w:ascii="宋体" w:hAnsi="宋体" w:cs="宋体" w:hint="eastAsia"/>
                <w:color w:val="000000"/>
                <w:kern w:val="0"/>
                <w:sz w:val="24"/>
              </w:rPr>
              <w:t>有效的工商行政管理部门颁发的法人营业执照</w:t>
            </w:r>
          </w:p>
        </w:tc>
        <w:tc>
          <w:tcPr>
            <w:tcW w:w="3589" w:type="dxa"/>
            <w:tcBorders>
              <w:tl2br w:val="nil"/>
              <w:tr2bl w:val="nil"/>
            </w:tcBorders>
            <w:vAlign w:val="center"/>
          </w:tcPr>
          <w:p w:rsidR="00520A5D" w:rsidRDefault="00FF6DBF">
            <w:pPr>
              <w:widowControl/>
              <w:jc w:val="left"/>
              <w:rPr>
                <w:rFonts w:ascii="宋体" w:hAnsi="宋体" w:cs="宋体"/>
                <w:color w:val="000000"/>
                <w:kern w:val="0"/>
                <w:sz w:val="24"/>
              </w:rPr>
            </w:pPr>
            <w:r>
              <w:rPr>
                <w:rFonts w:ascii="宋体" w:hAnsi="宋体" w:cs="宋体" w:hint="eastAsia"/>
                <w:color w:val="000000"/>
                <w:kern w:val="0"/>
                <w:sz w:val="24"/>
              </w:rPr>
              <w:t>有效的企业营业执照（副本）</w:t>
            </w:r>
          </w:p>
        </w:tc>
      </w:tr>
      <w:tr w:rsidR="00520A5D">
        <w:trPr>
          <w:trHeight w:val="1215"/>
          <w:tblCellSpacing w:w="0" w:type="dxa"/>
          <w:jc w:val="center"/>
        </w:trPr>
        <w:tc>
          <w:tcPr>
            <w:tcW w:w="552" w:type="dxa"/>
            <w:tcBorders>
              <w:tl2br w:val="nil"/>
              <w:tr2bl w:val="nil"/>
            </w:tcBorders>
            <w:vAlign w:val="center"/>
          </w:tcPr>
          <w:p w:rsidR="00520A5D" w:rsidRDefault="00FF6DBF">
            <w:pPr>
              <w:widowControl/>
              <w:jc w:val="center"/>
              <w:rPr>
                <w:rFonts w:ascii="宋体" w:hAnsi="宋体" w:cs="宋体"/>
                <w:kern w:val="0"/>
                <w:sz w:val="24"/>
              </w:rPr>
            </w:pPr>
            <w:r>
              <w:rPr>
                <w:rFonts w:ascii="宋体" w:hAnsi="宋体" w:cs="宋体" w:hint="eastAsia"/>
                <w:kern w:val="0"/>
                <w:sz w:val="24"/>
              </w:rPr>
              <w:t>4</w:t>
            </w:r>
          </w:p>
        </w:tc>
        <w:tc>
          <w:tcPr>
            <w:tcW w:w="1918" w:type="dxa"/>
            <w:tcBorders>
              <w:tl2br w:val="nil"/>
              <w:tr2bl w:val="nil"/>
            </w:tcBorders>
            <w:vAlign w:val="center"/>
          </w:tcPr>
          <w:p w:rsidR="00520A5D" w:rsidRDefault="00FF6DBF">
            <w:pPr>
              <w:widowControl/>
              <w:jc w:val="left"/>
              <w:rPr>
                <w:rFonts w:ascii="宋体" w:hAnsi="宋体" w:cs="宋体"/>
                <w:color w:val="000000"/>
                <w:kern w:val="0"/>
                <w:sz w:val="24"/>
              </w:rPr>
            </w:pPr>
            <w:r>
              <w:rPr>
                <w:rFonts w:ascii="宋体" w:hAnsi="宋体" w:cs="宋体" w:hint="eastAsia"/>
                <w:color w:val="000000"/>
                <w:kern w:val="0"/>
                <w:sz w:val="24"/>
              </w:rPr>
              <w:t>企业资质类别等级</w:t>
            </w:r>
          </w:p>
        </w:tc>
        <w:tc>
          <w:tcPr>
            <w:tcW w:w="3510" w:type="dxa"/>
            <w:tcBorders>
              <w:tl2br w:val="nil"/>
              <w:tr2bl w:val="nil"/>
            </w:tcBorders>
            <w:vAlign w:val="center"/>
          </w:tcPr>
          <w:p w:rsidR="00520A5D" w:rsidRDefault="00FF6DBF">
            <w:pPr>
              <w:widowControl/>
              <w:jc w:val="left"/>
              <w:rPr>
                <w:rFonts w:ascii="宋体" w:hAnsi="宋体" w:cs="宋体"/>
                <w:color w:val="000000"/>
                <w:kern w:val="0"/>
                <w:sz w:val="24"/>
              </w:rPr>
            </w:pPr>
            <w:r>
              <w:rPr>
                <w:rFonts w:ascii="宋体" w:hAnsi="宋体" w:cs="宋体" w:hint="eastAsia"/>
                <w:color w:val="000000"/>
                <w:kern w:val="0"/>
                <w:sz w:val="24"/>
              </w:rPr>
              <w:t>建筑装修装饰工程专业承包贰级及以上资质（须在有效期内）</w:t>
            </w:r>
          </w:p>
        </w:tc>
        <w:tc>
          <w:tcPr>
            <w:tcW w:w="3589" w:type="dxa"/>
            <w:tcBorders>
              <w:tl2br w:val="nil"/>
              <w:tr2bl w:val="nil"/>
            </w:tcBorders>
            <w:vAlign w:val="center"/>
          </w:tcPr>
          <w:p w:rsidR="00520A5D" w:rsidRDefault="00FF6DBF">
            <w:pPr>
              <w:widowControl/>
              <w:jc w:val="left"/>
              <w:rPr>
                <w:rFonts w:ascii="宋体" w:hAnsi="宋体" w:cs="宋体"/>
                <w:color w:val="000000"/>
                <w:kern w:val="0"/>
                <w:sz w:val="24"/>
              </w:rPr>
            </w:pPr>
            <w:r>
              <w:rPr>
                <w:rFonts w:ascii="宋体" w:hAnsi="宋体" w:cs="宋体" w:hint="eastAsia"/>
                <w:color w:val="000000"/>
                <w:kern w:val="0"/>
                <w:sz w:val="24"/>
              </w:rPr>
              <w:t>有效期内的企业资质证书（副本，可仅提供复印件）</w:t>
            </w:r>
          </w:p>
        </w:tc>
      </w:tr>
      <w:tr w:rsidR="00520A5D">
        <w:trPr>
          <w:trHeight w:val="913"/>
          <w:tblCellSpacing w:w="0" w:type="dxa"/>
          <w:jc w:val="center"/>
        </w:trPr>
        <w:tc>
          <w:tcPr>
            <w:tcW w:w="552" w:type="dxa"/>
            <w:tcBorders>
              <w:tl2br w:val="nil"/>
              <w:tr2bl w:val="nil"/>
            </w:tcBorders>
            <w:vAlign w:val="center"/>
          </w:tcPr>
          <w:p w:rsidR="00520A5D" w:rsidRDefault="00FF6DBF">
            <w:pPr>
              <w:widowControl/>
              <w:jc w:val="center"/>
              <w:rPr>
                <w:rFonts w:ascii="宋体" w:hAnsi="宋体" w:cs="宋体"/>
                <w:kern w:val="0"/>
                <w:sz w:val="24"/>
              </w:rPr>
            </w:pPr>
            <w:r>
              <w:rPr>
                <w:rFonts w:ascii="宋体" w:hAnsi="宋体" w:cs="宋体" w:hint="eastAsia"/>
                <w:kern w:val="0"/>
                <w:sz w:val="24"/>
              </w:rPr>
              <w:t>5</w:t>
            </w:r>
          </w:p>
        </w:tc>
        <w:tc>
          <w:tcPr>
            <w:tcW w:w="1918" w:type="dxa"/>
            <w:tcBorders>
              <w:tl2br w:val="nil"/>
              <w:tr2bl w:val="nil"/>
            </w:tcBorders>
            <w:vAlign w:val="center"/>
          </w:tcPr>
          <w:p w:rsidR="00520A5D" w:rsidRDefault="00FF6DBF">
            <w:pPr>
              <w:widowControl/>
              <w:jc w:val="left"/>
              <w:rPr>
                <w:rFonts w:ascii="宋体" w:hAnsi="宋体" w:cs="宋体"/>
                <w:kern w:val="0"/>
                <w:sz w:val="24"/>
              </w:rPr>
            </w:pPr>
            <w:r>
              <w:rPr>
                <w:rFonts w:ascii="宋体" w:hAnsi="宋体" w:cs="宋体" w:hint="eastAsia"/>
                <w:kern w:val="0"/>
                <w:sz w:val="24"/>
              </w:rPr>
              <w:t>企业安全生产许可证</w:t>
            </w:r>
          </w:p>
        </w:tc>
        <w:tc>
          <w:tcPr>
            <w:tcW w:w="3510" w:type="dxa"/>
            <w:tcBorders>
              <w:tl2br w:val="nil"/>
              <w:tr2bl w:val="nil"/>
            </w:tcBorders>
            <w:vAlign w:val="center"/>
          </w:tcPr>
          <w:p w:rsidR="00520A5D" w:rsidRDefault="00FF6DBF">
            <w:pPr>
              <w:widowControl/>
              <w:jc w:val="left"/>
              <w:rPr>
                <w:rFonts w:ascii="宋体" w:hAnsi="宋体" w:cs="宋体"/>
                <w:kern w:val="0"/>
                <w:sz w:val="24"/>
              </w:rPr>
            </w:pPr>
            <w:r>
              <w:rPr>
                <w:rFonts w:ascii="宋体" w:hAnsi="宋体" w:cs="宋体" w:hint="eastAsia"/>
                <w:kern w:val="0"/>
                <w:sz w:val="24"/>
              </w:rPr>
              <w:t>企业具备安全产生条件，并取得安全生产许可证。</w:t>
            </w:r>
          </w:p>
        </w:tc>
        <w:tc>
          <w:tcPr>
            <w:tcW w:w="3589" w:type="dxa"/>
            <w:tcBorders>
              <w:tl2br w:val="nil"/>
              <w:tr2bl w:val="nil"/>
            </w:tcBorders>
            <w:vAlign w:val="center"/>
          </w:tcPr>
          <w:p w:rsidR="00520A5D" w:rsidRDefault="00FF6DBF">
            <w:pPr>
              <w:widowControl/>
              <w:jc w:val="left"/>
              <w:rPr>
                <w:rFonts w:ascii="宋体" w:hAnsi="宋体" w:cs="宋体"/>
                <w:kern w:val="0"/>
                <w:sz w:val="24"/>
              </w:rPr>
            </w:pPr>
            <w:r>
              <w:rPr>
                <w:rFonts w:ascii="宋体" w:hAnsi="宋体" w:cs="宋体" w:hint="eastAsia"/>
                <w:kern w:val="0"/>
                <w:sz w:val="24"/>
              </w:rPr>
              <w:t>有效的安全生产许可证</w:t>
            </w:r>
          </w:p>
        </w:tc>
      </w:tr>
      <w:tr w:rsidR="00520A5D">
        <w:trPr>
          <w:tblCellSpacing w:w="0" w:type="dxa"/>
          <w:jc w:val="center"/>
        </w:trPr>
        <w:tc>
          <w:tcPr>
            <w:tcW w:w="552" w:type="dxa"/>
            <w:tcBorders>
              <w:tl2br w:val="nil"/>
              <w:tr2bl w:val="nil"/>
            </w:tcBorders>
            <w:vAlign w:val="center"/>
          </w:tcPr>
          <w:p w:rsidR="00520A5D" w:rsidRDefault="00FF6DBF">
            <w:pPr>
              <w:widowControl/>
              <w:jc w:val="center"/>
              <w:rPr>
                <w:rFonts w:ascii="宋体" w:hAnsi="宋体" w:cs="宋体"/>
                <w:kern w:val="0"/>
                <w:sz w:val="24"/>
              </w:rPr>
            </w:pPr>
            <w:r>
              <w:rPr>
                <w:rFonts w:ascii="宋体" w:hAnsi="宋体" w:cs="宋体" w:hint="eastAsia"/>
                <w:kern w:val="0"/>
                <w:sz w:val="24"/>
              </w:rPr>
              <w:t>6</w:t>
            </w:r>
          </w:p>
        </w:tc>
        <w:tc>
          <w:tcPr>
            <w:tcW w:w="1918" w:type="dxa"/>
            <w:tcBorders>
              <w:tl2br w:val="nil"/>
              <w:tr2bl w:val="nil"/>
            </w:tcBorders>
            <w:vAlign w:val="center"/>
          </w:tcPr>
          <w:p w:rsidR="00520A5D" w:rsidRDefault="00FF6DBF">
            <w:pPr>
              <w:widowControl/>
              <w:jc w:val="left"/>
              <w:rPr>
                <w:rFonts w:ascii="宋体" w:hAnsi="宋体" w:cs="宋体"/>
                <w:kern w:val="0"/>
                <w:sz w:val="24"/>
              </w:rPr>
            </w:pPr>
            <w:r>
              <w:rPr>
                <w:rFonts w:ascii="宋体" w:hAnsi="宋体" w:cs="宋体" w:hint="eastAsia"/>
                <w:kern w:val="0"/>
                <w:sz w:val="24"/>
              </w:rPr>
              <w:t>拟派项目负责人（项目经理）资质等级</w:t>
            </w:r>
          </w:p>
        </w:tc>
        <w:tc>
          <w:tcPr>
            <w:tcW w:w="3510" w:type="dxa"/>
            <w:tcBorders>
              <w:tl2br w:val="nil"/>
              <w:tr2bl w:val="nil"/>
            </w:tcBorders>
            <w:vAlign w:val="center"/>
          </w:tcPr>
          <w:p w:rsidR="00520A5D" w:rsidRDefault="00FF6DBF">
            <w:pPr>
              <w:widowControl/>
              <w:jc w:val="left"/>
              <w:rPr>
                <w:rFonts w:ascii="宋体" w:hAnsi="宋体" w:cs="宋体"/>
                <w:kern w:val="0"/>
                <w:sz w:val="24"/>
              </w:rPr>
            </w:pPr>
            <w:r>
              <w:rPr>
                <w:rFonts w:ascii="宋体" w:hAnsi="宋体" w:cs="宋体" w:hint="eastAsia"/>
                <w:color w:val="000000"/>
                <w:kern w:val="0"/>
                <w:sz w:val="24"/>
              </w:rPr>
              <w:t>建筑工程专业二级及以上注册建造师。项目负责人不得为企业法定代表人或企业董事长或总经理。</w:t>
            </w:r>
          </w:p>
        </w:tc>
        <w:tc>
          <w:tcPr>
            <w:tcW w:w="3589" w:type="dxa"/>
            <w:tcBorders>
              <w:tl2br w:val="nil"/>
              <w:tr2bl w:val="nil"/>
            </w:tcBorders>
            <w:vAlign w:val="center"/>
          </w:tcPr>
          <w:p w:rsidR="00520A5D" w:rsidRDefault="00FF6DBF">
            <w:pPr>
              <w:widowControl/>
              <w:jc w:val="left"/>
              <w:rPr>
                <w:rFonts w:ascii="宋体" w:hAnsi="宋体" w:cs="宋体"/>
                <w:kern w:val="0"/>
                <w:sz w:val="24"/>
              </w:rPr>
            </w:pPr>
            <w:r>
              <w:rPr>
                <w:rFonts w:ascii="宋体" w:hAnsi="宋体" w:cs="宋体" w:hint="eastAsia"/>
                <w:kern w:val="0"/>
                <w:sz w:val="24"/>
              </w:rPr>
              <w:t>①中华人民共和国建造师注册证书(注册在投标人单位)；</w:t>
            </w:r>
          </w:p>
          <w:p w:rsidR="00520A5D" w:rsidRDefault="00FF6DBF">
            <w:pPr>
              <w:widowControl/>
              <w:jc w:val="left"/>
              <w:rPr>
                <w:rFonts w:ascii="宋体" w:hAnsi="宋体" w:cs="宋体"/>
                <w:kern w:val="0"/>
                <w:sz w:val="24"/>
              </w:rPr>
            </w:pPr>
            <w:r>
              <w:rPr>
                <w:rFonts w:ascii="宋体" w:hAnsi="宋体" w:cs="宋体" w:hint="eastAsia"/>
                <w:kern w:val="0"/>
                <w:sz w:val="24"/>
              </w:rPr>
              <w:t>②凡建造师注册证书未发放到位的，可由省辖市建设（建筑）行政主管部门出具注册建造师执业证明</w:t>
            </w:r>
          </w:p>
        </w:tc>
      </w:tr>
      <w:tr w:rsidR="00520A5D">
        <w:trPr>
          <w:trHeight w:val="1038"/>
          <w:tblCellSpacing w:w="0" w:type="dxa"/>
          <w:jc w:val="center"/>
        </w:trPr>
        <w:tc>
          <w:tcPr>
            <w:tcW w:w="552" w:type="dxa"/>
            <w:tcBorders>
              <w:tl2br w:val="nil"/>
              <w:tr2bl w:val="nil"/>
            </w:tcBorders>
            <w:vAlign w:val="center"/>
          </w:tcPr>
          <w:p w:rsidR="00520A5D" w:rsidRDefault="00FF6DBF">
            <w:pPr>
              <w:widowControl/>
              <w:jc w:val="center"/>
              <w:rPr>
                <w:rFonts w:ascii="宋体" w:hAnsi="宋体" w:cs="宋体"/>
                <w:kern w:val="0"/>
                <w:sz w:val="24"/>
              </w:rPr>
            </w:pPr>
            <w:r>
              <w:rPr>
                <w:rFonts w:ascii="宋体" w:hAnsi="宋体" w:cs="宋体" w:hint="eastAsia"/>
                <w:kern w:val="0"/>
                <w:sz w:val="24"/>
              </w:rPr>
              <w:t>7</w:t>
            </w:r>
          </w:p>
        </w:tc>
        <w:tc>
          <w:tcPr>
            <w:tcW w:w="1918" w:type="dxa"/>
            <w:tcBorders>
              <w:tl2br w:val="nil"/>
              <w:tr2bl w:val="nil"/>
            </w:tcBorders>
            <w:vAlign w:val="center"/>
          </w:tcPr>
          <w:p w:rsidR="00520A5D" w:rsidRDefault="00FF6DBF">
            <w:pPr>
              <w:widowControl/>
              <w:jc w:val="left"/>
              <w:rPr>
                <w:rFonts w:ascii="宋体" w:hAnsi="宋体" w:cs="宋体"/>
                <w:kern w:val="0"/>
                <w:sz w:val="24"/>
              </w:rPr>
            </w:pPr>
            <w:r>
              <w:rPr>
                <w:rFonts w:ascii="宋体" w:hAnsi="宋体" w:cs="宋体" w:hint="eastAsia"/>
                <w:kern w:val="0"/>
                <w:sz w:val="24"/>
              </w:rPr>
              <w:t>拟派项目负责人（项目经理）安全生产考核</w:t>
            </w:r>
          </w:p>
        </w:tc>
        <w:tc>
          <w:tcPr>
            <w:tcW w:w="3510" w:type="dxa"/>
            <w:tcBorders>
              <w:tl2br w:val="nil"/>
              <w:tr2bl w:val="nil"/>
            </w:tcBorders>
            <w:vAlign w:val="center"/>
          </w:tcPr>
          <w:p w:rsidR="00520A5D" w:rsidRDefault="00FF6DBF">
            <w:pPr>
              <w:widowControl/>
              <w:jc w:val="left"/>
              <w:rPr>
                <w:rFonts w:ascii="宋体" w:hAnsi="宋体" w:cs="宋体"/>
                <w:kern w:val="0"/>
                <w:sz w:val="24"/>
              </w:rPr>
            </w:pPr>
            <w:r>
              <w:rPr>
                <w:rFonts w:ascii="宋体" w:hAnsi="宋体" w:cs="宋体" w:hint="eastAsia"/>
                <w:kern w:val="0"/>
                <w:sz w:val="24"/>
              </w:rPr>
              <w:t>拟派项目负责人具有有效的施工项目负责人安全生产考核合格证书（B类）</w:t>
            </w:r>
          </w:p>
        </w:tc>
        <w:tc>
          <w:tcPr>
            <w:tcW w:w="3589" w:type="dxa"/>
            <w:tcBorders>
              <w:tl2br w:val="nil"/>
              <w:tr2bl w:val="nil"/>
            </w:tcBorders>
            <w:vAlign w:val="center"/>
          </w:tcPr>
          <w:p w:rsidR="00520A5D" w:rsidRDefault="00FF6DBF">
            <w:pPr>
              <w:widowControl/>
              <w:jc w:val="left"/>
              <w:rPr>
                <w:rFonts w:ascii="宋体" w:hAnsi="宋体" w:cs="宋体"/>
                <w:kern w:val="0"/>
                <w:sz w:val="24"/>
              </w:rPr>
            </w:pPr>
            <w:r>
              <w:rPr>
                <w:rFonts w:ascii="宋体" w:hAnsi="宋体" w:cs="宋体" w:hint="eastAsia"/>
                <w:kern w:val="0"/>
                <w:sz w:val="24"/>
              </w:rPr>
              <w:t>施工项目负责人安全生产考核合格证书（B类）</w:t>
            </w:r>
          </w:p>
        </w:tc>
      </w:tr>
      <w:tr w:rsidR="00520A5D">
        <w:trPr>
          <w:trHeight w:val="1098"/>
          <w:tblCellSpacing w:w="0" w:type="dxa"/>
          <w:jc w:val="center"/>
        </w:trPr>
        <w:tc>
          <w:tcPr>
            <w:tcW w:w="552" w:type="dxa"/>
            <w:tcBorders>
              <w:tl2br w:val="nil"/>
              <w:tr2bl w:val="nil"/>
            </w:tcBorders>
            <w:vAlign w:val="center"/>
          </w:tcPr>
          <w:p w:rsidR="00520A5D" w:rsidRDefault="00FF6DBF">
            <w:pPr>
              <w:widowControl/>
              <w:jc w:val="center"/>
              <w:rPr>
                <w:rFonts w:ascii="宋体" w:hAnsi="宋体" w:cs="宋体"/>
                <w:kern w:val="0"/>
                <w:sz w:val="24"/>
              </w:rPr>
            </w:pPr>
            <w:r>
              <w:rPr>
                <w:rFonts w:ascii="宋体" w:hAnsi="宋体" w:cs="宋体" w:hint="eastAsia"/>
                <w:kern w:val="0"/>
                <w:sz w:val="24"/>
              </w:rPr>
              <w:t>8</w:t>
            </w:r>
          </w:p>
        </w:tc>
        <w:tc>
          <w:tcPr>
            <w:tcW w:w="1918" w:type="dxa"/>
            <w:tcBorders>
              <w:tl2br w:val="nil"/>
              <w:tr2bl w:val="nil"/>
            </w:tcBorders>
            <w:vAlign w:val="center"/>
          </w:tcPr>
          <w:p w:rsidR="00520A5D" w:rsidRDefault="00FF6DBF">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拟派项目负责人（项目经理）为投标企业正式人员</w:t>
            </w:r>
          </w:p>
        </w:tc>
        <w:tc>
          <w:tcPr>
            <w:tcW w:w="3510" w:type="dxa"/>
            <w:tcBorders>
              <w:tl2br w:val="nil"/>
              <w:tr2bl w:val="nil"/>
            </w:tcBorders>
            <w:vAlign w:val="center"/>
          </w:tcPr>
          <w:p w:rsidR="00520A5D" w:rsidRDefault="00FF6DBF" w:rsidP="00F24F7E">
            <w:pPr>
              <w:autoSpaceDE w:val="0"/>
              <w:autoSpaceDN w:val="0"/>
              <w:adjustRightInd w:val="0"/>
              <w:snapToGrid w:val="0"/>
              <w:spacing w:line="240" w:lineRule="atLeast"/>
              <w:rPr>
                <w:rFonts w:ascii="宋体" w:eastAsiaTheme="majorEastAsia" w:hAnsi="宋体" w:cs="宋体"/>
                <w:kern w:val="0"/>
                <w:sz w:val="24"/>
              </w:rPr>
            </w:pPr>
            <w:r>
              <w:rPr>
                <w:rFonts w:ascii="宋体" w:hAnsi="宋体" w:cs="宋体" w:hint="eastAsia"/>
                <w:sz w:val="24"/>
              </w:rPr>
              <w:t>拟派项目负责人为投标企业正式人员（</w:t>
            </w:r>
            <w:r>
              <w:rPr>
                <w:rFonts w:asciiTheme="majorEastAsia" w:eastAsiaTheme="majorEastAsia" w:hAnsiTheme="majorEastAsia"/>
                <w:sz w:val="24"/>
              </w:rPr>
              <w:t>投标企业必须提供：</w:t>
            </w:r>
            <w:r>
              <w:rPr>
                <w:rFonts w:asciiTheme="majorEastAsia" w:eastAsiaTheme="majorEastAsia" w:hAnsiTheme="majorEastAsia" w:hint="eastAsia"/>
                <w:sz w:val="24"/>
              </w:rPr>
              <w:t>投标企业与项目负责人双方签订的有效劳动合同书）</w:t>
            </w:r>
          </w:p>
        </w:tc>
        <w:tc>
          <w:tcPr>
            <w:tcW w:w="3589" w:type="dxa"/>
            <w:tcBorders>
              <w:tl2br w:val="nil"/>
              <w:tr2bl w:val="nil"/>
            </w:tcBorders>
            <w:vAlign w:val="center"/>
          </w:tcPr>
          <w:p w:rsidR="00520A5D" w:rsidRDefault="00FF6DBF" w:rsidP="00F24F7E">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有效的劳动合同书</w:t>
            </w:r>
          </w:p>
        </w:tc>
      </w:tr>
      <w:tr w:rsidR="00520A5D">
        <w:trPr>
          <w:trHeight w:val="489"/>
          <w:tblCellSpacing w:w="0" w:type="dxa"/>
          <w:jc w:val="center"/>
        </w:trPr>
        <w:tc>
          <w:tcPr>
            <w:tcW w:w="552" w:type="dxa"/>
            <w:tcBorders>
              <w:tl2br w:val="nil"/>
              <w:tr2bl w:val="nil"/>
            </w:tcBorders>
            <w:vAlign w:val="center"/>
          </w:tcPr>
          <w:p w:rsidR="00520A5D" w:rsidRDefault="00FF6DBF">
            <w:pPr>
              <w:widowControl/>
              <w:jc w:val="center"/>
              <w:rPr>
                <w:rFonts w:ascii="宋体" w:hAnsi="宋体" w:cs="宋体"/>
                <w:kern w:val="0"/>
                <w:sz w:val="24"/>
              </w:rPr>
            </w:pPr>
            <w:r>
              <w:rPr>
                <w:rFonts w:ascii="宋体" w:hAnsi="宋体" w:cs="宋体" w:hint="eastAsia"/>
                <w:kern w:val="0"/>
                <w:sz w:val="24"/>
              </w:rPr>
              <w:lastRenderedPageBreak/>
              <w:t>9</w:t>
            </w:r>
          </w:p>
        </w:tc>
        <w:tc>
          <w:tcPr>
            <w:tcW w:w="1918" w:type="dxa"/>
            <w:tcBorders>
              <w:tl2br w:val="nil"/>
              <w:tr2bl w:val="nil"/>
            </w:tcBorders>
            <w:vAlign w:val="center"/>
          </w:tcPr>
          <w:p w:rsidR="00520A5D" w:rsidRDefault="00FF6DBF">
            <w:pPr>
              <w:widowControl/>
              <w:rPr>
                <w:rFonts w:ascii="宋体" w:hAnsi="宋体" w:cs="宋体"/>
                <w:kern w:val="0"/>
                <w:sz w:val="24"/>
              </w:rPr>
            </w:pPr>
            <w:r>
              <w:rPr>
                <w:rFonts w:ascii="宋体" w:hAnsi="宋体" w:cs="宋体" w:hint="eastAsia"/>
                <w:kern w:val="0"/>
                <w:sz w:val="24"/>
              </w:rPr>
              <w:t>拟派项目负责人（项目经理）无在建工程</w:t>
            </w:r>
          </w:p>
        </w:tc>
        <w:tc>
          <w:tcPr>
            <w:tcW w:w="3510" w:type="dxa"/>
            <w:tcBorders>
              <w:tl2br w:val="nil"/>
              <w:tr2bl w:val="nil"/>
            </w:tcBorders>
            <w:vAlign w:val="center"/>
          </w:tcPr>
          <w:p w:rsidR="00520A5D" w:rsidRDefault="00FF6DBF">
            <w:pPr>
              <w:widowControl/>
              <w:jc w:val="left"/>
              <w:rPr>
                <w:rFonts w:ascii="宋体" w:hAnsi="宋体" w:cs="宋体"/>
                <w:kern w:val="0"/>
                <w:sz w:val="24"/>
              </w:rPr>
            </w:pPr>
            <w:r>
              <w:rPr>
                <w:rFonts w:ascii="宋体" w:hAnsi="宋体" w:cs="宋体" w:hint="eastAsia"/>
                <w:kern w:val="0"/>
                <w:sz w:val="24"/>
              </w:rPr>
              <w:t>①项目负责人是非变更后无在建工程的；</w:t>
            </w:r>
          </w:p>
          <w:p w:rsidR="00520A5D" w:rsidRDefault="00FF6DBF">
            <w:pPr>
              <w:widowControl/>
              <w:jc w:val="left"/>
              <w:rPr>
                <w:rFonts w:ascii="宋体" w:hAnsi="宋体" w:cs="宋体"/>
                <w:kern w:val="0"/>
                <w:sz w:val="24"/>
              </w:rPr>
            </w:pPr>
            <w:r>
              <w:rPr>
                <w:rFonts w:ascii="宋体" w:hAnsi="宋体" w:cs="宋体" w:hint="eastAsia"/>
                <w:kern w:val="0"/>
                <w:sz w:val="24"/>
              </w:rPr>
              <w:t>②项目负责人是变更后无在建工程的，并且：原合同工期已满且变更备案之日已满6个月；或者，因非承包原因致使工程项目停工超过120天，且经建设单位同意并已经办理项目负责人变更手续的；</w:t>
            </w:r>
          </w:p>
          <w:p w:rsidR="00520A5D" w:rsidRDefault="00FF6DBF">
            <w:pPr>
              <w:widowControl/>
              <w:jc w:val="left"/>
              <w:rPr>
                <w:rFonts w:ascii="宋体" w:hAnsi="宋体" w:cs="宋体"/>
                <w:kern w:val="0"/>
                <w:sz w:val="24"/>
              </w:rPr>
            </w:pPr>
            <w:r>
              <w:rPr>
                <w:rFonts w:ascii="宋体" w:hAnsi="宋体" w:cs="宋体" w:hint="eastAsia"/>
                <w:kern w:val="0"/>
                <w:sz w:val="24"/>
              </w:rPr>
              <w:t>③项目负责人有在建工程，但该在建工程与本次招标的工程属于同一工程项目、同一项目批文、同一施工地点分段发包或分期施工的情况。</w:t>
            </w:r>
          </w:p>
        </w:tc>
        <w:tc>
          <w:tcPr>
            <w:tcW w:w="3589" w:type="dxa"/>
            <w:tcBorders>
              <w:tl2br w:val="nil"/>
              <w:tr2bl w:val="nil"/>
            </w:tcBorders>
            <w:vAlign w:val="center"/>
          </w:tcPr>
          <w:p w:rsidR="00520A5D" w:rsidRDefault="00FF6DBF">
            <w:pPr>
              <w:widowControl/>
              <w:jc w:val="left"/>
              <w:rPr>
                <w:rFonts w:ascii="宋体" w:hAnsi="宋体" w:cs="宋体"/>
                <w:kern w:val="0"/>
                <w:sz w:val="24"/>
              </w:rPr>
            </w:pPr>
            <w:r>
              <w:rPr>
                <w:rFonts w:ascii="宋体" w:hAnsi="宋体" w:cs="宋体" w:hint="eastAsia"/>
                <w:kern w:val="0"/>
                <w:sz w:val="24"/>
              </w:rPr>
              <w:t>①诚信承诺书（详见第七章—诚信承诺书）</w:t>
            </w:r>
          </w:p>
          <w:p w:rsidR="00520A5D" w:rsidRDefault="00FF6DBF">
            <w:pPr>
              <w:widowControl/>
              <w:jc w:val="left"/>
              <w:rPr>
                <w:rFonts w:ascii="宋体" w:hAnsi="宋体" w:cs="宋体"/>
                <w:kern w:val="0"/>
                <w:sz w:val="24"/>
              </w:rPr>
            </w:pPr>
            <w:r>
              <w:rPr>
                <w:rFonts w:ascii="宋体" w:hAnsi="宋体" w:cs="宋体" w:hint="eastAsia"/>
                <w:kern w:val="0"/>
                <w:sz w:val="24"/>
              </w:rPr>
              <w:t>②原合同工期已满且变更备案之日已满6个月的证明或建设单位同意并已办理项目负责人变更手续的证明。</w:t>
            </w:r>
          </w:p>
          <w:p w:rsidR="00520A5D" w:rsidRDefault="00520A5D">
            <w:pPr>
              <w:widowControl/>
              <w:jc w:val="left"/>
              <w:rPr>
                <w:rFonts w:ascii="宋体" w:hAnsi="宋体" w:cs="宋体"/>
                <w:kern w:val="0"/>
                <w:sz w:val="24"/>
              </w:rPr>
            </w:pPr>
          </w:p>
        </w:tc>
      </w:tr>
      <w:tr w:rsidR="00520A5D">
        <w:trPr>
          <w:tblCellSpacing w:w="0" w:type="dxa"/>
          <w:jc w:val="center"/>
        </w:trPr>
        <w:tc>
          <w:tcPr>
            <w:tcW w:w="552" w:type="dxa"/>
            <w:tcBorders>
              <w:tl2br w:val="nil"/>
              <w:tr2bl w:val="nil"/>
            </w:tcBorders>
            <w:vAlign w:val="center"/>
          </w:tcPr>
          <w:p w:rsidR="00520A5D" w:rsidRDefault="00FF6DBF">
            <w:pPr>
              <w:widowControl/>
              <w:jc w:val="center"/>
              <w:rPr>
                <w:rFonts w:ascii="宋体" w:hAnsi="宋体" w:cs="宋体"/>
                <w:kern w:val="0"/>
                <w:sz w:val="24"/>
              </w:rPr>
            </w:pPr>
            <w:r>
              <w:rPr>
                <w:rFonts w:ascii="宋体" w:hAnsi="宋体" w:cs="宋体" w:hint="eastAsia"/>
                <w:kern w:val="0"/>
                <w:sz w:val="24"/>
              </w:rPr>
              <w:t>10</w:t>
            </w:r>
          </w:p>
        </w:tc>
        <w:tc>
          <w:tcPr>
            <w:tcW w:w="9017" w:type="dxa"/>
            <w:gridSpan w:val="3"/>
            <w:tcBorders>
              <w:tl2br w:val="nil"/>
              <w:tr2bl w:val="nil"/>
            </w:tcBorders>
            <w:vAlign w:val="center"/>
          </w:tcPr>
          <w:p w:rsidR="00520A5D" w:rsidRDefault="00FF6DBF">
            <w:pPr>
              <w:rPr>
                <w:rFonts w:ascii="宋体" w:hAnsi="宋体" w:cs="宋体"/>
                <w:kern w:val="0"/>
                <w:sz w:val="24"/>
              </w:rPr>
            </w:pPr>
            <w:r>
              <w:rPr>
                <w:rFonts w:ascii="宋体" w:hAnsi="宋体" w:cs="宋体" w:hint="eastAsia"/>
                <w:kern w:val="0"/>
                <w:sz w:val="24"/>
              </w:rPr>
              <w:t>资格审查文件表格</w:t>
            </w:r>
            <w:r>
              <w:rPr>
                <w:rFonts w:ascii="宋体" w:hAnsi="宋体" w:cs="宋体" w:hint="eastAsia"/>
                <w:b/>
                <w:kern w:val="0"/>
                <w:sz w:val="24"/>
              </w:rPr>
              <w:t>（格式详见招标文件第七章）</w:t>
            </w:r>
          </w:p>
        </w:tc>
      </w:tr>
      <w:tr w:rsidR="00520A5D">
        <w:trPr>
          <w:tblCellSpacing w:w="0" w:type="dxa"/>
          <w:jc w:val="center"/>
        </w:trPr>
        <w:tc>
          <w:tcPr>
            <w:tcW w:w="552" w:type="dxa"/>
            <w:tcBorders>
              <w:tl2br w:val="nil"/>
              <w:tr2bl w:val="nil"/>
            </w:tcBorders>
            <w:vAlign w:val="center"/>
          </w:tcPr>
          <w:p w:rsidR="00520A5D" w:rsidRDefault="00520A5D">
            <w:pPr>
              <w:widowControl/>
              <w:jc w:val="center"/>
              <w:rPr>
                <w:rFonts w:ascii="宋体" w:hAnsi="宋体" w:cs="宋体"/>
                <w:kern w:val="0"/>
                <w:sz w:val="24"/>
              </w:rPr>
            </w:pPr>
          </w:p>
        </w:tc>
        <w:tc>
          <w:tcPr>
            <w:tcW w:w="9017" w:type="dxa"/>
            <w:gridSpan w:val="3"/>
            <w:tcBorders>
              <w:tl2br w:val="nil"/>
              <w:tr2bl w:val="nil"/>
            </w:tcBorders>
            <w:vAlign w:val="center"/>
          </w:tcPr>
          <w:p w:rsidR="00520A5D" w:rsidRDefault="00FF6DBF">
            <w:pPr>
              <w:widowControl/>
              <w:adjustRightInd w:val="0"/>
              <w:snapToGrid w:val="0"/>
              <w:jc w:val="left"/>
              <w:rPr>
                <w:rFonts w:ascii="宋体" w:hAnsi="宋体" w:cs="宋体"/>
                <w:kern w:val="0"/>
                <w:sz w:val="24"/>
              </w:rPr>
            </w:pPr>
            <w:r>
              <w:rPr>
                <w:rFonts w:ascii="宋体" w:hAnsi="宋体" w:cs="宋体" w:hint="eastAsia"/>
                <w:kern w:val="0"/>
                <w:sz w:val="24"/>
              </w:rPr>
              <w:t>注：</w:t>
            </w:r>
          </w:p>
          <w:p w:rsidR="00520A5D" w:rsidRDefault="00FF6DBF">
            <w:pPr>
              <w:widowControl/>
              <w:adjustRightInd w:val="0"/>
              <w:snapToGrid w:val="0"/>
              <w:jc w:val="left"/>
              <w:rPr>
                <w:rFonts w:ascii="宋体" w:hAnsi="宋体" w:cs="宋体"/>
                <w:kern w:val="0"/>
                <w:sz w:val="24"/>
              </w:rPr>
            </w:pPr>
            <w:r>
              <w:rPr>
                <w:rFonts w:ascii="宋体" w:hAnsi="宋体" w:cs="宋体" w:hint="eastAsia"/>
                <w:kern w:val="0"/>
                <w:sz w:val="24"/>
              </w:rPr>
              <w:t>1、资格审查阶段，评标委员会根据资</w:t>
            </w:r>
            <w:r>
              <w:rPr>
                <w:rFonts w:ascii="宋体" w:hAnsi="宋体" w:cs="宋体" w:hint="eastAsia"/>
                <w:kern w:val="0"/>
                <w:sz w:val="24"/>
                <w:u w:val="single"/>
              </w:rPr>
              <w:t>格审查标准</w:t>
            </w:r>
            <w:r>
              <w:rPr>
                <w:rFonts w:ascii="宋体" w:hAnsi="宋体" w:cs="宋体" w:hint="eastAsia"/>
                <w:kern w:val="0"/>
                <w:sz w:val="24"/>
              </w:rPr>
              <w:t>、资格审查条件、“资格审查资料包”中的资料进行资格评审，请投标人按照本招标文件要求准确提供全部资料，否则做废标处理。</w:t>
            </w:r>
          </w:p>
          <w:p w:rsidR="00520A5D" w:rsidRDefault="00FF6DBF">
            <w:pPr>
              <w:widowControl/>
              <w:adjustRightInd w:val="0"/>
              <w:snapToGrid w:val="0"/>
              <w:jc w:val="left"/>
              <w:rPr>
                <w:rFonts w:ascii="宋体" w:hAnsi="宋体" w:cs="宋体"/>
                <w:kern w:val="0"/>
                <w:sz w:val="24"/>
              </w:rPr>
            </w:pPr>
            <w:r>
              <w:rPr>
                <w:rFonts w:ascii="宋体" w:hAnsi="宋体" w:cs="宋体" w:hint="eastAsia"/>
                <w:kern w:val="0"/>
                <w:sz w:val="24"/>
              </w:rPr>
              <w:t>2、以上复印件须加盖投标单位公章，并在封袋上加盖投标人单位公章和法定代表人印章。</w:t>
            </w:r>
          </w:p>
        </w:tc>
      </w:tr>
    </w:tbl>
    <w:p w:rsidR="00520A5D" w:rsidRDefault="00FF6DBF">
      <w:pPr>
        <w:spacing w:line="420" w:lineRule="exact"/>
        <w:ind w:firstLineChars="200" w:firstLine="480"/>
        <w:rPr>
          <w:rFonts w:ascii="宋体" w:hAnsi="宋体" w:cs="宋体"/>
          <w:sz w:val="24"/>
        </w:rPr>
      </w:pPr>
      <w:bookmarkStart w:id="32" w:name="_Toc404159960"/>
      <w:bookmarkEnd w:id="31"/>
      <w:r>
        <w:rPr>
          <w:rFonts w:ascii="宋体" w:hAnsi="宋体" w:cs="宋体" w:hint="eastAsia"/>
          <w:sz w:val="24"/>
        </w:rPr>
        <w:t>（3）本次资格审查采用合格制，各投标人只有满足资格审查必要合格条件后，方可参与商务标的评审。</w:t>
      </w:r>
    </w:p>
    <w:p w:rsidR="00520A5D" w:rsidRDefault="00FF6DBF">
      <w:pPr>
        <w:spacing w:line="360" w:lineRule="auto"/>
        <w:ind w:firstLineChars="200" w:firstLine="480"/>
        <w:rPr>
          <w:rFonts w:ascii="宋体" w:hAnsi="宋体" w:cs="宋体"/>
          <w:sz w:val="24"/>
        </w:rPr>
      </w:pPr>
      <w:bookmarkStart w:id="33" w:name="_Toc465181336"/>
      <w:r>
        <w:rPr>
          <w:rFonts w:ascii="宋体" w:hAnsi="宋体" w:cs="宋体" w:hint="eastAsia"/>
          <w:sz w:val="24"/>
        </w:rPr>
        <w:t>2、商务标评审</w:t>
      </w:r>
    </w:p>
    <w:p w:rsidR="00520A5D" w:rsidRDefault="00FF6DBF">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1)只有通过资格审查的投标人，才能参加商务标的评标。</w:t>
      </w:r>
    </w:p>
    <w:p w:rsidR="00F24F7E" w:rsidRPr="00712E66" w:rsidRDefault="00F24F7E" w:rsidP="00712E66">
      <w:pPr>
        <w:ind w:firstLineChars="200" w:firstLine="482"/>
        <w:jc w:val="left"/>
        <w:rPr>
          <w:rFonts w:ascii="宋体" w:hAnsi="宋体" w:cs="宋体"/>
          <w:b/>
          <w:sz w:val="24"/>
        </w:rPr>
      </w:pPr>
      <w:r w:rsidRPr="00712E66">
        <w:rPr>
          <w:rFonts w:ascii="宋体" w:hAnsi="宋体" w:cs="宋体" w:hint="eastAsia"/>
          <w:b/>
          <w:sz w:val="24"/>
        </w:rPr>
        <w:t>本工程招标控制价：</w:t>
      </w:r>
      <w:r w:rsidRPr="00712E66">
        <w:rPr>
          <w:rFonts w:ascii="宋体" w:hAnsi="宋体" w:cs="宋体"/>
          <w:b/>
          <w:sz w:val="24"/>
          <w:u w:val="single"/>
        </w:rPr>
        <w:t>358102.51</w:t>
      </w:r>
      <w:r w:rsidRPr="00712E66">
        <w:rPr>
          <w:rFonts w:ascii="宋体" w:hAnsi="宋体" w:cs="宋体" w:hint="eastAsia"/>
          <w:b/>
          <w:sz w:val="24"/>
          <w:u w:val="single"/>
        </w:rPr>
        <w:t>元</w:t>
      </w:r>
    </w:p>
    <w:p w:rsidR="00520A5D" w:rsidRPr="00712E66" w:rsidRDefault="00F24F7E" w:rsidP="00712E66">
      <w:pPr>
        <w:ind w:firstLineChars="200" w:firstLine="482"/>
        <w:jc w:val="left"/>
        <w:rPr>
          <w:rFonts w:ascii="宋体" w:hAnsi="宋体" w:cs="宋体"/>
          <w:b/>
          <w:sz w:val="24"/>
        </w:rPr>
      </w:pPr>
      <w:r w:rsidRPr="00712E66">
        <w:rPr>
          <w:rFonts w:ascii="宋体" w:hAnsi="宋体" w:cs="宋体" w:hint="eastAsia"/>
          <w:b/>
          <w:sz w:val="24"/>
        </w:rPr>
        <w:t>本工程招标人期望值为：</w:t>
      </w:r>
      <w:r w:rsidRPr="00712E66">
        <w:rPr>
          <w:rFonts w:ascii="宋体" w:hAnsi="宋体" w:cs="宋体" w:hint="eastAsia"/>
          <w:b/>
          <w:sz w:val="24"/>
          <w:u w:val="single"/>
        </w:rPr>
        <w:t>300000.00</w:t>
      </w:r>
      <w:r w:rsidRPr="00712E66">
        <w:rPr>
          <w:rFonts w:ascii="宋体" w:hAnsi="宋体" w:cs="宋体" w:hint="eastAsia"/>
          <w:b/>
          <w:sz w:val="24"/>
        </w:rPr>
        <w:t>元,投标报价高于招标人期望值的作废标处理。</w:t>
      </w:r>
    </w:p>
    <w:p w:rsidR="00520A5D" w:rsidRDefault="00FF6DBF">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b/>
          <w:bCs/>
          <w:sz w:val="24"/>
        </w:rPr>
        <w:t>商务标评审共设两种方法，</w:t>
      </w:r>
      <w:r>
        <w:rPr>
          <w:rFonts w:ascii="宋体" w:hAnsi="宋体" w:cs="宋体" w:hint="eastAsia"/>
          <w:sz w:val="24"/>
        </w:rPr>
        <w:t>由招标人代表在开标时现场抽取确定，相关系数由投标人代表现场抽取确定后进入评标程序。</w:t>
      </w:r>
    </w:p>
    <w:p w:rsidR="00520A5D" w:rsidRDefault="00FF6DBF" w:rsidP="00141362">
      <w:pPr>
        <w:widowControl/>
        <w:spacing w:line="360" w:lineRule="auto"/>
        <w:ind w:firstLineChars="199" w:firstLine="478"/>
        <w:rPr>
          <w:rFonts w:ascii="宋体" w:hAnsi="宋体" w:cs="宋体"/>
          <w:b/>
          <w:bCs/>
          <w:sz w:val="24"/>
        </w:rPr>
      </w:pPr>
      <w:r>
        <w:rPr>
          <w:rFonts w:ascii="宋体" w:hAnsi="宋体"/>
          <w:kern w:val="0"/>
          <w:sz w:val="24"/>
        </w:rPr>
        <w:t>2</w:t>
      </w:r>
      <w:r>
        <w:rPr>
          <w:rFonts w:ascii="宋体" w:hAnsi="宋体" w:hint="eastAsia"/>
          <w:kern w:val="0"/>
          <w:sz w:val="24"/>
        </w:rPr>
        <w:t>、</w:t>
      </w:r>
      <w:r>
        <w:rPr>
          <w:rFonts w:ascii="宋体" w:hAnsi="宋体" w:cs="宋体" w:hint="eastAsia"/>
          <w:b/>
          <w:bCs/>
          <w:sz w:val="24"/>
        </w:rPr>
        <w:t>商务标评审</w:t>
      </w:r>
    </w:p>
    <w:p w:rsidR="00520A5D" w:rsidRDefault="00FF6DBF">
      <w:pPr>
        <w:widowControl/>
        <w:spacing w:line="360" w:lineRule="auto"/>
        <w:ind w:firstLineChars="199" w:firstLine="479"/>
        <w:rPr>
          <w:rFonts w:ascii="宋体" w:hAnsi="宋体" w:cs="宋体"/>
          <w:b/>
          <w:bCs/>
          <w:sz w:val="24"/>
        </w:rPr>
      </w:pPr>
      <w:r>
        <w:rPr>
          <w:rFonts w:ascii="宋体" w:hAnsi="宋体" w:cs="宋体" w:hint="eastAsia"/>
          <w:b/>
          <w:bCs/>
          <w:sz w:val="24"/>
        </w:rPr>
        <w:t>本工程商务标评审设置评标办法一、二，由招标人代表在开标时随机抽取一种方法作为商务标的评审标准。</w:t>
      </w:r>
    </w:p>
    <w:p w:rsidR="00520A5D" w:rsidRDefault="00FF6DBF">
      <w:pPr>
        <w:spacing w:line="360" w:lineRule="auto"/>
        <w:ind w:firstLineChars="200" w:firstLine="482"/>
        <w:rPr>
          <w:rFonts w:ascii="宋体" w:hAnsi="宋体"/>
          <w:b/>
          <w:sz w:val="24"/>
        </w:rPr>
      </w:pPr>
      <w:r>
        <w:rPr>
          <w:rFonts w:ascii="宋体" w:hAnsi="宋体" w:hint="eastAsia"/>
          <w:b/>
          <w:sz w:val="24"/>
        </w:rPr>
        <w:t>方法一:</w:t>
      </w:r>
    </w:p>
    <w:p w:rsidR="00520A5D" w:rsidRDefault="00FF6DBF">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确定有效报价：投标报价低于或等于</w:t>
      </w:r>
      <w:r w:rsidR="00712E66">
        <w:rPr>
          <w:rFonts w:ascii="宋体" w:hAnsi="宋体" w:cs="宋体" w:hint="eastAsia"/>
          <w:sz w:val="24"/>
        </w:rPr>
        <w:t>招标人期望值</w:t>
      </w:r>
      <w:r>
        <w:rPr>
          <w:rFonts w:ascii="宋体" w:hAnsi="宋体" w:cs="宋体" w:hint="eastAsia"/>
          <w:sz w:val="24"/>
        </w:rPr>
        <w:t>的各投标人的投标报价为有效报价；高于</w:t>
      </w:r>
      <w:r w:rsidR="00712E66">
        <w:rPr>
          <w:rFonts w:ascii="宋体" w:hAnsi="宋体" w:cs="宋体" w:hint="eastAsia"/>
          <w:sz w:val="24"/>
        </w:rPr>
        <w:t>招标人期望值</w:t>
      </w:r>
      <w:r>
        <w:rPr>
          <w:rFonts w:ascii="宋体" w:hAnsi="宋体" w:cs="宋体" w:hint="eastAsia"/>
          <w:sz w:val="24"/>
        </w:rPr>
        <w:t>的，作废标处理。</w:t>
      </w:r>
      <w:r>
        <w:rPr>
          <w:rFonts w:ascii="宋体" w:hAnsi="宋体" w:hint="eastAsia"/>
          <w:kern w:val="0"/>
          <w:sz w:val="24"/>
        </w:rPr>
        <w:t>废标、无效报价不参与评标基准价的计算。</w:t>
      </w:r>
    </w:p>
    <w:p w:rsidR="00520A5D" w:rsidRDefault="00FF6DBF">
      <w:pPr>
        <w:spacing w:line="360" w:lineRule="auto"/>
        <w:ind w:firstLineChars="200" w:firstLine="480"/>
        <w:rPr>
          <w:rFonts w:ascii="宋体" w:hAnsi="宋体" w:cs="宋体"/>
          <w:sz w:val="24"/>
        </w:rPr>
      </w:pPr>
      <w:r>
        <w:rPr>
          <w:rFonts w:ascii="宋体" w:hAnsi="宋体" w:hint="eastAsia"/>
          <w:kern w:val="0"/>
          <w:sz w:val="24"/>
        </w:rPr>
        <w:t>（2）评标基准价的确定:</w:t>
      </w:r>
    </w:p>
    <w:p w:rsidR="00520A5D" w:rsidRDefault="00FF6DBF">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＜4</w:t>
      </w:r>
      <w:r>
        <w:rPr>
          <w:rFonts w:ascii="宋体" w:hAnsi="宋体" w:cs="宋体"/>
          <w:kern w:val="0"/>
          <w:sz w:val="24"/>
        </w:rPr>
        <w:t>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为A</w:t>
      </w:r>
      <w:r>
        <w:rPr>
          <w:rFonts w:ascii="宋体" w:hAnsi="宋体" w:cs="宋体" w:hint="eastAsia"/>
          <w:kern w:val="0"/>
          <w:sz w:val="24"/>
        </w:rPr>
        <w:t>；</w:t>
      </w:r>
    </w:p>
    <w:p w:rsidR="00520A5D" w:rsidRDefault="00FF6DBF">
      <w:pPr>
        <w:widowControl/>
        <w:spacing w:line="360" w:lineRule="auto"/>
        <w:ind w:firstLineChars="200" w:firstLine="480"/>
        <w:rPr>
          <w:rFonts w:ascii="宋体" w:hAnsi="宋体" w:cs="宋体"/>
          <w:kern w:val="0"/>
          <w:sz w:val="24"/>
        </w:rPr>
      </w:pPr>
      <w:r>
        <w:rPr>
          <w:rFonts w:ascii="宋体" w:hAnsi="宋体" w:cs="宋体" w:hint="eastAsia"/>
          <w:kern w:val="0"/>
          <w:sz w:val="24"/>
        </w:rPr>
        <w:lastRenderedPageBreak/>
        <w:t>若4≤有效投标文件≤6家时，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后取算术平均值为A</w:t>
      </w:r>
      <w:r>
        <w:rPr>
          <w:rFonts w:ascii="宋体" w:hAnsi="宋体" w:cs="宋体" w:hint="eastAsia"/>
          <w:kern w:val="0"/>
          <w:sz w:val="24"/>
        </w:rPr>
        <w:t>；</w:t>
      </w:r>
    </w:p>
    <w:p w:rsidR="00520A5D" w:rsidRDefault="00FF6DBF">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评标价中的最高和最低20%（四舍五入取整，末位投标报价相同的均保留）</w:t>
      </w:r>
      <w:r>
        <w:rPr>
          <w:rFonts w:ascii="宋体" w:hAnsi="宋体" w:cs="宋体"/>
          <w:kern w:val="0"/>
          <w:sz w:val="24"/>
        </w:rPr>
        <w:t>后取算术平均值为 A。</w:t>
      </w:r>
    </w:p>
    <w:p w:rsidR="00520A5D" w:rsidRDefault="00FF6DBF">
      <w:pPr>
        <w:autoSpaceDE w:val="0"/>
        <w:autoSpaceDN w:val="0"/>
        <w:adjustRightInd w:val="0"/>
        <w:snapToGrid w:val="0"/>
        <w:spacing w:line="360" w:lineRule="auto"/>
        <w:ind w:firstLineChars="200" w:firstLine="480"/>
        <w:rPr>
          <w:rFonts w:ascii="宋体" w:hAnsi="宋体"/>
          <w:kern w:val="0"/>
          <w:sz w:val="24"/>
          <w:u w:val="single"/>
        </w:rPr>
      </w:pPr>
      <w:r>
        <w:rPr>
          <w:rFonts w:ascii="宋体" w:hAnsi="宋体" w:cs="宋体" w:hint="eastAsia"/>
          <w:kern w:val="0"/>
          <w:sz w:val="24"/>
          <w:u w:val="single"/>
        </w:rPr>
        <w:t>评标基准价 =A×K，A值</w:t>
      </w:r>
      <w:r>
        <w:rPr>
          <w:rFonts w:ascii="宋体" w:hAnsi="宋体" w:hint="eastAsia"/>
          <w:kern w:val="0"/>
          <w:sz w:val="24"/>
          <w:u w:val="single"/>
        </w:rPr>
        <w:t>是有效投标文件的评标价的算术平均值，评标价是指经澄清、补正和修正算术计算错误的投标报价。K值在开标时由投标人推选的代表随机抽取确定，K 值的取值范围为95%、96%、97%、98%。</w:t>
      </w:r>
    </w:p>
    <w:p w:rsidR="00520A5D" w:rsidRDefault="00FF6DBF">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评标基准价只计算一次，一经确定，不因招标当事人质疑、投诉、复议以及其他任何情形而改变，但评标过程中的计算错误可作调整。</w:t>
      </w:r>
    </w:p>
    <w:p w:rsidR="00520A5D" w:rsidRDefault="00FF6DBF">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（3）计算得分</w:t>
      </w:r>
    </w:p>
    <w:p w:rsidR="00520A5D" w:rsidRDefault="00FF6DBF">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①投标人的投标报价与评标基准价相等的得100分；</w:t>
      </w:r>
    </w:p>
    <w:p w:rsidR="00520A5D" w:rsidRDefault="00FF6DBF">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②投标人的投标报价与评标基准价相比，每上浮1%扣0.9分，每下浮1%扣0.6分（不足1%时采用插入法），得分保留小数点后两位。</w:t>
      </w:r>
    </w:p>
    <w:p w:rsidR="00520A5D" w:rsidRDefault="00FF6DBF">
      <w:pPr>
        <w:spacing w:line="360" w:lineRule="auto"/>
        <w:ind w:firstLineChars="200" w:firstLine="482"/>
        <w:rPr>
          <w:rFonts w:ascii="宋体" w:hAnsi="宋体"/>
          <w:b/>
          <w:sz w:val="24"/>
        </w:rPr>
      </w:pPr>
      <w:r>
        <w:rPr>
          <w:rFonts w:ascii="宋体" w:hAnsi="宋体" w:hint="eastAsia"/>
          <w:b/>
          <w:sz w:val="24"/>
        </w:rPr>
        <w:t>方法二：</w:t>
      </w:r>
    </w:p>
    <w:p w:rsidR="00520A5D" w:rsidRDefault="00FF6DBF">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确定有效报价：投标报价低于或等于</w:t>
      </w:r>
      <w:r w:rsidR="00712E66">
        <w:rPr>
          <w:rFonts w:ascii="宋体" w:hAnsi="宋体" w:cs="宋体" w:hint="eastAsia"/>
          <w:sz w:val="24"/>
        </w:rPr>
        <w:t>招标人期望值</w:t>
      </w:r>
      <w:r>
        <w:rPr>
          <w:rFonts w:ascii="宋体" w:hAnsi="宋体" w:cs="宋体" w:hint="eastAsia"/>
          <w:sz w:val="24"/>
        </w:rPr>
        <w:t>的各投标人的投标报价为有效报价；高于</w:t>
      </w:r>
      <w:r w:rsidR="00712E66">
        <w:rPr>
          <w:rFonts w:ascii="宋体" w:hAnsi="宋体" w:cs="宋体" w:hint="eastAsia"/>
          <w:sz w:val="24"/>
        </w:rPr>
        <w:t>招标人期望值</w:t>
      </w:r>
      <w:r>
        <w:rPr>
          <w:rFonts w:ascii="宋体" w:hAnsi="宋体" w:cs="宋体" w:hint="eastAsia"/>
          <w:sz w:val="24"/>
        </w:rPr>
        <w:t xml:space="preserve">的，作废标处理。 </w:t>
      </w:r>
      <w:r>
        <w:rPr>
          <w:rFonts w:ascii="宋体" w:hAnsi="宋体" w:hint="eastAsia"/>
          <w:kern w:val="0"/>
          <w:sz w:val="24"/>
        </w:rPr>
        <w:t>废标、无效报价不参与评标基准价的计算。</w:t>
      </w:r>
    </w:p>
    <w:p w:rsidR="00520A5D" w:rsidRDefault="00FF6DBF">
      <w:pPr>
        <w:spacing w:line="360" w:lineRule="auto"/>
        <w:ind w:firstLineChars="200" w:firstLine="480"/>
        <w:rPr>
          <w:rFonts w:ascii="宋体" w:hAnsi="宋体" w:cs="宋体"/>
          <w:sz w:val="24"/>
        </w:rPr>
      </w:pPr>
      <w:r>
        <w:rPr>
          <w:rFonts w:ascii="宋体" w:hAnsi="宋体" w:cs="宋体" w:hint="eastAsia"/>
          <w:kern w:val="0"/>
          <w:sz w:val="24"/>
        </w:rPr>
        <w:t>（2）评标基准价的确定:</w:t>
      </w:r>
    </w:p>
    <w:p w:rsidR="00520A5D" w:rsidRDefault="00FF6DBF">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＜4</w:t>
      </w:r>
      <w:r>
        <w:rPr>
          <w:rFonts w:ascii="宋体" w:hAnsi="宋体" w:cs="宋体"/>
          <w:kern w:val="0"/>
          <w:sz w:val="24"/>
        </w:rPr>
        <w:t xml:space="preserve"> 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为A</w:t>
      </w:r>
      <w:r>
        <w:rPr>
          <w:rFonts w:ascii="宋体" w:hAnsi="宋体" w:cs="宋体" w:hint="eastAsia"/>
          <w:kern w:val="0"/>
          <w:sz w:val="24"/>
        </w:rPr>
        <w:t>；</w:t>
      </w:r>
    </w:p>
    <w:p w:rsidR="00520A5D" w:rsidRDefault="00FF6DBF">
      <w:pPr>
        <w:widowControl/>
        <w:spacing w:line="360" w:lineRule="auto"/>
        <w:ind w:firstLineChars="200" w:firstLine="480"/>
        <w:rPr>
          <w:rFonts w:ascii="宋体" w:hAnsi="宋体" w:cs="宋体"/>
          <w:kern w:val="0"/>
          <w:sz w:val="24"/>
        </w:rPr>
      </w:pPr>
      <w:r>
        <w:rPr>
          <w:rFonts w:ascii="宋体" w:hAnsi="宋体" w:cs="宋体" w:hint="eastAsia"/>
          <w:kern w:val="0"/>
          <w:sz w:val="24"/>
        </w:rPr>
        <w:t>若4≤有效投标文件≤6家时，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后取算术平均值为A</w:t>
      </w:r>
      <w:r>
        <w:rPr>
          <w:rFonts w:ascii="宋体" w:hAnsi="宋体" w:cs="宋体" w:hint="eastAsia"/>
          <w:kern w:val="0"/>
          <w:sz w:val="24"/>
        </w:rPr>
        <w:t>；</w:t>
      </w:r>
    </w:p>
    <w:p w:rsidR="00520A5D" w:rsidRDefault="00FF6DBF">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评标价中的最高和最低20%（四舍五入取整，末位投标报价相同的均保留）</w:t>
      </w:r>
      <w:r>
        <w:rPr>
          <w:rFonts w:ascii="宋体" w:hAnsi="宋体" w:cs="宋体"/>
          <w:kern w:val="0"/>
          <w:sz w:val="24"/>
        </w:rPr>
        <w:t>后取算术平均值为 A。</w:t>
      </w:r>
    </w:p>
    <w:p w:rsidR="00520A5D" w:rsidRDefault="00FF6DBF">
      <w:pPr>
        <w:spacing w:line="360" w:lineRule="auto"/>
        <w:ind w:firstLineChars="200" w:firstLine="480"/>
        <w:rPr>
          <w:rFonts w:ascii="宋体" w:hAnsi="宋体"/>
          <w:kern w:val="0"/>
          <w:sz w:val="24"/>
          <w:u w:val="single"/>
        </w:rPr>
      </w:pPr>
      <w:r>
        <w:rPr>
          <w:rFonts w:ascii="宋体" w:hAnsi="宋体" w:hint="eastAsia"/>
          <w:kern w:val="0"/>
          <w:sz w:val="24"/>
          <w:u w:val="single"/>
        </w:rPr>
        <w:t>则评标基准价=A×K1×Q1＋B×K2×Q2， A值是有效投标文件的评标价的算术平均值，评标价是指经澄清、补正和修正算术计算错误的投标报价。</w:t>
      </w:r>
    </w:p>
    <w:p w:rsidR="00520A5D" w:rsidRDefault="00FF6DBF">
      <w:pPr>
        <w:spacing w:line="360" w:lineRule="auto"/>
        <w:ind w:firstLineChars="200" w:firstLine="480"/>
        <w:rPr>
          <w:rFonts w:ascii="宋体" w:hAnsi="宋体"/>
          <w:kern w:val="0"/>
          <w:sz w:val="24"/>
          <w:u w:val="single"/>
        </w:rPr>
      </w:pPr>
      <w:r>
        <w:rPr>
          <w:rFonts w:ascii="宋体" w:hAnsi="宋体" w:hint="eastAsia"/>
          <w:kern w:val="0"/>
          <w:sz w:val="24"/>
          <w:u w:val="single"/>
        </w:rPr>
        <w:t>Q2=1-Q1, Q1的取值范围为65%、70%、75%、80%、85%；K1 的取值范围为95%、96%、97%、98%；B为</w:t>
      </w:r>
      <w:r w:rsidR="00712E66" w:rsidRPr="00712E66">
        <w:rPr>
          <w:rFonts w:ascii="宋体" w:hAnsi="宋体" w:hint="eastAsia"/>
          <w:kern w:val="0"/>
          <w:sz w:val="24"/>
          <w:u w:val="single"/>
        </w:rPr>
        <w:t>招标人期望值</w:t>
      </w:r>
      <w:r>
        <w:rPr>
          <w:rFonts w:ascii="宋体" w:hAnsi="宋体" w:hint="eastAsia"/>
          <w:kern w:val="0"/>
          <w:sz w:val="24"/>
          <w:u w:val="single"/>
        </w:rPr>
        <w:t>；K2为90%。Q1、K1值在开标时由由投标人推选的代表随机抽取确定。</w:t>
      </w:r>
    </w:p>
    <w:p w:rsidR="00520A5D" w:rsidRDefault="00FF6DBF">
      <w:pPr>
        <w:spacing w:line="360" w:lineRule="auto"/>
        <w:ind w:firstLineChars="200" w:firstLine="480"/>
        <w:rPr>
          <w:rFonts w:ascii="宋体" w:hAnsi="宋体"/>
          <w:kern w:val="0"/>
          <w:sz w:val="24"/>
          <w:u w:val="single"/>
        </w:rPr>
      </w:pPr>
      <w:r>
        <w:rPr>
          <w:rFonts w:ascii="宋体" w:hAnsi="宋体" w:hint="eastAsia"/>
          <w:kern w:val="0"/>
          <w:sz w:val="24"/>
        </w:rPr>
        <w:t>评标基准价只计算一次，一经确定，不因招标当事人质疑、投诉、复议以及其他任何情形而改变，但评标过程中的计算错误可作调整。</w:t>
      </w:r>
    </w:p>
    <w:p w:rsidR="00520A5D" w:rsidRDefault="00FF6DBF">
      <w:pPr>
        <w:spacing w:line="360" w:lineRule="auto"/>
        <w:ind w:firstLineChars="200" w:firstLine="480"/>
        <w:rPr>
          <w:rFonts w:ascii="宋体" w:hAnsi="宋体"/>
          <w:kern w:val="0"/>
          <w:sz w:val="24"/>
          <w:u w:val="single"/>
        </w:rPr>
      </w:pPr>
      <w:r>
        <w:rPr>
          <w:rFonts w:ascii="宋体" w:hAnsi="宋体" w:hint="eastAsia"/>
          <w:kern w:val="0"/>
          <w:sz w:val="24"/>
        </w:rPr>
        <w:t>（3）计算得分</w:t>
      </w:r>
    </w:p>
    <w:p w:rsidR="00520A5D" w:rsidRDefault="00FF6DBF">
      <w:pPr>
        <w:numPr>
          <w:ilvl w:val="0"/>
          <w:numId w:val="1"/>
        </w:numPr>
        <w:spacing w:line="360" w:lineRule="auto"/>
        <w:rPr>
          <w:rFonts w:ascii="宋体" w:hAnsi="宋体"/>
          <w:kern w:val="0"/>
          <w:sz w:val="24"/>
          <w:u w:val="single"/>
        </w:rPr>
      </w:pPr>
      <w:r>
        <w:rPr>
          <w:rFonts w:ascii="宋体" w:hAnsi="宋体" w:hint="eastAsia"/>
          <w:kern w:val="0"/>
          <w:sz w:val="24"/>
        </w:rPr>
        <w:t>投标人的投标报价与评标基准价相等的得100分；</w:t>
      </w:r>
    </w:p>
    <w:p w:rsidR="00520A5D" w:rsidRDefault="00FF6DBF">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②投标人的投标报价与评标基准价相比，每上浮1%扣0.9分，每下浮1%扣0.6分（不足1%</w:t>
      </w:r>
      <w:r>
        <w:rPr>
          <w:rFonts w:ascii="宋体" w:hAnsi="宋体" w:hint="eastAsia"/>
          <w:kern w:val="0"/>
          <w:sz w:val="24"/>
        </w:rPr>
        <w:lastRenderedPageBreak/>
        <w:t>时采用插入法），得分保留小数点后两位。</w:t>
      </w:r>
    </w:p>
    <w:p w:rsidR="00520A5D" w:rsidRDefault="00FF6DBF">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 xml:space="preserve"> 注：评标委员会在评标报告签字后，评标基准价不因招投标当事人质疑、投诉、复议以及其他任何情形而改变，但评标过程中的计算错误可作调整。</w:t>
      </w:r>
    </w:p>
    <w:p w:rsidR="00520A5D" w:rsidRDefault="00FF6DBF">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3、确定中标人</w:t>
      </w:r>
    </w:p>
    <w:p w:rsidR="00520A5D" w:rsidRDefault="00FF6DBF">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rsidR="00520A5D" w:rsidRDefault="00FF6DBF">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520A5D" w:rsidRDefault="00FF6DBF">
      <w:pPr>
        <w:autoSpaceDE w:val="0"/>
        <w:autoSpaceDN w:val="0"/>
        <w:adjustRightInd w:val="0"/>
        <w:snapToGrid w:val="0"/>
        <w:spacing w:line="360" w:lineRule="auto"/>
        <w:ind w:firstLineChars="196" w:firstLine="472"/>
        <w:rPr>
          <w:rFonts w:ascii="宋体" w:hAnsi="宋体" w:cs="宋体"/>
          <w:sz w:val="24"/>
        </w:rPr>
      </w:pPr>
      <w:r>
        <w:rPr>
          <w:rFonts w:ascii="宋体" w:hAnsi="宋体" w:cs="宋体" w:hint="eastAsia"/>
          <w:b/>
          <w:bCs/>
          <w:sz w:val="24"/>
        </w:rPr>
        <w:t xml:space="preserve">  评标过程中出现本评标办法未尽事宜，由评标委员会根据有关法律、法规讨论决定。</w:t>
      </w:r>
      <w:r>
        <w:rPr>
          <w:rFonts w:ascii="宋体" w:hAnsi="宋体" w:cs="宋体" w:hint="eastAsia"/>
          <w:b/>
          <w:bCs/>
          <w:sz w:val="24"/>
        </w:rPr>
        <w:br w:type="page"/>
      </w:r>
      <w:bookmarkEnd w:id="32"/>
      <w:bookmarkEnd w:id="33"/>
    </w:p>
    <w:p w:rsidR="00520A5D" w:rsidRDefault="00FF6DBF">
      <w:pPr>
        <w:pStyle w:val="10"/>
        <w:jc w:val="center"/>
        <w:rPr>
          <w:rFonts w:ascii="宋体" w:hAnsi="宋体" w:cs="宋体"/>
          <w:sz w:val="36"/>
        </w:rPr>
      </w:pPr>
      <w:r>
        <w:rPr>
          <w:rFonts w:ascii="宋体" w:hAnsi="宋体" w:cs="宋体" w:hint="eastAsia"/>
          <w:sz w:val="36"/>
        </w:rPr>
        <w:lastRenderedPageBreak/>
        <w:t>第三章  合同条款及格式</w:t>
      </w:r>
    </w:p>
    <w:p w:rsidR="00520A5D" w:rsidRDefault="00520A5D">
      <w:pPr>
        <w:jc w:val="center"/>
        <w:rPr>
          <w:rFonts w:ascii="宋体" w:hAnsi="宋体" w:cs="宋体"/>
          <w:b/>
          <w:sz w:val="52"/>
          <w:szCs w:val="52"/>
        </w:rPr>
      </w:pPr>
    </w:p>
    <w:p w:rsidR="00520A5D" w:rsidRDefault="00520A5D">
      <w:pPr>
        <w:jc w:val="center"/>
        <w:rPr>
          <w:rFonts w:ascii="宋体" w:hAnsi="宋体" w:cs="宋体"/>
          <w:b/>
          <w:sz w:val="52"/>
          <w:szCs w:val="52"/>
        </w:rPr>
      </w:pPr>
    </w:p>
    <w:p w:rsidR="00520A5D" w:rsidRDefault="00520A5D">
      <w:pPr>
        <w:jc w:val="center"/>
        <w:rPr>
          <w:rFonts w:ascii="宋体" w:hAnsi="宋体" w:cs="宋体"/>
          <w:b/>
          <w:sz w:val="52"/>
          <w:szCs w:val="52"/>
        </w:rPr>
      </w:pPr>
    </w:p>
    <w:p w:rsidR="00520A5D" w:rsidRDefault="00520A5D">
      <w:pPr>
        <w:jc w:val="center"/>
        <w:rPr>
          <w:rFonts w:ascii="宋体" w:hAnsi="宋体" w:cs="宋体"/>
          <w:b/>
          <w:sz w:val="52"/>
          <w:szCs w:val="52"/>
        </w:rPr>
      </w:pPr>
    </w:p>
    <w:p w:rsidR="00520A5D" w:rsidRDefault="00FF6DBF">
      <w:pPr>
        <w:jc w:val="center"/>
        <w:rPr>
          <w:rFonts w:ascii="宋体" w:hAnsi="宋体" w:cs="宋体"/>
          <w:b/>
          <w:sz w:val="52"/>
          <w:szCs w:val="52"/>
        </w:rPr>
      </w:pPr>
      <w:r>
        <w:rPr>
          <w:rFonts w:ascii="宋体" w:hAnsi="宋体" w:cs="宋体" w:hint="eastAsia"/>
          <w:sz w:val="72"/>
          <w:szCs w:val="52"/>
        </w:rPr>
        <w:t>建设工程施工合同</w:t>
      </w:r>
      <w:r>
        <w:rPr>
          <w:rFonts w:ascii="宋体" w:hAnsi="宋体" w:cs="宋体" w:hint="eastAsia"/>
          <w:sz w:val="52"/>
          <w:szCs w:val="52"/>
        </w:rPr>
        <w:br/>
      </w:r>
      <w:r>
        <w:rPr>
          <w:rFonts w:ascii="宋体" w:hAnsi="宋体" w:cs="宋体" w:hint="eastAsia"/>
          <w:b/>
          <w:sz w:val="52"/>
          <w:szCs w:val="52"/>
        </w:rPr>
        <w:t>(示范文本)</w:t>
      </w:r>
    </w:p>
    <w:p w:rsidR="00520A5D" w:rsidRDefault="00FF6DBF">
      <w:pPr>
        <w:jc w:val="center"/>
        <w:rPr>
          <w:rFonts w:ascii="宋体" w:hAnsi="宋体" w:cs="宋体"/>
          <w:bCs/>
          <w:sz w:val="32"/>
          <w:szCs w:val="32"/>
        </w:rPr>
      </w:pPr>
      <w:r>
        <w:rPr>
          <w:rFonts w:ascii="宋体" w:hAnsi="宋体" w:cs="宋体" w:hint="eastAsia"/>
          <w:bCs/>
          <w:sz w:val="32"/>
          <w:szCs w:val="32"/>
        </w:rPr>
        <w:t>(GF—2017—0201)</w:t>
      </w:r>
    </w:p>
    <w:p w:rsidR="00520A5D" w:rsidRDefault="00520A5D">
      <w:pPr>
        <w:spacing w:line="360" w:lineRule="auto"/>
        <w:ind w:firstLineChars="200" w:firstLine="880"/>
        <w:jc w:val="center"/>
        <w:rPr>
          <w:rFonts w:ascii="宋体" w:hAnsi="宋体" w:cs="宋体"/>
          <w:color w:val="000000"/>
          <w:kern w:val="44"/>
          <w:sz w:val="44"/>
          <w:szCs w:val="44"/>
        </w:rPr>
      </w:pPr>
    </w:p>
    <w:p w:rsidR="00520A5D" w:rsidRDefault="00520A5D">
      <w:pPr>
        <w:spacing w:line="360" w:lineRule="auto"/>
        <w:ind w:firstLineChars="200" w:firstLine="880"/>
        <w:jc w:val="center"/>
        <w:rPr>
          <w:rFonts w:ascii="宋体" w:hAnsi="宋体" w:cs="宋体"/>
          <w:color w:val="000000"/>
          <w:kern w:val="44"/>
          <w:sz w:val="44"/>
          <w:szCs w:val="44"/>
        </w:rPr>
      </w:pPr>
    </w:p>
    <w:p w:rsidR="00520A5D" w:rsidRDefault="00520A5D">
      <w:pPr>
        <w:spacing w:line="360" w:lineRule="auto"/>
        <w:ind w:firstLineChars="200" w:firstLine="880"/>
        <w:jc w:val="center"/>
        <w:rPr>
          <w:rFonts w:ascii="宋体" w:hAnsi="宋体" w:cs="宋体"/>
          <w:color w:val="000000"/>
          <w:kern w:val="44"/>
          <w:sz w:val="44"/>
          <w:szCs w:val="44"/>
        </w:rPr>
      </w:pPr>
    </w:p>
    <w:p w:rsidR="00520A5D" w:rsidRDefault="00520A5D">
      <w:pPr>
        <w:spacing w:line="360" w:lineRule="auto"/>
        <w:ind w:firstLineChars="200" w:firstLine="880"/>
        <w:jc w:val="center"/>
        <w:rPr>
          <w:rFonts w:ascii="宋体" w:hAnsi="宋体" w:cs="宋体"/>
          <w:color w:val="000000"/>
          <w:kern w:val="44"/>
          <w:sz w:val="44"/>
          <w:szCs w:val="44"/>
        </w:rPr>
      </w:pPr>
    </w:p>
    <w:p w:rsidR="00520A5D" w:rsidRDefault="00520A5D">
      <w:pPr>
        <w:spacing w:line="360" w:lineRule="auto"/>
        <w:ind w:firstLineChars="200" w:firstLine="880"/>
        <w:jc w:val="center"/>
        <w:rPr>
          <w:rFonts w:ascii="宋体" w:hAnsi="宋体" w:cs="宋体"/>
          <w:color w:val="000000"/>
          <w:kern w:val="44"/>
          <w:sz w:val="44"/>
          <w:szCs w:val="44"/>
        </w:rPr>
      </w:pPr>
    </w:p>
    <w:p w:rsidR="00520A5D" w:rsidRDefault="00520A5D">
      <w:pPr>
        <w:spacing w:line="360" w:lineRule="auto"/>
        <w:ind w:firstLineChars="200" w:firstLine="880"/>
        <w:jc w:val="center"/>
        <w:rPr>
          <w:rFonts w:ascii="宋体" w:hAnsi="宋体" w:cs="宋体"/>
          <w:color w:val="000000"/>
          <w:kern w:val="44"/>
          <w:sz w:val="44"/>
          <w:szCs w:val="44"/>
        </w:rPr>
      </w:pPr>
    </w:p>
    <w:p w:rsidR="00520A5D" w:rsidRDefault="00520A5D">
      <w:pPr>
        <w:spacing w:line="360" w:lineRule="auto"/>
        <w:ind w:firstLineChars="200" w:firstLine="880"/>
        <w:jc w:val="center"/>
        <w:rPr>
          <w:rFonts w:ascii="宋体" w:hAnsi="宋体" w:cs="宋体"/>
          <w:color w:val="000000"/>
          <w:kern w:val="44"/>
          <w:sz w:val="44"/>
          <w:szCs w:val="44"/>
        </w:rPr>
      </w:pPr>
    </w:p>
    <w:p w:rsidR="00520A5D" w:rsidRDefault="00520A5D">
      <w:pPr>
        <w:spacing w:line="360" w:lineRule="auto"/>
        <w:ind w:firstLineChars="200" w:firstLine="880"/>
        <w:jc w:val="center"/>
        <w:rPr>
          <w:rFonts w:ascii="宋体" w:hAnsi="宋体" w:cs="宋体"/>
          <w:color w:val="000000"/>
          <w:kern w:val="44"/>
          <w:sz w:val="44"/>
          <w:szCs w:val="44"/>
        </w:rPr>
      </w:pPr>
    </w:p>
    <w:p w:rsidR="00520A5D" w:rsidRDefault="00520A5D">
      <w:pPr>
        <w:pStyle w:val="1"/>
        <w:rPr>
          <w:rFonts w:ascii="宋体" w:hAnsi="宋体" w:cs="宋体"/>
          <w:color w:val="000000"/>
          <w:kern w:val="44"/>
          <w:sz w:val="44"/>
          <w:szCs w:val="44"/>
        </w:rPr>
      </w:pPr>
    </w:p>
    <w:p w:rsidR="00520A5D" w:rsidRDefault="00520A5D">
      <w:pPr>
        <w:pStyle w:val="1"/>
        <w:rPr>
          <w:rFonts w:ascii="宋体" w:hAnsi="宋体" w:cs="宋体"/>
          <w:color w:val="000000"/>
          <w:kern w:val="44"/>
          <w:sz w:val="44"/>
          <w:szCs w:val="44"/>
        </w:rPr>
      </w:pPr>
    </w:p>
    <w:p w:rsidR="00520A5D" w:rsidRDefault="00520A5D">
      <w:pPr>
        <w:spacing w:line="360" w:lineRule="auto"/>
        <w:rPr>
          <w:rFonts w:ascii="宋体" w:hAnsi="宋体" w:cs="宋体"/>
          <w:color w:val="000000"/>
          <w:kern w:val="44"/>
          <w:sz w:val="44"/>
          <w:szCs w:val="44"/>
        </w:rPr>
      </w:pPr>
    </w:p>
    <w:p w:rsidR="00520A5D" w:rsidRDefault="00FF6DBF">
      <w:pPr>
        <w:keepNext/>
        <w:keepLines/>
        <w:spacing w:line="440" w:lineRule="exact"/>
        <w:jc w:val="center"/>
        <w:outlineLvl w:val="2"/>
        <w:rPr>
          <w:rFonts w:ascii="宋体" w:hAnsi="宋体" w:cs="宋体"/>
          <w:bCs/>
          <w:color w:val="000000"/>
          <w:sz w:val="30"/>
          <w:szCs w:val="30"/>
        </w:rPr>
      </w:pPr>
      <w:r>
        <w:rPr>
          <w:rFonts w:ascii="宋体" w:hAnsi="宋体" w:cs="宋体" w:hint="eastAsia"/>
          <w:b/>
          <w:bCs/>
          <w:color w:val="000000"/>
          <w:sz w:val="30"/>
          <w:szCs w:val="30"/>
        </w:rPr>
        <w:lastRenderedPageBreak/>
        <w:t>第一部分 合同协议书</w:t>
      </w:r>
    </w:p>
    <w:p w:rsidR="00520A5D" w:rsidRDefault="00FF6DBF">
      <w:pPr>
        <w:spacing w:line="440" w:lineRule="exact"/>
        <w:rPr>
          <w:rFonts w:ascii="宋体" w:hAnsi="宋体" w:cs="宋体"/>
          <w:b/>
          <w:color w:val="000000"/>
          <w:sz w:val="24"/>
          <w:u w:val="single"/>
        </w:rPr>
      </w:pPr>
      <w:r>
        <w:rPr>
          <w:rFonts w:ascii="宋体" w:hAnsi="宋体" w:cs="宋体" w:hint="eastAsia"/>
          <w:b/>
          <w:color w:val="000000"/>
          <w:sz w:val="24"/>
        </w:rPr>
        <w:t>发包人（全称）：江苏省南通卫生高等职业技术学校</w:t>
      </w:r>
    </w:p>
    <w:p w:rsidR="00520A5D" w:rsidRDefault="00FF6DBF">
      <w:pPr>
        <w:spacing w:line="440" w:lineRule="exact"/>
        <w:rPr>
          <w:rFonts w:ascii="宋体" w:hAnsi="宋体" w:cs="宋体"/>
          <w:b/>
          <w:color w:val="000000"/>
          <w:sz w:val="24"/>
          <w:u w:val="single"/>
        </w:rPr>
      </w:pPr>
      <w:r>
        <w:rPr>
          <w:rFonts w:ascii="宋体" w:hAnsi="宋体" w:cs="宋体" w:hint="eastAsia"/>
          <w:b/>
          <w:color w:val="000000"/>
          <w:sz w:val="24"/>
        </w:rPr>
        <w:t>承包人（全称）：</w:t>
      </w:r>
    </w:p>
    <w:p w:rsidR="00520A5D" w:rsidRDefault="00FF6DBF">
      <w:pPr>
        <w:spacing w:line="440" w:lineRule="exact"/>
        <w:ind w:firstLineChars="200" w:firstLine="420"/>
        <w:rPr>
          <w:rFonts w:ascii="宋体" w:hAnsi="宋体" w:cs="宋体"/>
          <w:color w:val="000000"/>
          <w:szCs w:val="21"/>
        </w:rPr>
      </w:pPr>
      <w:r>
        <w:rPr>
          <w:rFonts w:ascii="宋体" w:hAnsi="宋体" w:cs="宋体" w:hint="eastAsia"/>
          <w:color w:val="000000"/>
          <w:szCs w:val="21"/>
        </w:rPr>
        <w:t xml:space="preserve">根据《中华人民共和国合同法》、《中华人民共和国建筑法》及有关法律规定，遵循平等、自愿、公平和诚实信用的原则，双方就施工及有关事项协商一致，共同达成如下协议：  </w:t>
      </w:r>
    </w:p>
    <w:p w:rsidR="00520A5D" w:rsidRDefault="00FF6DBF">
      <w:pPr>
        <w:spacing w:line="440" w:lineRule="exact"/>
        <w:ind w:firstLineChars="200" w:firstLine="422"/>
        <w:rPr>
          <w:rFonts w:ascii="宋体" w:hAnsi="宋体" w:cs="宋体"/>
          <w:color w:val="000000"/>
          <w:szCs w:val="21"/>
        </w:rPr>
      </w:pPr>
      <w:r>
        <w:rPr>
          <w:rFonts w:ascii="宋体" w:hAnsi="宋体" w:cs="宋体" w:hint="eastAsia"/>
          <w:b/>
          <w:color w:val="000000"/>
          <w:szCs w:val="21"/>
        </w:rPr>
        <w:t>一、工程概况</w:t>
      </w:r>
    </w:p>
    <w:p w:rsidR="00520A5D" w:rsidRDefault="00FF6DBF" w:rsidP="00141362">
      <w:pPr>
        <w:spacing w:line="440" w:lineRule="exact"/>
        <w:ind w:firstLineChars="196" w:firstLine="412"/>
        <w:rPr>
          <w:rFonts w:ascii="宋体" w:hAnsi="宋体" w:cs="宋体"/>
          <w:color w:val="000000"/>
          <w:szCs w:val="21"/>
          <w:u w:val="single"/>
        </w:rPr>
      </w:pPr>
      <w:r>
        <w:rPr>
          <w:rFonts w:ascii="宋体" w:hAnsi="宋体" w:cs="宋体" w:hint="eastAsia"/>
          <w:bCs/>
          <w:color w:val="000000"/>
          <w:szCs w:val="21"/>
        </w:rPr>
        <w:t>1.工程名称</w:t>
      </w:r>
      <w:r>
        <w:rPr>
          <w:rFonts w:ascii="宋体" w:hAnsi="宋体" w:cs="宋体" w:hint="eastAsia"/>
          <w:color w:val="000000"/>
          <w:szCs w:val="21"/>
        </w:rPr>
        <w:t>：。</w:t>
      </w:r>
    </w:p>
    <w:p w:rsidR="00520A5D" w:rsidRDefault="00FF6DBF" w:rsidP="00141362">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2.工程地点：</w:t>
      </w:r>
      <w:r>
        <w:rPr>
          <w:rFonts w:ascii="宋体" w:hAnsi="宋体" w:cs="宋体" w:hint="eastAsia"/>
          <w:color w:val="000000"/>
          <w:szCs w:val="21"/>
        </w:rPr>
        <w:t>。</w:t>
      </w:r>
    </w:p>
    <w:p w:rsidR="00520A5D" w:rsidRDefault="00FF6DBF" w:rsidP="00141362">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3.工程立项批准文号：。</w:t>
      </w:r>
    </w:p>
    <w:p w:rsidR="00520A5D" w:rsidRDefault="00FF6DBF" w:rsidP="00141362">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4.资金来源：</w:t>
      </w:r>
      <w:r>
        <w:rPr>
          <w:rFonts w:ascii="宋体" w:hAnsi="宋体" w:cs="宋体" w:hint="eastAsia"/>
          <w:b/>
          <w:bCs/>
          <w:color w:val="000000"/>
          <w:szCs w:val="21"/>
          <w:u w:val="single"/>
        </w:rPr>
        <w:t>自筹</w:t>
      </w:r>
      <w:r>
        <w:rPr>
          <w:rFonts w:ascii="宋体" w:hAnsi="宋体" w:cs="宋体" w:hint="eastAsia"/>
          <w:bCs/>
          <w:color w:val="000000"/>
          <w:szCs w:val="21"/>
        </w:rPr>
        <w:t>。</w:t>
      </w:r>
    </w:p>
    <w:p w:rsidR="00520A5D" w:rsidRDefault="00FF6DBF">
      <w:pPr>
        <w:spacing w:line="440" w:lineRule="exact"/>
        <w:ind w:firstLine="480"/>
        <w:rPr>
          <w:rFonts w:ascii="宋体" w:hAnsi="宋体" w:cs="宋体"/>
          <w:b/>
          <w:bCs/>
          <w:color w:val="000000"/>
          <w:szCs w:val="21"/>
        </w:rPr>
      </w:pPr>
      <w:r>
        <w:rPr>
          <w:rFonts w:ascii="宋体" w:hAnsi="宋体" w:cs="宋体" w:hint="eastAsia"/>
          <w:bCs/>
          <w:color w:val="000000"/>
          <w:szCs w:val="21"/>
        </w:rPr>
        <w:t>5.工程内容：</w:t>
      </w:r>
      <w:r>
        <w:rPr>
          <w:rFonts w:ascii="宋体" w:hAnsi="宋体" w:cs="宋体" w:hint="eastAsia"/>
          <w:b/>
          <w:bCs/>
          <w:color w:val="000000"/>
          <w:szCs w:val="21"/>
          <w:u w:val="single"/>
        </w:rPr>
        <w:t xml:space="preserve">                              。</w:t>
      </w:r>
    </w:p>
    <w:p w:rsidR="00520A5D" w:rsidRDefault="00FF6DBF">
      <w:pPr>
        <w:spacing w:line="440" w:lineRule="exact"/>
        <w:ind w:firstLine="480"/>
        <w:rPr>
          <w:rFonts w:ascii="宋体" w:hAnsi="宋体" w:cs="宋体"/>
          <w:bCs/>
          <w:color w:val="000000"/>
          <w:szCs w:val="21"/>
        </w:rPr>
      </w:pPr>
      <w:r>
        <w:rPr>
          <w:rFonts w:ascii="宋体" w:hAnsi="宋体" w:cs="宋体" w:hint="eastAsia"/>
          <w:color w:val="000000"/>
          <w:szCs w:val="21"/>
        </w:rPr>
        <w:t>群体工程应附《承包人承揽工程项目一览表》（附件1）。</w:t>
      </w:r>
    </w:p>
    <w:p w:rsidR="00520A5D" w:rsidRDefault="00FF6DBF" w:rsidP="00141362">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6.工程承包范围：</w:t>
      </w:r>
      <w:r>
        <w:rPr>
          <w:rFonts w:ascii="宋体" w:hAnsi="宋体" w:cs="宋体" w:hint="eastAsia"/>
          <w:b/>
          <w:bCs/>
          <w:color w:val="000000"/>
          <w:szCs w:val="21"/>
          <w:u w:val="single"/>
        </w:rPr>
        <w:t xml:space="preserve">包工包料 </w:t>
      </w:r>
      <w:r>
        <w:rPr>
          <w:rFonts w:ascii="宋体" w:hAnsi="宋体" w:cs="宋体" w:hint="eastAsia"/>
          <w:b/>
          <w:bCs/>
          <w:color w:val="000000"/>
          <w:szCs w:val="21"/>
        </w:rPr>
        <w:t>。</w:t>
      </w:r>
    </w:p>
    <w:p w:rsidR="00520A5D" w:rsidRDefault="00FF6DBF">
      <w:pPr>
        <w:keepNext/>
        <w:spacing w:line="440" w:lineRule="exact"/>
        <w:ind w:firstLineChars="250" w:firstLine="525"/>
        <w:outlineLvl w:val="3"/>
        <w:rPr>
          <w:rFonts w:ascii="宋体" w:hAnsi="宋体" w:cs="宋体"/>
          <w:bCs/>
          <w:color w:val="000000"/>
          <w:szCs w:val="21"/>
        </w:rPr>
      </w:pPr>
      <w:r>
        <w:rPr>
          <w:rFonts w:ascii="宋体" w:hAnsi="宋体" w:cs="宋体" w:hint="eastAsia"/>
          <w:bCs/>
          <w:color w:val="000000"/>
          <w:szCs w:val="21"/>
        </w:rPr>
        <w:t>二、合同工期</w:t>
      </w:r>
    </w:p>
    <w:p w:rsidR="00520A5D" w:rsidRDefault="00FF6DBF">
      <w:pPr>
        <w:spacing w:line="440" w:lineRule="exact"/>
        <w:ind w:firstLine="459"/>
        <w:rPr>
          <w:rFonts w:ascii="宋体" w:hAnsi="宋体" w:cs="宋体"/>
          <w:color w:val="000000"/>
          <w:szCs w:val="21"/>
        </w:rPr>
      </w:pPr>
      <w:r>
        <w:rPr>
          <w:rFonts w:ascii="宋体" w:hAnsi="宋体" w:cs="宋体" w:hint="eastAsia"/>
          <w:color w:val="000000"/>
          <w:szCs w:val="21"/>
        </w:rPr>
        <w:t>计划开工日期：</w:t>
      </w:r>
      <w:r>
        <w:rPr>
          <w:rFonts w:ascii="宋体" w:hAnsi="宋体" w:cs="宋体" w:hint="eastAsia"/>
          <w:color w:val="000000"/>
          <w:szCs w:val="21"/>
          <w:u w:val="single"/>
        </w:rPr>
        <w:t>2021</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rsidR="00520A5D" w:rsidRDefault="00FF6DBF">
      <w:pPr>
        <w:spacing w:line="440" w:lineRule="exact"/>
        <w:ind w:firstLine="459"/>
        <w:rPr>
          <w:rFonts w:ascii="宋体" w:hAnsi="宋体" w:cs="宋体"/>
          <w:color w:val="000000"/>
          <w:szCs w:val="21"/>
        </w:rPr>
      </w:pPr>
      <w:r>
        <w:rPr>
          <w:rFonts w:ascii="宋体" w:hAnsi="宋体" w:cs="宋体" w:hint="eastAsia"/>
          <w:color w:val="000000"/>
          <w:szCs w:val="21"/>
        </w:rPr>
        <w:t>计划竣工日期：</w:t>
      </w:r>
      <w:r>
        <w:rPr>
          <w:rFonts w:ascii="宋体" w:hAnsi="宋体" w:cs="宋体" w:hint="eastAsia"/>
          <w:color w:val="000000"/>
          <w:szCs w:val="21"/>
          <w:u w:val="single"/>
        </w:rPr>
        <w:t>2021</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rsidR="00520A5D" w:rsidRDefault="00FF6DBF">
      <w:pPr>
        <w:spacing w:line="440" w:lineRule="exact"/>
        <w:ind w:firstLine="459"/>
        <w:rPr>
          <w:rFonts w:ascii="宋体" w:hAnsi="宋体" w:cs="宋体"/>
          <w:color w:val="000000"/>
          <w:szCs w:val="21"/>
        </w:rPr>
      </w:pPr>
      <w:r>
        <w:rPr>
          <w:rFonts w:ascii="宋体" w:hAnsi="宋体" w:cs="宋体" w:hint="eastAsia"/>
          <w:color w:val="000000"/>
          <w:szCs w:val="21"/>
        </w:rPr>
        <w:t>工期总日历天数：</w:t>
      </w:r>
      <w:r w:rsidRPr="00CE1433">
        <w:rPr>
          <w:rFonts w:ascii="宋体" w:hAnsi="宋体" w:cs="宋体" w:hint="eastAsia"/>
          <w:color w:val="000000"/>
          <w:szCs w:val="21"/>
        </w:rPr>
        <w:t>30</w:t>
      </w:r>
      <w:r>
        <w:rPr>
          <w:rFonts w:ascii="宋体" w:hAnsi="宋体" w:cs="宋体" w:hint="eastAsia"/>
          <w:color w:val="000000"/>
          <w:szCs w:val="21"/>
        </w:rPr>
        <w:t>日历天。工期总日历天数与根据前述计划开竣工日期计算的工期天数不一致的，以工期总日历天数为准。开工日期以发包人签发的书面开工通知为准。。</w:t>
      </w:r>
    </w:p>
    <w:p w:rsidR="00520A5D" w:rsidRDefault="00FF6DBF">
      <w:pPr>
        <w:keepNext/>
        <w:spacing w:line="440" w:lineRule="exact"/>
        <w:ind w:firstLineChars="250" w:firstLine="525"/>
        <w:outlineLvl w:val="3"/>
        <w:rPr>
          <w:rFonts w:ascii="宋体" w:hAnsi="宋体" w:cs="宋体"/>
          <w:b/>
          <w:color w:val="000000"/>
          <w:szCs w:val="21"/>
        </w:rPr>
      </w:pPr>
      <w:r>
        <w:rPr>
          <w:rFonts w:ascii="宋体" w:hAnsi="宋体" w:cs="宋体" w:hint="eastAsia"/>
          <w:bCs/>
          <w:color w:val="000000"/>
          <w:szCs w:val="21"/>
        </w:rPr>
        <w:t>三、质量标准</w:t>
      </w:r>
    </w:p>
    <w:p w:rsidR="00520A5D" w:rsidRDefault="00FF6DBF">
      <w:pPr>
        <w:spacing w:line="440" w:lineRule="exact"/>
        <w:ind w:firstLine="459"/>
        <w:rPr>
          <w:rFonts w:ascii="宋体" w:hAnsi="宋体" w:cs="宋体"/>
          <w:color w:val="000000"/>
          <w:szCs w:val="21"/>
        </w:rPr>
      </w:pPr>
      <w:r>
        <w:rPr>
          <w:rFonts w:ascii="宋体" w:hAnsi="宋体" w:cs="宋体" w:hint="eastAsia"/>
          <w:color w:val="000000"/>
          <w:szCs w:val="21"/>
        </w:rPr>
        <w:t>工程质量符合标准。</w:t>
      </w:r>
    </w:p>
    <w:p w:rsidR="00520A5D" w:rsidRDefault="00FF6DBF">
      <w:pPr>
        <w:keepNext/>
        <w:spacing w:line="440" w:lineRule="exact"/>
        <w:ind w:firstLineChars="250" w:firstLine="525"/>
        <w:outlineLvl w:val="3"/>
        <w:rPr>
          <w:rFonts w:ascii="宋体" w:hAnsi="宋体" w:cs="宋体"/>
          <w:b/>
          <w:color w:val="000000"/>
          <w:szCs w:val="21"/>
        </w:rPr>
      </w:pPr>
      <w:r>
        <w:rPr>
          <w:rFonts w:ascii="宋体" w:hAnsi="宋体" w:cs="宋体" w:hint="eastAsia"/>
          <w:bCs/>
          <w:color w:val="000000"/>
          <w:szCs w:val="21"/>
        </w:rPr>
        <w:t>四、签约合同价与合同价格形式</w:t>
      </w:r>
      <w:r>
        <w:rPr>
          <w:rFonts w:ascii="宋体" w:hAnsi="宋体" w:cs="宋体" w:hint="eastAsia"/>
          <w:bCs/>
          <w:color w:val="000000"/>
          <w:szCs w:val="21"/>
        </w:rPr>
        <w:tab/>
      </w:r>
    </w:p>
    <w:p w:rsidR="00520A5D" w:rsidRDefault="00FF6DBF">
      <w:pPr>
        <w:spacing w:line="440" w:lineRule="exact"/>
        <w:ind w:firstLineChars="200" w:firstLine="420"/>
        <w:rPr>
          <w:rFonts w:ascii="宋体" w:hAnsi="宋体" w:cs="宋体"/>
          <w:color w:val="000000"/>
          <w:szCs w:val="21"/>
        </w:rPr>
      </w:pPr>
      <w:r>
        <w:rPr>
          <w:rFonts w:ascii="宋体" w:hAnsi="宋体" w:cs="宋体" w:hint="eastAsia"/>
          <w:color w:val="000000"/>
          <w:szCs w:val="21"/>
        </w:rPr>
        <w:t>1.签约合同价为：</w:t>
      </w:r>
    </w:p>
    <w:p w:rsidR="00520A5D" w:rsidRDefault="00FF6DBF">
      <w:pPr>
        <w:spacing w:line="440" w:lineRule="exact"/>
        <w:ind w:firstLineChars="250" w:firstLine="525"/>
        <w:rPr>
          <w:rFonts w:ascii="宋体" w:hAnsi="宋体" w:cs="宋体"/>
          <w:color w:val="000000"/>
          <w:szCs w:val="21"/>
        </w:rPr>
      </w:pPr>
      <w:r>
        <w:rPr>
          <w:rFonts w:ascii="宋体" w:hAnsi="宋体" w:cs="宋体" w:hint="eastAsia"/>
          <w:color w:val="000000"/>
          <w:szCs w:val="21"/>
        </w:rPr>
        <w:t>人民币（大写）(¥元)；</w:t>
      </w:r>
    </w:p>
    <w:p w:rsidR="00520A5D" w:rsidRDefault="00FF6DBF">
      <w:pPr>
        <w:spacing w:line="440" w:lineRule="exact"/>
        <w:ind w:firstLineChars="200" w:firstLine="420"/>
        <w:rPr>
          <w:rFonts w:ascii="宋体" w:hAnsi="宋体" w:cs="宋体"/>
          <w:color w:val="000000"/>
          <w:szCs w:val="21"/>
        </w:rPr>
      </w:pPr>
      <w:r>
        <w:rPr>
          <w:rFonts w:ascii="宋体" w:hAnsi="宋体" w:cs="宋体" w:hint="eastAsia"/>
          <w:color w:val="000000"/>
          <w:szCs w:val="21"/>
        </w:rPr>
        <w:t>2.合同价格形式：</w:t>
      </w:r>
      <w:r>
        <w:rPr>
          <w:rFonts w:ascii="宋体" w:hAnsi="宋体" w:cs="宋体" w:hint="eastAsia"/>
          <w:b/>
          <w:color w:val="000000"/>
          <w:szCs w:val="21"/>
          <w:u w:val="single"/>
        </w:rPr>
        <w:t>固定</w:t>
      </w:r>
      <w:r w:rsidR="00931A9D">
        <w:rPr>
          <w:rFonts w:ascii="宋体" w:hAnsi="宋体" w:cs="宋体" w:hint="eastAsia"/>
          <w:b/>
          <w:color w:val="000000"/>
          <w:szCs w:val="21"/>
          <w:u w:val="single"/>
        </w:rPr>
        <w:t>总价</w:t>
      </w:r>
      <w:r>
        <w:rPr>
          <w:rFonts w:ascii="宋体" w:hAnsi="宋体" w:cs="宋体" w:hint="eastAsia"/>
          <w:b/>
          <w:color w:val="000000"/>
          <w:szCs w:val="21"/>
          <w:u w:val="single"/>
        </w:rPr>
        <w:t>合同</w:t>
      </w:r>
      <w:r w:rsidR="00712E66">
        <w:rPr>
          <w:rFonts w:ascii="宋体" w:hAnsi="宋体" w:cs="宋体" w:hint="eastAsia"/>
          <w:b/>
          <w:color w:val="000000"/>
          <w:szCs w:val="21"/>
          <w:u w:val="single"/>
        </w:rPr>
        <w:t>（结算时合同总价不调整）</w:t>
      </w:r>
      <w:r>
        <w:rPr>
          <w:rFonts w:ascii="宋体" w:hAnsi="宋体" w:cs="宋体" w:hint="eastAsia"/>
          <w:color w:val="000000"/>
          <w:szCs w:val="21"/>
        </w:rPr>
        <w:t>。</w:t>
      </w:r>
    </w:p>
    <w:p w:rsidR="00520A5D" w:rsidRDefault="00FF6DBF">
      <w:pPr>
        <w:keepNext/>
        <w:keepLines/>
        <w:spacing w:line="440" w:lineRule="exact"/>
        <w:ind w:firstLineChars="200" w:firstLine="420"/>
        <w:outlineLvl w:val="3"/>
        <w:rPr>
          <w:rFonts w:ascii="宋体" w:hAnsi="宋体" w:cs="宋体"/>
          <w:bCs/>
          <w:color w:val="000000"/>
          <w:szCs w:val="21"/>
        </w:rPr>
      </w:pPr>
      <w:r>
        <w:rPr>
          <w:rFonts w:ascii="宋体" w:hAnsi="宋体" w:cs="宋体" w:hint="eastAsia"/>
          <w:bCs/>
          <w:color w:val="000000"/>
          <w:szCs w:val="21"/>
        </w:rPr>
        <w:t>五、项目经理</w:t>
      </w:r>
    </w:p>
    <w:p w:rsidR="00520A5D" w:rsidRDefault="00FF6DBF">
      <w:pPr>
        <w:spacing w:line="440" w:lineRule="exact"/>
        <w:ind w:firstLineChars="200" w:firstLine="420"/>
        <w:rPr>
          <w:rFonts w:ascii="宋体" w:hAnsi="宋体" w:cs="宋体"/>
          <w:color w:val="000000"/>
          <w:szCs w:val="21"/>
        </w:rPr>
      </w:pPr>
      <w:r>
        <w:rPr>
          <w:rFonts w:ascii="宋体" w:hAnsi="宋体" w:cs="宋体" w:hint="eastAsia"/>
          <w:color w:val="000000"/>
          <w:szCs w:val="21"/>
        </w:rPr>
        <w:t>承包人项目经理：。</w:t>
      </w:r>
    </w:p>
    <w:p w:rsidR="00520A5D" w:rsidRDefault="00FF6DBF">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六、合同文件构成</w:t>
      </w:r>
    </w:p>
    <w:p w:rsidR="00520A5D" w:rsidRDefault="00FF6DBF">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本协议书与下列文件一起构成合同文件：</w:t>
      </w:r>
    </w:p>
    <w:p w:rsidR="00520A5D" w:rsidRDefault="00FF6DBF">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（1）本合同协议书及承诺书；</w:t>
      </w:r>
    </w:p>
    <w:p w:rsidR="00520A5D" w:rsidRDefault="00FF6DBF">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（2）中标通知书；</w:t>
      </w:r>
    </w:p>
    <w:p w:rsidR="00520A5D" w:rsidRDefault="00FF6DBF">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（3）投标函及其附录；</w:t>
      </w:r>
    </w:p>
    <w:p w:rsidR="00520A5D" w:rsidRDefault="00FF6DBF">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（4）本合同专用条款；</w:t>
      </w:r>
    </w:p>
    <w:p w:rsidR="00520A5D" w:rsidRDefault="00FF6DBF">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lastRenderedPageBreak/>
        <w:t>（5）本合同通用条款；</w:t>
      </w:r>
    </w:p>
    <w:p w:rsidR="00520A5D" w:rsidRDefault="00FF6DBF">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（6）标准、规范及有关技术资料；</w:t>
      </w:r>
    </w:p>
    <w:p w:rsidR="00520A5D" w:rsidRDefault="00FF6DBF">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（7）图纸；</w:t>
      </w:r>
    </w:p>
    <w:p w:rsidR="00520A5D" w:rsidRDefault="00FF6DBF">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（8）已标价工程量清单或预算书；</w:t>
      </w:r>
    </w:p>
    <w:p w:rsidR="00520A5D" w:rsidRDefault="00FF6DBF">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（9）招标文件及其附件；</w:t>
      </w:r>
    </w:p>
    <w:p w:rsidR="00520A5D" w:rsidRDefault="00FF6DBF">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（10）工程报价单或预算书。</w:t>
      </w:r>
    </w:p>
    <w:p w:rsidR="00520A5D" w:rsidRDefault="00FF6DBF">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在合同订立及履行过程中形成的与合同有关的文件均构成合同文件组成部分。</w:t>
      </w:r>
    </w:p>
    <w:p w:rsidR="00520A5D" w:rsidRDefault="00FF6DBF">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上述各项合同文件包括合同当事人就该项合同文件所作出的补充和修改，属于同一类内容的文件，应以最新签署的为准。专用合同条款及其附件须经合同当事人签字或盖章。</w:t>
      </w:r>
    </w:p>
    <w:p w:rsidR="00520A5D" w:rsidRDefault="00FF6DBF">
      <w:pPr>
        <w:keepNext/>
        <w:keepLines/>
        <w:spacing w:line="440" w:lineRule="exact"/>
        <w:ind w:firstLineChars="200" w:firstLine="420"/>
        <w:outlineLvl w:val="3"/>
        <w:rPr>
          <w:rFonts w:ascii="宋体" w:hAnsi="宋体" w:cs="宋体"/>
          <w:color w:val="000000"/>
          <w:szCs w:val="21"/>
        </w:rPr>
      </w:pPr>
      <w:r>
        <w:rPr>
          <w:rFonts w:ascii="宋体" w:hAnsi="宋体" w:cs="宋体" w:hint="eastAsia"/>
          <w:bCs/>
          <w:color w:val="000000"/>
          <w:szCs w:val="21"/>
        </w:rPr>
        <w:t>七、承诺</w:t>
      </w:r>
    </w:p>
    <w:p w:rsidR="00520A5D" w:rsidRDefault="00FF6DBF">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1.发包人承诺按照法律规定履行项目审批手续、筹集工程建设资金并按照合同约定的期限和方式支付合同价款。</w:t>
      </w:r>
    </w:p>
    <w:p w:rsidR="00520A5D" w:rsidRDefault="00FF6DBF">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2.承包人承诺按照法律规定及合同约定组织完成工程施工，确保工程质量和安全，不进行转包及违法分包，并在缺陷责任期及保修期内承担相应的工程维修责任。</w:t>
      </w:r>
    </w:p>
    <w:p w:rsidR="00520A5D" w:rsidRDefault="00FF6DBF">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3.发包人和承包人通过招投标形式签订合同的，双方理解并承诺不再就同一工程另行签订与合同实质性内容相背离的协议。</w:t>
      </w:r>
    </w:p>
    <w:p w:rsidR="00520A5D" w:rsidRDefault="00FF6DBF">
      <w:pPr>
        <w:spacing w:line="440" w:lineRule="exact"/>
        <w:rPr>
          <w:rFonts w:ascii="宋体" w:hAnsi="宋体" w:cs="宋体"/>
          <w:bCs/>
          <w:color w:val="000000"/>
          <w:szCs w:val="21"/>
        </w:rPr>
      </w:pPr>
      <w:r>
        <w:rPr>
          <w:rFonts w:ascii="宋体" w:hAnsi="宋体" w:cs="宋体" w:hint="eastAsia"/>
          <w:b/>
          <w:color w:val="000000"/>
          <w:szCs w:val="21"/>
        </w:rPr>
        <w:t xml:space="preserve">    八、词语含义</w:t>
      </w:r>
    </w:p>
    <w:p w:rsidR="00520A5D" w:rsidRDefault="00FF6DBF">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本协议书中词语含义与第二部分通用合同条款中赋予的含义相同。</w:t>
      </w:r>
    </w:p>
    <w:p w:rsidR="00520A5D" w:rsidRDefault="00FF6DBF">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九、签订时间</w:t>
      </w:r>
    </w:p>
    <w:p w:rsidR="00520A5D" w:rsidRDefault="00FF6DBF">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本合同于年月日签订。</w:t>
      </w:r>
    </w:p>
    <w:p w:rsidR="00520A5D" w:rsidRDefault="00FF6DBF">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十、签订地点</w:t>
      </w:r>
    </w:p>
    <w:p w:rsidR="00520A5D" w:rsidRDefault="00FF6DBF">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本合同在签订。</w:t>
      </w:r>
    </w:p>
    <w:p w:rsidR="00520A5D" w:rsidRDefault="00FF6DBF">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十一、补充协议</w:t>
      </w:r>
    </w:p>
    <w:p w:rsidR="00520A5D" w:rsidRDefault="00FF6DBF">
      <w:pPr>
        <w:spacing w:line="440" w:lineRule="exact"/>
        <w:ind w:firstLineChars="200" w:firstLine="420"/>
        <w:rPr>
          <w:rFonts w:ascii="宋体" w:hAnsi="宋体" w:cs="宋体"/>
          <w:b/>
          <w:bCs/>
          <w:color w:val="000000"/>
          <w:szCs w:val="21"/>
        </w:rPr>
      </w:pPr>
      <w:r>
        <w:rPr>
          <w:rFonts w:ascii="宋体" w:hAnsi="宋体" w:cs="宋体" w:hint="eastAsia"/>
          <w:bCs/>
          <w:color w:val="000000"/>
          <w:szCs w:val="21"/>
        </w:rPr>
        <w:t>合同未尽事宜，合同当事人另行签订补充协议，补充协议是合同的组成部分。</w:t>
      </w:r>
    </w:p>
    <w:p w:rsidR="00520A5D" w:rsidRDefault="00FF6DBF">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十二、合同生效</w:t>
      </w:r>
    </w:p>
    <w:p w:rsidR="00520A5D" w:rsidRDefault="00FF6DBF">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本合同自</w:t>
      </w:r>
      <w:r>
        <w:rPr>
          <w:rFonts w:ascii="宋体" w:hAnsi="宋体" w:cs="宋体" w:hint="eastAsia"/>
          <w:b/>
          <w:bCs/>
          <w:color w:val="000000"/>
          <w:szCs w:val="21"/>
          <w:u w:val="single"/>
        </w:rPr>
        <w:t xml:space="preserve"> 双方签字盖章后</w:t>
      </w:r>
      <w:r>
        <w:rPr>
          <w:rFonts w:ascii="宋体" w:hAnsi="宋体" w:cs="宋体" w:hint="eastAsia"/>
          <w:bCs/>
          <w:color w:val="000000"/>
          <w:szCs w:val="21"/>
        </w:rPr>
        <w:t>生效。</w:t>
      </w:r>
    </w:p>
    <w:p w:rsidR="00520A5D" w:rsidRDefault="00FF6DBF">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十三、合同份数</w:t>
      </w:r>
    </w:p>
    <w:p w:rsidR="00520A5D" w:rsidRDefault="00FF6DBF">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本合同壹式</w:t>
      </w:r>
      <w:r>
        <w:rPr>
          <w:rFonts w:ascii="宋体" w:hAnsi="宋体" w:cs="宋体" w:hint="eastAsia"/>
          <w:bCs/>
          <w:color w:val="000000"/>
          <w:szCs w:val="21"/>
          <w:u w:val="single"/>
        </w:rPr>
        <w:t>陆</w:t>
      </w:r>
      <w:r>
        <w:rPr>
          <w:rFonts w:ascii="宋体" w:hAnsi="宋体" w:cs="宋体" w:hint="eastAsia"/>
          <w:bCs/>
          <w:color w:val="000000"/>
          <w:szCs w:val="21"/>
        </w:rPr>
        <w:t>份，均具有同等法律效力，发包人执</w:t>
      </w:r>
      <w:r>
        <w:rPr>
          <w:rFonts w:ascii="宋体" w:hAnsi="宋体" w:cs="宋体" w:hint="eastAsia"/>
          <w:bCs/>
          <w:color w:val="000000"/>
          <w:szCs w:val="21"/>
          <w:u w:val="single"/>
        </w:rPr>
        <w:t>叁</w:t>
      </w:r>
      <w:r>
        <w:rPr>
          <w:rFonts w:ascii="宋体" w:hAnsi="宋体" w:cs="宋体" w:hint="eastAsia"/>
          <w:bCs/>
          <w:color w:val="000000"/>
          <w:szCs w:val="21"/>
        </w:rPr>
        <w:t>份，承包人执</w:t>
      </w:r>
      <w:r>
        <w:rPr>
          <w:rFonts w:ascii="宋体" w:hAnsi="宋体" w:cs="宋体" w:hint="eastAsia"/>
          <w:bCs/>
          <w:color w:val="000000"/>
          <w:szCs w:val="21"/>
          <w:u w:val="single"/>
        </w:rPr>
        <w:t>叁</w:t>
      </w:r>
      <w:r>
        <w:rPr>
          <w:rFonts w:ascii="宋体" w:hAnsi="宋体" w:cs="宋体" w:hint="eastAsia"/>
          <w:bCs/>
          <w:color w:val="000000"/>
          <w:szCs w:val="21"/>
        </w:rPr>
        <w:t>份。</w:t>
      </w:r>
    </w:p>
    <w:p w:rsidR="00520A5D" w:rsidRDefault="00520A5D">
      <w:pPr>
        <w:spacing w:line="440" w:lineRule="exact"/>
        <w:rPr>
          <w:rFonts w:ascii="宋体" w:hAnsi="宋体" w:cs="宋体"/>
          <w:color w:val="000000"/>
          <w:szCs w:val="21"/>
        </w:rPr>
      </w:pPr>
    </w:p>
    <w:p w:rsidR="00520A5D" w:rsidRDefault="00520A5D">
      <w:pPr>
        <w:spacing w:line="440" w:lineRule="exact"/>
        <w:rPr>
          <w:rFonts w:ascii="宋体" w:hAnsi="宋体" w:cs="宋体"/>
          <w:color w:val="000000"/>
          <w:szCs w:val="21"/>
        </w:rPr>
      </w:pPr>
    </w:p>
    <w:p w:rsidR="00520A5D" w:rsidRDefault="00520A5D">
      <w:pPr>
        <w:spacing w:line="440" w:lineRule="exact"/>
        <w:rPr>
          <w:rFonts w:ascii="宋体" w:hAnsi="宋体" w:cs="宋体"/>
          <w:color w:val="000000"/>
          <w:szCs w:val="21"/>
        </w:rPr>
      </w:pPr>
    </w:p>
    <w:p w:rsidR="00520A5D" w:rsidRDefault="00FF6DBF">
      <w:pPr>
        <w:spacing w:line="440" w:lineRule="exact"/>
        <w:rPr>
          <w:rFonts w:ascii="宋体" w:hAnsi="宋体" w:cs="宋体"/>
          <w:color w:val="000000"/>
          <w:szCs w:val="21"/>
        </w:rPr>
      </w:pPr>
      <w:r>
        <w:rPr>
          <w:rFonts w:ascii="宋体" w:hAnsi="宋体" w:cs="宋体" w:hint="eastAsia"/>
          <w:color w:val="000000"/>
          <w:szCs w:val="21"/>
        </w:rPr>
        <w:t>发包人：  (公章)                 承包人：  (公章)</w:t>
      </w:r>
    </w:p>
    <w:p w:rsidR="00520A5D" w:rsidRDefault="00520A5D">
      <w:pPr>
        <w:spacing w:line="440" w:lineRule="exact"/>
        <w:rPr>
          <w:rFonts w:ascii="宋体" w:hAnsi="宋体" w:cs="宋体"/>
          <w:color w:val="000000"/>
          <w:szCs w:val="21"/>
          <w:u w:val="single"/>
        </w:rPr>
      </w:pPr>
    </w:p>
    <w:p w:rsidR="00520A5D" w:rsidRDefault="00FF6DBF">
      <w:pPr>
        <w:spacing w:line="440" w:lineRule="exact"/>
        <w:rPr>
          <w:rFonts w:ascii="宋体" w:hAnsi="宋体" w:cs="宋体"/>
          <w:color w:val="000000"/>
          <w:szCs w:val="21"/>
        </w:rPr>
      </w:pPr>
      <w:r>
        <w:rPr>
          <w:rFonts w:ascii="宋体" w:hAnsi="宋体" w:cs="宋体" w:hint="eastAsia"/>
          <w:color w:val="000000"/>
          <w:szCs w:val="21"/>
        </w:rPr>
        <w:t>法定代表人或其委托代理人：       法定代表人或其委托代理人：</w:t>
      </w:r>
    </w:p>
    <w:p w:rsidR="00520A5D" w:rsidRDefault="00FF6DBF">
      <w:pPr>
        <w:spacing w:line="440" w:lineRule="exact"/>
        <w:rPr>
          <w:rFonts w:ascii="宋体" w:hAnsi="宋体" w:cs="宋体"/>
          <w:color w:val="000000"/>
          <w:szCs w:val="21"/>
        </w:rPr>
      </w:pPr>
      <w:r>
        <w:rPr>
          <w:rFonts w:ascii="宋体" w:hAnsi="宋体" w:cs="宋体" w:hint="eastAsia"/>
          <w:color w:val="000000"/>
          <w:szCs w:val="21"/>
        </w:rPr>
        <w:t>（签字）                        （签字）</w:t>
      </w:r>
    </w:p>
    <w:p w:rsidR="00520A5D" w:rsidRDefault="00520A5D">
      <w:pPr>
        <w:tabs>
          <w:tab w:val="left" w:pos="4410"/>
        </w:tabs>
        <w:spacing w:line="440" w:lineRule="exact"/>
        <w:rPr>
          <w:rFonts w:ascii="宋体" w:hAnsi="宋体" w:cs="宋体"/>
          <w:color w:val="000000"/>
          <w:szCs w:val="21"/>
        </w:rPr>
      </w:pPr>
    </w:p>
    <w:p w:rsidR="00520A5D" w:rsidRDefault="00FF6DBF">
      <w:pPr>
        <w:tabs>
          <w:tab w:val="left" w:pos="4410"/>
        </w:tabs>
        <w:spacing w:line="440" w:lineRule="exact"/>
        <w:rPr>
          <w:rFonts w:ascii="宋体" w:hAnsi="宋体" w:cs="宋体"/>
          <w:color w:val="000000"/>
          <w:szCs w:val="21"/>
        </w:rPr>
      </w:pPr>
      <w:r>
        <w:rPr>
          <w:rFonts w:ascii="宋体" w:hAnsi="宋体" w:cs="宋体" w:hint="eastAsia"/>
          <w:color w:val="000000"/>
          <w:szCs w:val="21"/>
        </w:rPr>
        <w:t xml:space="preserve">组织机构代码：                      组织机构代码：      </w:t>
      </w:r>
    </w:p>
    <w:p w:rsidR="00520A5D" w:rsidRDefault="00FF6DBF">
      <w:pPr>
        <w:spacing w:line="440" w:lineRule="exact"/>
        <w:rPr>
          <w:rFonts w:ascii="宋体" w:hAnsi="宋体" w:cs="宋体"/>
          <w:color w:val="000000"/>
          <w:szCs w:val="21"/>
        </w:rPr>
      </w:pPr>
      <w:r>
        <w:rPr>
          <w:rFonts w:ascii="宋体" w:hAnsi="宋体" w:cs="宋体" w:hint="eastAsia"/>
          <w:color w:val="000000"/>
          <w:szCs w:val="21"/>
        </w:rPr>
        <w:t>地  址：                           地  址：</w:t>
      </w:r>
    </w:p>
    <w:p w:rsidR="00520A5D" w:rsidRDefault="00FF6DBF">
      <w:pPr>
        <w:spacing w:line="440" w:lineRule="exact"/>
        <w:rPr>
          <w:rFonts w:ascii="宋体" w:hAnsi="宋体" w:cs="宋体"/>
          <w:color w:val="000000"/>
          <w:szCs w:val="21"/>
        </w:rPr>
      </w:pPr>
      <w:r>
        <w:rPr>
          <w:rFonts w:ascii="宋体" w:hAnsi="宋体" w:cs="宋体" w:hint="eastAsia"/>
          <w:color w:val="000000"/>
          <w:szCs w:val="21"/>
        </w:rPr>
        <w:t>邮政编码：                        邮政编码：</w:t>
      </w:r>
    </w:p>
    <w:p w:rsidR="00520A5D" w:rsidRDefault="00FF6DBF">
      <w:pPr>
        <w:spacing w:line="440" w:lineRule="exact"/>
        <w:rPr>
          <w:rFonts w:ascii="宋体" w:hAnsi="宋体" w:cs="宋体"/>
          <w:color w:val="000000"/>
          <w:szCs w:val="21"/>
        </w:rPr>
      </w:pPr>
      <w:r>
        <w:rPr>
          <w:rFonts w:ascii="宋体" w:hAnsi="宋体" w:cs="宋体" w:hint="eastAsia"/>
          <w:color w:val="000000"/>
          <w:szCs w:val="21"/>
        </w:rPr>
        <w:t>法定代表人：                      法定代表人：</w:t>
      </w:r>
    </w:p>
    <w:p w:rsidR="00520A5D" w:rsidRDefault="00FF6DBF">
      <w:pPr>
        <w:spacing w:line="440" w:lineRule="exact"/>
        <w:rPr>
          <w:rFonts w:ascii="宋体" w:hAnsi="宋体" w:cs="宋体"/>
          <w:color w:val="000000"/>
          <w:szCs w:val="21"/>
        </w:rPr>
      </w:pPr>
      <w:r>
        <w:rPr>
          <w:rFonts w:ascii="宋体" w:hAnsi="宋体" w:cs="宋体" w:hint="eastAsia"/>
          <w:color w:val="000000"/>
          <w:szCs w:val="21"/>
        </w:rPr>
        <w:t>委托代理人：                      委托代理人：</w:t>
      </w:r>
    </w:p>
    <w:p w:rsidR="00520A5D" w:rsidRDefault="00FF6DBF">
      <w:pPr>
        <w:spacing w:line="440" w:lineRule="exact"/>
        <w:rPr>
          <w:rFonts w:ascii="宋体" w:hAnsi="宋体" w:cs="宋体"/>
          <w:color w:val="000000"/>
          <w:szCs w:val="21"/>
        </w:rPr>
      </w:pPr>
      <w:r>
        <w:rPr>
          <w:rFonts w:ascii="宋体" w:hAnsi="宋体" w:cs="宋体" w:hint="eastAsia"/>
          <w:color w:val="000000"/>
          <w:szCs w:val="21"/>
        </w:rPr>
        <w:t>电  话：                          电  话：</w:t>
      </w:r>
    </w:p>
    <w:p w:rsidR="00520A5D" w:rsidRDefault="00FF6DBF">
      <w:pPr>
        <w:spacing w:line="440" w:lineRule="exact"/>
        <w:rPr>
          <w:rFonts w:ascii="宋体" w:hAnsi="宋体" w:cs="宋体"/>
          <w:color w:val="000000"/>
          <w:szCs w:val="21"/>
        </w:rPr>
      </w:pPr>
      <w:r>
        <w:rPr>
          <w:rFonts w:ascii="宋体" w:hAnsi="宋体" w:cs="宋体" w:hint="eastAsia"/>
          <w:color w:val="000000"/>
          <w:szCs w:val="21"/>
        </w:rPr>
        <w:t>传  真：                         传  真：</w:t>
      </w:r>
    </w:p>
    <w:p w:rsidR="00520A5D" w:rsidRDefault="00FF6DBF">
      <w:pPr>
        <w:spacing w:line="440" w:lineRule="exact"/>
        <w:rPr>
          <w:rFonts w:ascii="宋体" w:hAnsi="宋体" w:cs="宋体"/>
          <w:color w:val="000000"/>
          <w:szCs w:val="21"/>
        </w:rPr>
      </w:pPr>
      <w:r>
        <w:rPr>
          <w:rFonts w:ascii="宋体" w:hAnsi="宋体" w:cs="宋体" w:hint="eastAsia"/>
          <w:color w:val="000000"/>
          <w:szCs w:val="21"/>
        </w:rPr>
        <w:t>电子信箱：                       电子信箱：</w:t>
      </w:r>
    </w:p>
    <w:p w:rsidR="00520A5D" w:rsidRDefault="00FF6DBF">
      <w:pPr>
        <w:spacing w:line="440" w:lineRule="exact"/>
        <w:rPr>
          <w:rFonts w:ascii="宋体" w:hAnsi="宋体" w:cs="宋体"/>
          <w:color w:val="000000"/>
          <w:szCs w:val="21"/>
        </w:rPr>
      </w:pPr>
      <w:r>
        <w:rPr>
          <w:rFonts w:ascii="宋体" w:hAnsi="宋体" w:cs="宋体" w:hint="eastAsia"/>
          <w:color w:val="000000"/>
          <w:szCs w:val="21"/>
        </w:rPr>
        <w:t>开户银行：                        开户银行：</w:t>
      </w:r>
    </w:p>
    <w:p w:rsidR="00520A5D" w:rsidRDefault="00FF6DBF">
      <w:pPr>
        <w:spacing w:line="440" w:lineRule="exact"/>
        <w:rPr>
          <w:rFonts w:ascii="宋体" w:hAnsi="宋体" w:cs="宋体"/>
          <w:color w:val="000000"/>
          <w:sz w:val="24"/>
        </w:rPr>
      </w:pPr>
      <w:r>
        <w:rPr>
          <w:rFonts w:ascii="宋体" w:hAnsi="宋体" w:cs="宋体" w:hint="eastAsia"/>
          <w:color w:val="000000"/>
          <w:szCs w:val="21"/>
        </w:rPr>
        <w:t>账  号：                          账  号：</w:t>
      </w:r>
    </w:p>
    <w:p w:rsidR="00520A5D" w:rsidRDefault="00520A5D">
      <w:pPr>
        <w:keepNext/>
        <w:keepLines/>
        <w:spacing w:line="440" w:lineRule="exact"/>
        <w:jc w:val="center"/>
        <w:outlineLvl w:val="2"/>
        <w:rPr>
          <w:rFonts w:ascii="宋体" w:hAnsi="宋体" w:cs="宋体"/>
          <w:b/>
          <w:bCs/>
          <w:color w:val="000000"/>
          <w:sz w:val="24"/>
        </w:rPr>
      </w:pPr>
    </w:p>
    <w:p w:rsidR="00520A5D" w:rsidRDefault="00520A5D">
      <w:pPr>
        <w:keepNext/>
        <w:keepLines/>
        <w:spacing w:line="440" w:lineRule="exact"/>
        <w:jc w:val="center"/>
        <w:outlineLvl w:val="2"/>
        <w:rPr>
          <w:rFonts w:ascii="宋体" w:hAnsi="宋体" w:cs="宋体"/>
          <w:b/>
          <w:bCs/>
          <w:color w:val="000000"/>
          <w:sz w:val="24"/>
        </w:rPr>
      </w:pPr>
    </w:p>
    <w:p w:rsidR="00520A5D" w:rsidRDefault="00520A5D">
      <w:pPr>
        <w:keepNext/>
        <w:keepLines/>
        <w:spacing w:line="440" w:lineRule="exact"/>
        <w:jc w:val="center"/>
        <w:outlineLvl w:val="2"/>
        <w:rPr>
          <w:rFonts w:ascii="宋体" w:hAnsi="宋体" w:cs="宋体"/>
          <w:b/>
          <w:bCs/>
          <w:color w:val="000000"/>
          <w:sz w:val="24"/>
        </w:rPr>
      </w:pPr>
    </w:p>
    <w:p w:rsidR="00520A5D" w:rsidRDefault="00520A5D">
      <w:pPr>
        <w:keepNext/>
        <w:keepLines/>
        <w:spacing w:line="440" w:lineRule="exact"/>
        <w:jc w:val="center"/>
        <w:outlineLvl w:val="2"/>
        <w:rPr>
          <w:rFonts w:ascii="宋体" w:hAnsi="宋体" w:cs="宋体"/>
          <w:b/>
          <w:bCs/>
          <w:color w:val="000000"/>
          <w:sz w:val="24"/>
        </w:rPr>
      </w:pPr>
    </w:p>
    <w:p w:rsidR="00520A5D" w:rsidRDefault="00520A5D">
      <w:pPr>
        <w:keepNext/>
        <w:keepLines/>
        <w:spacing w:line="440" w:lineRule="exact"/>
        <w:jc w:val="center"/>
        <w:outlineLvl w:val="2"/>
        <w:rPr>
          <w:rFonts w:ascii="宋体" w:hAnsi="宋体" w:cs="宋体"/>
          <w:b/>
          <w:bCs/>
          <w:color w:val="000000"/>
          <w:sz w:val="24"/>
        </w:rPr>
      </w:pPr>
    </w:p>
    <w:p w:rsidR="00520A5D" w:rsidRDefault="00520A5D">
      <w:pPr>
        <w:keepNext/>
        <w:keepLines/>
        <w:spacing w:line="440" w:lineRule="exact"/>
        <w:jc w:val="center"/>
        <w:outlineLvl w:val="2"/>
        <w:rPr>
          <w:rFonts w:ascii="宋体" w:hAnsi="宋体" w:cs="宋体"/>
          <w:b/>
          <w:bCs/>
          <w:color w:val="000000"/>
          <w:sz w:val="24"/>
        </w:rPr>
      </w:pPr>
    </w:p>
    <w:p w:rsidR="00520A5D" w:rsidRDefault="00FF6DBF">
      <w:pPr>
        <w:rPr>
          <w:rFonts w:ascii="宋体" w:hAnsi="宋体" w:cs="宋体"/>
          <w:b/>
          <w:bCs/>
          <w:color w:val="000000"/>
          <w:sz w:val="30"/>
          <w:szCs w:val="30"/>
        </w:rPr>
      </w:pPr>
      <w:r>
        <w:rPr>
          <w:rFonts w:ascii="宋体" w:hAnsi="宋体" w:cs="宋体" w:hint="eastAsia"/>
          <w:b/>
          <w:bCs/>
          <w:color w:val="000000"/>
          <w:sz w:val="30"/>
          <w:szCs w:val="30"/>
        </w:rPr>
        <w:br w:type="page"/>
      </w:r>
    </w:p>
    <w:p w:rsidR="00520A5D" w:rsidRDefault="00FF6DBF">
      <w:pPr>
        <w:keepNext/>
        <w:keepLines/>
        <w:spacing w:line="440" w:lineRule="exact"/>
        <w:jc w:val="center"/>
        <w:outlineLvl w:val="2"/>
        <w:rPr>
          <w:rFonts w:ascii="宋体" w:hAnsi="宋体" w:cs="宋体"/>
          <w:b/>
          <w:bCs/>
          <w:color w:val="000000"/>
          <w:sz w:val="30"/>
          <w:szCs w:val="30"/>
        </w:rPr>
      </w:pPr>
      <w:r>
        <w:rPr>
          <w:rFonts w:ascii="宋体" w:hAnsi="宋体" w:cs="宋体" w:hint="eastAsia"/>
          <w:b/>
          <w:bCs/>
          <w:color w:val="000000"/>
          <w:sz w:val="30"/>
          <w:szCs w:val="30"/>
        </w:rPr>
        <w:lastRenderedPageBreak/>
        <w:t>第二部分  通用合同条款</w:t>
      </w:r>
    </w:p>
    <w:p w:rsidR="00520A5D" w:rsidRDefault="00520A5D">
      <w:pPr>
        <w:autoSpaceDE w:val="0"/>
        <w:autoSpaceDN w:val="0"/>
        <w:adjustRightInd w:val="0"/>
        <w:spacing w:line="360" w:lineRule="auto"/>
        <w:ind w:firstLineChars="200" w:firstLine="480"/>
        <w:jc w:val="left"/>
        <w:rPr>
          <w:rFonts w:ascii="宋体" w:hAnsi="宋体" w:cs="宋体"/>
          <w:color w:val="000000"/>
          <w:sz w:val="24"/>
        </w:rPr>
      </w:pPr>
    </w:p>
    <w:p w:rsidR="00520A5D" w:rsidRDefault="00FF6DBF">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此部分采用《建设工程施工合同》范本（GF-2017-0201）中《第二部分 通用条款》</w:t>
      </w:r>
    </w:p>
    <w:p w:rsidR="00520A5D" w:rsidRDefault="00FF6DBF">
      <w:pPr>
        <w:keepNext/>
        <w:keepLines/>
        <w:spacing w:line="440" w:lineRule="exact"/>
        <w:jc w:val="center"/>
        <w:outlineLvl w:val="2"/>
        <w:rPr>
          <w:rFonts w:ascii="宋体" w:hAnsi="宋体" w:cs="宋体"/>
          <w:b/>
          <w:bCs/>
          <w:color w:val="000000"/>
          <w:sz w:val="30"/>
          <w:szCs w:val="30"/>
        </w:rPr>
      </w:pPr>
      <w:r>
        <w:rPr>
          <w:rFonts w:ascii="宋体" w:hAnsi="宋体" w:cs="宋体" w:hint="eastAsia"/>
          <w:b/>
          <w:bCs/>
          <w:color w:val="000000"/>
          <w:sz w:val="24"/>
        </w:rPr>
        <w:br w:type="page"/>
      </w:r>
    </w:p>
    <w:p w:rsidR="00520A5D" w:rsidRDefault="00FF6DBF">
      <w:pPr>
        <w:keepNext/>
        <w:keepLines/>
        <w:spacing w:line="360" w:lineRule="auto"/>
        <w:jc w:val="center"/>
        <w:outlineLvl w:val="2"/>
        <w:rPr>
          <w:rFonts w:ascii="宋体" w:hAnsi="宋体" w:cs="宋体"/>
          <w:b/>
          <w:bCs/>
          <w:sz w:val="32"/>
          <w:szCs w:val="44"/>
        </w:rPr>
      </w:pPr>
      <w:r>
        <w:rPr>
          <w:rFonts w:ascii="宋体" w:hAnsi="宋体" w:cs="宋体" w:hint="eastAsia"/>
          <w:b/>
          <w:bCs/>
          <w:sz w:val="32"/>
          <w:szCs w:val="44"/>
        </w:rPr>
        <w:lastRenderedPageBreak/>
        <w:t>第三部分 专用合同条款</w:t>
      </w:r>
    </w:p>
    <w:p w:rsidR="00520A5D" w:rsidRDefault="00520A5D">
      <w:pPr>
        <w:autoSpaceDE w:val="0"/>
        <w:autoSpaceDN w:val="0"/>
        <w:adjustRightInd w:val="0"/>
        <w:snapToGrid w:val="0"/>
        <w:spacing w:line="360" w:lineRule="auto"/>
        <w:rPr>
          <w:rFonts w:ascii="宋体" w:hAnsi="宋体" w:cs="宋体"/>
        </w:rPr>
      </w:pPr>
    </w:p>
    <w:p w:rsidR="00520A5D" w:rsidRDefault="00FF6DBF">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 一般约定</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 词语定义</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1.1.1合同</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1.1.1.10其他合同文件包括：</w:t>
      </w:r>
      <w:r>
        <w:rPr>
          <w:rFonts w:ascii="宋体" w:hAnsi="宋体" w:cs="宋体" w:hint="eastAsia"/>
          <w:b/>
          <w:bCs/>
          <w:kern w:val="0"/>
          <w:szCs w:val="21"/>
          <w:u w:val="single"/>
          <w:lang w:val="zh-CN"/>
        </w:rPr>
        <w:t xml:space="preserve">招标文件及其附件 </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w:t>
      </w:r>
      <w:r>
        <w:rPr>
          <w:rFonts w:ascii="宋体" w:hAnsi="宋体" w:cs="宋体" w:hint="eastAsia"/>
          <w:kern w:val="0"/>
          <w:szCs w:val="21"/>
          <w:lang w:val="zh-CN"/>
        </w:rPr>
        <w:t>工程和设备</w:t>
      </w:r>
    </w:p>
    <w:p w:rsidR="00520A5D" w:rsidRDefault="00FF6DBF">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1.</w:t>
      </w:r>
      <w:r>
        <w:rPr>
          <w:rFonts w:ascii="宋体" w:hAnsi="宋体" w:cs="宋体" w:hint="eastAsia"/>
          <w:kern w:val="0"/>
          <w:szCs w:val="21"/>
        </w:rPr>
        <w:t>2.1</w:t>
      </w:r>
      <w:r>
        <w:rPr>
          <w:rFonts w:ascii="宋体" w:hAnsi="宋体" w:cs="宋体" w:hint="eastAsia"/>
          <w:kern w:val="0"/>
          <w:szCs w:val="21"/>
          <w:lang w:val="zh-CN"/>
        </w:rPr>
        <w:t xml:space="preserve"> 作为施工现场组成部分的其他场所包括：</w:t>
      </w:r>
      <w:r>
        <w:rPr>
          <w:rFonts w:ascii="宋体" w:hAnsi="宋体" w:cs="宋体" w:hint="eastAsia"/>
          <w:kern w:val="0"/>
          <w:szCs w:val="21"/>
          <w:u w:val="single"/>
        </w:rPr>
        <w:t>/</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2.2</w:t>
      </w:r>
      <w:r>
        <w:rPr>
          <w:rFonts w:ascii="宋体" w:hAnsi="宋体" w:cs="宋体" w:hint="eastAsia"/>
          <w:kern w:val="0"/>
          <w:szCs w:val="21"/>
          <w:lang w:val="zh-CN"/>
        </w:rPr>
        <w:t xml:space="preserve"> 永久占地包括：。</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2.3</w:t>
      </w:r>
      <w:r>
        <w:rPr>
          <w:rFonts w:ascii="宋体" w:hAnsi="宋体" w:cs="宋体" w:hint="eastAsia"/>
          <w:kern w:val="0"/>
          <w:szCs w:val="21"/>
          <w:lang w:val="zh-CN"/>
        </w:rPr>
        <w:t xml:space="preserve"> 临时占地包括：。</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1.3法律 </w:t>
      </w:r>
    </w:p>
    <w:p w:rsidR="00520A5D" w:rsidRDefault="00FF6DBF">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适用于合同的其他规范性文件：</w:t>
      </w:r>
      <w:r>
        <w:rPr>
          <w:rFonts w:ascii="宋体" w:hAnsi="宋体" w:cs="宋体" w:hint="eastAsia"/>
          <w:b/>
          <w:bCs/>
          <w:kern w:val="0"/>
          <w:szCs w:val="21"/>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工程建设管理条例》、《江苏省建筑市场管理条例》、《中华人民共和国环境噪声污染防治法》等。</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 标准和规范</w:t>
      </w:r>
    </w:p>
    <w:p w:rsidR="00520A5D" w:rsidRDefault="00FF6DBF">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1.4.1适用于工程的标准规范包括：</w:t>
      </w:r>
      <w:r>
        <w:rPr>
          <w:rFonts w:ascii="宋体" w:hAnsi="宋体" w:cs="宋体" w:hint="eastAsia"/>
          <w:b/>
          <w:bCs/>
          <w:kern w:val="0"/>
          <w:szCs w:val="21"/>
          <w:u w:val="single"/>
        </w:rPr>
        <w:t>中华人民共和国颁发的有关标准、规范及省、市有关规定</w:t>
      </w:r>
      <w:r>
        <w:rPr>
          <w:rFonts w:ascii="宋体" w:hAnsi="宋体" w:cs="宋体" w:hint="eastAsia"/>
          <w:b/>
          <w:bCs/>
          <w:kern w:val="0"/>
          <w:szCs w:val="21"/>
          <w:u w:val="single"/>
          <w:lang w:val="zh-CN"/>
        </w:rPr>
        <w:t>。当标准互相矛盾时，以最新和最严格的为准。发包人不提供标准和规范，由承包人自备。</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1.4.2 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发包人提供国外标准、规范的份数：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1.4.3发包人对工程的技术标准和功能要求的特殊要求：</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1.5 合同文件的优先顺序</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合同文件组成及优先顺序为：</w:t>
      </w:r>
      <w:r>
        <w:rPr>
          <w:rFonts w:ascii="宋体" w:hAnsi="宋体" w:cs="宋体" w:hint="eastAsia"/>
          <w:b/>
          <w:bCs/>
          <w:kern w:val="0"/>
          <w:szCs w:val="21"/>
          <w:u w:val="single"/>
          <w:lang w:val="zh-CN"/>
        </w:rPr>
        <w:t>（</w:t>
      </w:r>
      <w:r>
        <w:rPr>
          <w:rFonts w:ascii="宋体" w:hAnsi="宋体" w:cs="宋体" w:hint="eastAsia"/>
          <w:b/>
          <w:bCs/>
          <w:kern w:val="0"/>
          <w:szCs w:val="21"/>
          <w:u w:val="single"/>
        </w:rPr>
        <w:t>1</w:t>
      </w:r>
      <w:r>
        <w:rPr>
          <w:rFonts w:ascii="宋体" w:hAnsi="宋体" w:cs="宋体" w:hint="eastAsia"/>
          <w:b/>
          <w:bCs/>
          <w:kern w:val="0"/>
          <w:szCs w:val="21"/>
          <w:u w:val="single"/>
          <w:lang w:val="zh-CN"/>
        </w:rPr>
        <w:t>）本合同协议书及承诺书；（</w:t>
      </w:r>
      <w:r>
        <w:rPr>
          <w:rFonts w:ascii="宋体" w:hAnsi="宋体" w:cs="宋体" w:hint="eastAsia"/>
          <w:b/>
          <w:bCs/>
          <w:kern w:val="0"/>
          <w:szCs w:val="21"/>
          <w:u w:val="single"/>
        </w:rPr>
        <w:t>2</w:t>
      </w:r>
      <w:r>
        <w:rPr>
          <w:rFonts w:ascii="宋体" w:hAnsi="宋体" w:cs="宋体" w:hint="eastAsia"/>
          <w:b/>
          <w:bCs/>
          <w:kern w:val="0"/>
          <w:szCs w:val="21"/>
          <w:u w:val="single"/>
          <w:lang w:val="zh-CN"/>
        </w:rPr>
        <w:t>）中标通知书；（</w:t>
      </w:r>
      <w:r>
        <w:rPr>
          <w:rFonts w:ascii="宋体" w:hAnsi="宋体" w:cs="宋体" w:hint="eastAsia"/>
          <w:b/>
          <w:bCs/>
          <w:kern w:val="0"/>
          <w:szCs w:val="21"/>
          <w:u w:val="single"/>
        </w:rPr>
        <w:t>3</w:t>
      </w:r>
      <w:r>
        <w:rPr>
          <w:rFonts w:ascii="宋体" w:hAnsi="宋体" w:cs="宋体" w:hint="eastAsia"/>
          <w:b/>
          <w:bCs/>
          <w:kern w:val="0"/>
          <w:szCs w:val="21"/>
          <w:u w:val="single"/>
          <w:lang w:val="zh-CN"/>
        </w:rPr>
        <w:t>）投标函及其附录；（</w:t>
      </w:r>
      <w:r>
        <w:rPr>
          <w:rFonts w:ascii="宋体" w:hAnsi="宋体" w:cs="宋体" w:hint="eastAsia"/>
          <w:b/>
          <w:bCs/>
          <w:kern w:val="0"/>
          <w:szCs w:val="21"/>
          <w:u w:val="single"/>
        </w:rPr>
        <w:t>4</w:t>
      </w:r>
      <w:r>
        <w:rPr>
          <w:rFonts w:ascii="宋体" w:hAnsi="宋体" w:cs="宋体" w:hint="eastAsia"/>
          <w:b/>
          <w:bCs/>
          <w:kern w:val="0"/>
          <w:szCs w:val="21"/>
          <w:u w:val="single"/>
          <w:lang w:val="zh-CN"/>
        </w:rPr>
        <w:t>）本合同专用条款；（</w:t>
      </w:r>
      <w:r>
        <w:rPr>
          <w:rFonts w:ascii="宋体" w:hAnsi="宋体" w:cs="宋体" w:hint="eastAsia"/>
          <w:b/>
          <w:bCs/>
          <w:kern w:val="0"/>
          <w:szCs w:val="21"/>
          <w:u w:val="single"/>
        </w:rPr>
        <w:t>5</w:t>
      </w:r>
      <w:r>
        <w:rPr>
          <w:rFonts w:ascii="宋体" w:hAnsi="宋体" w:cs="宋体" w:hint="eastAsia"/>
          <w:b/>
          <w:bCs/>
          <w:kern w:val="0"/>
          <w:szCs w:val="21"/>
          <w:u w:val="single"/>
          <w:lang w:val="zh-CN"/>
        </w:rPr>
        <w:t>）本合同通用条款；（</w:t>
      </w:r>
      <w:r>
        <w:rPr>
          <w:rFonts w:ascii="宋体" w:hAnsi="宋体" w:cs="宋体" w:hint="eastAsia"/>
          <w:b/>
          <w:bCs/>
          <w:kern w:val="0"/>
          <w:szCs w:val="21"/>
          <w:u w:val="single"/>
        </w:rPr>
        <w:t>6</w:t>
      </w:r>
      <w:r>
        <w:rPr>
          <w:rFonts w:ascii="宋体" w:hAnsi="宋体" w:cs="宋体" w:hint="eastAsia"/>
          <w:b/>
          <w:bCs/>
          <w:kern w:val="0"/>
          <w:szCs w:val="21"/>
          <w:u w:val="single"/>
          <w:lang w:val="zh-CN"/>
        </w:rPr>
        <w:t>）标准、规范及有关技术资料；（</w:t>
      </w:r>
      <w:r>
        <w:rPr>
          <w:rFonts w:ascii="宋体" w:hAnsi="宋体" w:cs="宋体" w:hint="eastAsia"/>
          <w:b/>
          <w:bCs/>
          <w:kern w:val="0"/>
          <w:szCs w:val="21"/>
          <w:u w:val="single"/>
        </w:rPr>
        <w:t>7</w:t>
      </w:r>
      <w:r>
        <w:rPr>
          <w:rFonts w:ascii="宋体" w:hAnsi="宋体" w:cs="宋体" w:hint="eastAsia"/>
          <w:b/>
          <w:bCs/>
          <w:kern w:val="0"/>
          <w:szCs w:val="21"/>
          <w:u w:val="single"/>
          <w:lang w:val="zh-CN"/>
        </w:rPr>
        <w:t>）图纸；（</w:t>
      </w:r>
      <w:r>
        <w:rPr>
          <w:rFonts w:ascii="宋体" w:hAnsi="宋体" w:cs="宋体" w:hint="eastAsia"/>
          <w:b/>
          <w:bCs/>
          <w:kern w:val="0"/>
          <w:szCs w:val="21"/>
          <w:u w:val="single"/>
        </w:rPr>
        <w:t>8</w:t>
      </w:r>
      <w:r>
        <w:rPr>
          <w:rFonts w:ascii="宋体" w:hAnsi="宋体" w:cs="宋体" w:hint="eastAsia"/>
          <w:b/>
          <w:bCs/>
          <w:kern w:val="0"/>
          <w:szCs w:val="21"/>
          <w:u w:val="single"/>
          <w:lang w:val="zh-CN"/>
        </w:rPr>
        <w:t>）已标价工程量清单或预算书；（</w:t>
      </w:r>
      <w:r>
        <w:rPr>
          <w:rFonts w:ascii="宋体" w:hAnsi="宋体" w:cs="宋体" w:hint="eastAsia"/>
          <w:b/>
          <w:bCs/>
          <w:kern w:val="0"/>
          <w:szCs w:val="21"/>
          <w:u w:val="single"/>
        </w:rPr>
        <w:t>9</w:t>
      </w:r>
      <w:r>
        <w:rPr>
          <w:rFonts w:ascii="宋体" w:hAnsi="宋体" w:cs="宋体" w:hint="eastAsia"/>
          <w:b/>
          <w:bCs/>
          <w:kern w:val="0"/>
          <w:szCs w:val="21"/>
          <w:u w:val="single"/>
          <w:lang w:val="zh-CN"/>
        </w:rPr>
        <w:t>）招标文件及其附件；（</w:t>
      </w:r>
      <w:r>
        <w:rPr>
          <w:rFonts w:ascii="宋体" w:hAnsi="宋体" w:cs="宋体" w:hint="eastAsia"/>
          <w:b/>
          <w:bCs/>
          <w:kern w:val="0"/>
          <w:szCs w:val="21"/>
          <w:u w:val="single"/>
        </w:rPr>
        <w:t>10</w:t>
      </w:r>
      <w:r>
        <w:rPr>
          <w:rFonts w:ascii="宋体" w:hAnsi="宋体" w:cs="宋体" w:hint="eastAsia"/>
          <w:b/>
          <w:bCs/>
          <w:kern w:val="0"/>
          <w:szCs w:val="21"/>
          <w:u w:val="single"/>
          <w:lang w:val="zh-CN"/>
        </w:rPr>
        <w:t>）工程报价单或预算书。</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 图纸和承包人文件</w:t>
      </w:r>
      <w:r>
        <w:rPr>
          <w:rFonts w:ascii="宋体" w:hAnsi="宋体" w:cs="宋体" w:hint="eastAsia"/>
          <w:kern w:val="0"/>
          <w:szCs w:val="21"/>
          <w:lang w:val="zh-CN"/>
        </w:rPr>
        <w:tab/>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1.6.1 图纸的提供</w:t>
      </w:r>
    </w:p>
    <w:p w:rsidR="00520A5D" w:rsidRDefault="00FF6DBF">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发包人向承包人提</w:t>
      </w:r>
      <w:r>
        <w:rPr>
          <w:rFonts w:ascii="宋体" w:hAnsi="宋体" w:cs="宋体" w:hint="eastAsia"/>
          <w:szCs w:val="21"/>
        </w:rPr>
        <w:t>供图纸的期限：</w:t>
      </w:r>
      <w:r>
        <w:rPr>
          <w:rFonts w:ascii="宋体" w:hAnsi="宋体" w:cs="宋体" w:hint="eastAsia"/>
          <w:b/>
          <w:bCs/>
          <w:szCs w:val="21"/>
          <w:u w:val="single"/>
        </w:rPr>
        <w:t>/</w:t>
      </w:r>
      <w:r>
        <w:rPr>
          <w:rFonts w:ascii="宋体" w:hAnsi="宋体" w:cs="宋体" w:hint="eastAsia"/>
          <w:szCs w:val="21"/>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lastRenderedPageBreak/>
        <w:t>发包人向承包人提供图纸的数量：</w:t>
      </w:r>
      <w:r>
        <w:rPr>
          <w:rFonts w:ascii="宋体" w:hAnsi="宋体" w:cs="宋体" w:hint="eastAsia"/>
          <w:b/>
          <w:bCs/>
          <w:szCs w:val="21"/>
          <w:u w:val="single"/>
        </w:rPr>
        <w:t>/</w:t>
      </w:r>
      <w:r>
        <w:rPr>
          <w:rFonts w:ascii="宋体" w:hAnsi="宋体" w:cs="宋体" w:hint="eastAsia"/>
          <w:szCs w:val="21"/>
        </w:rPr>
        <w:t>；</w:t>
      </w:r>
    </w:p>
    <w:p w:rsidR="00520A5D" w:rsidRDefault="00FF6DBF">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发</w:t>
      </w:r>
      <w:r>
        <w:rPr>
          <w:rFonts w:ascii="宋体" w:hAnsi="宋体" w:cs="宋体" w:hint="eastAsia"/>
          <w:szCs w:val="21"/>
        </w:rPr>
        <w:t>包人向承包人提供图纸的内容：</w:t>
      </w:r>
      <w:r>
        <w:rPr>
          <w:rFonts w:ascii="宋体" w:hAnsi="宋体" w:cs="宋体" w:hint="eastAsia"/>
          <w:b/>
          <w:bCs/>
          <w:szCs w:val="21"/>
          <w:u w:val="single"/>
        </w:rPr>
        <w:t>/</w:t>
      </w:r>
      <w:r>
        <w:rPr>
          <w:rFonts w:ascii="宋体" w:hAnsi="宋体" w:cs="宋体" w:hint="eastAsia"/>
          <w:szCs w:val="21"/>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1.6.4 承包人文件</w:t>
      </w:r>
    </w:p>
    <w:p w:rsidR="00520A5D" w:rsidRDefault="00FF6DBF">
      <w:pPr>
        <w:autoSpaceDE w:val="0"/>
        <w:autoSpaceDN w:val="0"/>
        <w:adjustRightInd w:val="0"/>
        <w:spacing w:line="360" w:lineRule="auto"/>
        <w:ind w:firstLineChars="200" w:firstLine="420"/>
        <w:rPr>
          <w:rFonts w:ascii="宋体" w:hAnsi="宋体" w:cs="宋体"/>
          <w:b/>
          <w:spacing w:val="-2"/>
          <w:szCs w:val="21"/>
          <w:u w:val="single"/>
          <w:lang w:val="zh-CN"/>
        </w:rPr>
      </w:pPr>
      <w:r>
        <w:rPr>
          <w:rFonts w:ascii="宋体" w:hAnsi="宋体" w:cs="宋体" w:hint="eastAsia"/>
          <w:kern w:val="0"/>
          <w:szCs w:val="21"/>
          <w:lang w:val="zh-CN"/>
        </w:rPr>
        <w:t>需要由承包人提供</w:t>
      </w:r>
      <w:r>
        <w:rPr>
          <w:rFonts w:ascii="宋体" w:hAnsi="宋体" w:cs="宋体" w:hint="eastAsia"/>
          <w:szCs w:val="21"/>
        </w:rPr>
        <w:t>的文件，包括：</w:t>
      </w:r>
      <w:r>
        <w:rPr>
          <w:rFonts w:ascii="宋体" w:hAnsi="宋体" w:cs="宋体" w:hint="eastAsia"/>
          <w:b/>
          <w:spacing w:val="-2"/>
          <w:szCs w:val="21"/>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w:t>
      </w:r>
      <w:r>
        <w:rPr>
          <w:rFonts w:ascii="宋体" w:hAnsi="宋体" w:cs="宋体" w:hint="eastAsia"/>
          <w:szCs w:val="21"/>
        </w:rPr>
        <w:t>供的文件的数量为：</w:t>
      </w:r>
      <w:r>
        <w:rPr>
          <w:rFonts w:ascii="宋体" w:hAnsi="宋体" w:cs="宋体" w:hint="eastAsia"/>
          <w:b/>
          <w:spacing w:val="-2"/>
          <w:szCs w:val="21"/>
          <w:u w:val="single"/>
        </w:rPr>
        <w:t>施工组织设计、总进度计划叁套，其余按发包人要求；</w:t>
      </w:r>
    </w:p>
    <w:p w:rsidR="00520A5D" w:rsidRDefault="00FF6DBF">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承包人</w:t>
      </w:r>
      <w:r>
        <w:rPr>
          <w:rFonts w:ascii="宋体" w:hAnsi="宋体" w:cs="宋体" w:hint="eastAsia"/>
          <w:szCs w:val="21"/>
        </w:rPr>
        <w:t>提供的文件的形式为：</w:t>
      </w:r>
      <w:r>
        <w:rPr>
          <w:rFonts w:ascii="宋体" w:hAnsi="宋体" w:cs="宋体" w:hint="eastAsia"/>
          <w:b/>
          <w:szCs w:val="21"/>
          <w:u w:val="single"/>
        </w:rPr>
        <w:t>书面形式</w:t>
      </w:r>
      <w:r>
        <w:rPr>
          <w:rFonts w:ascii="宋体" w:hAnsi="宋体" w:cs="宋体" w:hint="eastAsia"/>
          <w:szCs w:val="21"/>
        </w:rPr>
        <w:t>；</w:t>
      </w:r>
    </w:p>
    <w:p w:rsidR="00520A5D" w:rsidRDefault="00FF6DBF">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发包人审批承包人文件的期限：</w:t>
      </w:r>
      <w:r>
        <w:rPr>
          <w:rFonts w:ascii="宋体" w:hAnsi="宋体" w:cs="宋体" w:hint="eastAsia"/>
          <w:b/>
          <w:szCs w:val="21"/>
          <w:u w:val="single"/>
        </w:rPr>
        <w:t xml:space="preserve">收到文件后7天内  </w:t>
      </w:r>
      <w:r>
        <w:rPr>
          <w:rFonts w:ascii="宋体" w:hAnsi="宋体" w:cs="宋体" w:hint="eastAsia"/>
          <w:szCs w:val="21"/>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1.6.5 现场图纸准备</w:t>
      </w:r>
    </w:p>
    <w:p w:rsidR="00520A5D" w:rsidRDefault="00FF6DBF">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关于现场图纸准备的约定：</w:t>
      </w:r>
      <w:r>
        <w:rPr>
          <w:rFonts w:ascii="宋体" w:hAnsi="宋体" w:cs="宋体" w:hint="eastAsia"/>
          <w:b/>
          <w:szCs w:val="21"/>
          <w:u w:val="single"/>
        </w:rPr>
        <w:t>施工现场保留一套完整图纸供发包人及有关人员使用。</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 联络</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1.7.1发包人和承包人应当在</w:t>
      </w:r>
      <w:r>
        <w:rPr>
          <w:rFonts w:ascii="宋体" w:hAnsi="宋体" w:cs="宋体" w:hint="eastAsia"/>
          <w:b/>
          <w:bCs/>
          <w:kern w:val="0"/>
          <w:szCs w:val="21"/>
          <w:u w:val="single"/>
        </w:rPr>
        <w:t xml:space="preserve"> 3 </w:t>
      </w:r>
      <w:r>
        <w:rPr>
          <w:rFonts w:ascii="宋体" w:hAnsi="宋体" w:cs="宋体" w:hint="eastAsia"/>
          <w:kern w:val="0"/>
          <w:szCs w:val="21"/>
          <w:lang w:val="zh-CN"/>
        </w:rPr>
        <w:t>天内将与合同有关的通知、批准、证明、证书、指示、指令、要求、请求、同意、意见、确定和决定等书面函件送达对方当事人。</w:t>
      </w:r>
    </w:p>
    <w:p w:rsidR="00520A5D" w:rsidRDefault="00FF6DBF">
      <w:pPr>
        <w:spacing w:line="360" w:lineRule="auto"/>
        <w:ind w:firstLineChars="200" w:firstLine="420"/>
        <w:rPr>
          <w:rFonts w:ascii="宋体" w:hAnsi="宋体" w:cs="宋体"/>
          <w:kern w:val="0"/>
          <w:szCs w:val="21"/>
        </w:rPr>
      </w:pPr>
      <w:r>
        <w:rPr>
          <w:rFonts w:ascii="宋体" w:hAnsi="宋体" w:cs="宋体" w:hint="eastAsia"/>
          <w:kern w:val="0"/>
          <w:szCs w:val="21"/>
        </w:rPr>
        <w:t>1.7.2 发包人接收文件的地点：</w:t>
      </w:r>
      <w:r>
        <w:rPr>
          <w:rFonts w:ascii="宋体" w:hAnsi="宋体" w:cs="宋体" w:hint="eastAsia"/>
          <w:b/>
          <w:bCs/>
          <w:kern w:val="0"/>
          <w:szCs w:val="21"/>
          <w:u w:val="single"/>
          <w:lang w:val="zh-CN"/>
        </w:rPr>
        <w:t xml:space="preserve"> 工地现场 </w:t>
      </w:r>
      <w:r>
        <w:rPr>
          <w:rFonts w:ascii="宋体" w:hAnsi="宋体" w:cs="宋体" w:hint="eastAsia"/>
          <w:kern w:val="0"/>
          <w:szCs w:val="21"/>
        </w:rPr>
        <w:t>；</w:t>
      </w:r>
    </w:p>
    <w:p w:rsidR="00520A5D" w:rsidRDefault="00FF6DBF">
      <w:pPr>
        <w:spacing w:line="360" w:lineRule="auto"/>
        <w:ind w:firstLineChars="200" w:firstLine="420"/>
        <w:rPr>
          <w:rFonts w:ascii="宋体" w:hAnsi="宋体" w:cs="宋体"/>
          <w:kern w:val="0"/>
          <w:szCs w:val="21"/>
        </w:rPr>
      </w:pPr>
      <w:r>
        <w:rPr>
          <w:rFonts w:ascii="宋体" w:hAnsi="宋体" w:cs="宋体" w:hint="eastAsia"/>
          <w:kern w:val="0"/>
          <w:szCs w:val="21"/>
        </w:rPr>
        <w:t>发包人指定的接收人为：。</w:t>
      </w:r>
    </w:p>
    <w:p w:rsidR="00520A5D" w:rsidRDefault="00FF6DBF">
      <w:pPr>
        <w:spacing w:line="360" w:lineRule="auto"/>
        <w:ind w:firstLineChars="200" w:firstLine="420"/>
        <w:rPr>
          <w:rFonts w:ascii="宋体" w:hAnsi="宋体" w:cs="宋体"/>
          <w:kern w:val="0"/>
          <w:szCs w:val="21"/>
        </w:rPr>
      </w:pPr>
      <w:r>
        <w:rPr>
          <w:rFonts w:ascii="宋体" w:hAnsi="宋体" w:cs="宋体" w:hint="eastAsia"/>
          <w:kern w:val="0"/>
          <w:szCs w:val="21"/>
        </w:rPr>
        <w:t>承包人接收文件的地点：</w:t>
      </w:r>
      <w:r>
        <w:rPr>
          <w:rFonts w:ascii="宋体" w:hAnsi="宋体" w:cs="宋体" w:hint="eastAsia"/>
          <w:b/>
          <w:bCs/>
          <w:kern w:val="0"/>
          <w:szCs w:val="21"/>
          <w:u w:val="single"/>
          <w:lang w:val="zh-CN"/>
        </w:rPr>
        <w:t>工地现场</w:t>
      </w:r>
      <w:r>
        <w:rPr>
          <w:rFonts w:ascii="宋体" w:hAnsi="宋体" w:cs="宋体" w:hint="eastAsia"/>
          <w:kern w:val="0"/>
          <w:szCs w:val="21"/>
        </w:rPr>
        <w:t>；</w:t>
      </w:r>
    </w:p>
    <w:p w:rsidR="00520A5D" w:rsidRDefault="00FF6DBF">
      <w:pPr>
        <w:spacing w:line="360" w:lineRule="auto"/>
        <w:ind w:firstLineChars="200" w:firstLine="420"/>
        <w:rPr>
          <w:rFonts w:ascii="宋体" w:hAnsi="宋体" w:cs="宋体"/>
          <w:kern w:val="0"/>
          <w:szCs w:val="21"/>
        </w:rPr>
      </w:pPr>
      <w:r>
        <w:rPr>
          <w:rFonts w:ascii="宋体" w:hAnsi="宋体" w:cs="宋体" w:hint="eastAsia"/>
          <w:kern w:val="0"/>
          <w:szCs w:val="21"/>
        </w:rPr>
        <w:t>承包人指定的接收人为：。</w:t>
      </w:r>
    </w:p>
    <w:p w:rsidR="00520A5D" w:rsidRDefault="00FF6DBF">
      <w:pPr>
        <w:spacing w:line="360" w:lineRule="auto"/>
        <w:ind w:firstLineChars="200" w:firstLine="420"/>
        <w:rPr>
          <w:rFonts w:ascii="宋体" w:hAnsi="宋体" w:cs="宋体"/>
          <w:kern w:val="0"/>
          <w:szCs w:val="21"/>
        </w:rPr>
      </w:pPr>
      <w:r>
        <w:rPr>
          <w:rFonts w:ascii="宋体" w:hAnsi="宋体" w:cs="宋体" w:hint="eastAsia"/>
          <w:kern w:val="0"/>
          <w:szCs w:val="21"/>
        </w:rPr>
        <w:t>监理人接收文件的地点：；</w:t>
      </w:r>
    </w:p>
    <w:p w:rsidR="00520A5D" w:rsidRDefault="00FF6DBF">
      <w:pPr>
        <w:spacing w:line="360" w:lineRule="auto"/>
        <w:ind w:firstLineChars="200" w:firstLine="420"/>
        <w:rPr>
          <w:rFonts w:ascii="宋体" w:hAnsi="宋体" w:cs="宋体"/>
          <w:kern w:val="0"/>
          <w:szCs w:val="21"/>
        </w:rPr>
      </w:pPr>
      <w:r>
        <w:rPr>
          <w:rFonts w:ascii="宋体" w:hAnsi="宋体" w:cs="宋体" w:hint="eastAsia"/>
          <w:kern w:val="0"/>
          <w:szCs w:val="21"/>
        </w:rPr>
        <w:t>监理人指定的接收人为：。</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 交通运输</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1.10.1 出入现场的权利</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关于出入现场的权利的约定：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1.10.3 场内交通</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关于场外交通和场内交通的边界的约定：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关于发包人向承包人免费提供满足工程施工需要的场内道路和交通设施的约定：</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 xml:space="preserve">。  </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1.10.4超大件和超重件的运输</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运输超大件或超重件所需的道路和桥梁临时加固改造费用和其他有关费用由</w:t>
      </w:r>
      <w:r>
        <w:rPr>
          <w:rFonts w:ascii="宋体" w:hAnsi="宋体" w:cs="宋体" w:hint="eastAsia"/>
          <w:b/>
          <w:bCs/>
          <w:kern w:val="0"/>
          <w:szCs w:val="21"/>
          <w:u w:val="single"/>
          <w:lang w:val="zh-CN"/>
        </w:rPr>
        <w:t>承包人</w:t>
      </w:r>
      <w:r>
        <w:rPr>
          <w:rFonts w:ascii="宋体" w:hAnsi="宋体" w:cs="宋体" w:hint="eastAsia"/>
          <w:kern w:val="0"/>
          <w:szCs w:val="21"/>
          <w:lang w:val="zh-CN"/>
        </w:rPr>
        <w:t>承担。</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 知识产权</w:t>
      </w:r>
    </w:p>
    <w:p w:rsidR="00520A5D" w:rsidRDefault="00FF6DBF">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b/>
          <w:bCs/>
          <w:kern w:val="0"/>
          <w:szCs w:val="21"/>
          <w:u w:val="single"/>
          <w:lang w:val="zh-CN"/>
        </w:rPr>
        <w:t>著作权属发包人。承包人未经发包人同意不</w:t>
      </w:r>
      <w:r>
        <w:rPr>
          <w:rFonts w:ascii="宋体" w:hAnsi="宋体" w:cs="宋体" w:hint="eastAsia"/>
          <w:b/>
          <w:bCs/>
          <w:kern w:val="0"/>
          <w:szCs w:val="21"/>
          <w:u w:val="single"/>
          <w:lang w:val="zh-CN"/>
        </w:rPr>
        <w:lastRenderedPageBreak/>
        <w:t>得将本工程图纸转给第三人，不得进行复制，不得向承包人以外的人泄露有关图纸内容。</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1.11.2 关于承包人为实施工程所编制文件的著作权的归属：</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关于承包人提供的上述文件的使用限制的要求：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1.11.4 承包人在施工过程中所采用的专利、专有技术、技术秘密的使用费的承担方式：</w:t>
      </w:r>
      <w:r>
        <w:rPr>
          <w:rFonts w:ascii="宋体" w:hAnsi="宋体" w:cs="宋体" w:hint="eastAsia"/>
          <w:b/>
          <w:bCs/>
          <w:kern w:val="0"/>
          <w:szCs w:val="21"/>
          <w:u w:val="single"/>
          <w:lang w:val="zh-CN"/>
        </w:rPr>
        <w:t>已含在合同价中。</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1.13工程量清单错误的修正</w:t>
      </w:r>
    </w:p>
    <w:p w:rsidR="00520A5D" w:rsidRDefault="00FF6DBF">
      <w:pPr>
        <w:spacing w:line="360" w:lineRule="auto"/>
        <w:ind w:firstLineChars="200" w:firstLine="422"/>
        <w:rPr>
          <w:rFonts w:ascii="宋体" w:hAnsi="宋体" w:cs="宋体"/>
          <w:b/>
          <w:szCs w:val="21"/>
          <w:u w:val="single"/>
        </w:rPr>
      </w:pPr>
      <w:r>
        <w:rPr>
          <w:rFonts w:ascii="宋体" w:hAnsi="宋体" w:cs="宋体" w:hint="eastAsia"/>
          <w:b/>
          <w:szCs w:val="21"/>
          <w:u w:val="single"/>
        </w:rPr>
        <w:t>出现工程量清单错误时，是否调整合同价格：</w:t>
      </w:r>
      <w:r w:rsidR="00931A9D">
        <w:rPr>
          <w:rFonts w:ascii="宋体" w:hAnsi="宋体" w:cs="宋体" w:hint="eastAsia"/>
          <w:b/>
          <w:szCs w:val="21"/>
          <w:u w:val="single"/>
        </w:rPr>
        <w:t>否</w:t>
      </w:r>
      <w:r>
        <w:rPr>
          <w:rFonts w:ascii="宋体" w:hAnsi="宋体" w:cs="宋体" w:hint="eastAsia"/>
          <w:b/>
          <w:szCs w:val="21"/>
          <w:u w:val="single"/>
        </w:rPr>
        <w:t>。</w:t>
      </w:r>
    </w:p>
    <w:p w:rsidR="00520A5D" w:rsidRDefault="00FF6DBF">
      <w:pPr>
        <w:autoSpaceDE w:val="0"/>
        <w:autoSpaceDN w:val="0"/>
        <w:adjustRightInd w:val="0"/>
        <w:spacing w:line="360" w:lineRule="auto"/>
        <w:ind w:firstLineChars="200" w:firstLine="420"/>
        <w:rPr>
          <w:rFonts w:ascii="宋体" w:hAnsi="宋体" w:cs="宋体"/>
          <w:kern w:val="0"/>
          <w:szCs w:val="21"/>
          <w:u w:val="single"/>
        </w:rPr>
      </w:pPr>
      <w:r>
        <w:rPr>
          <w:rFonts w:ascii="宋体" w:hAnsi="宋体" w:cs="宋体" w:hint="eastAsia"/>
          <w:kern w:val="0"/>
          <w:szCs w:val="21"/>
          <w:lang w:val="zh-CN"/>
        </w:rPr>
        <w:t>2. 发包人</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2.2 发包人代表</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发包人代表：</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    名：；</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职    务：；</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rsidR="00520A5D" w:rsidRDefault="00FF6DBF">
      <w:pPr>
        <w:autoSpaceDE w:val="0"/>
        <w:autoSpaceDN w:val="0"/>
        <w:adjustRightInd w:val="0"/>
        <w:spacing w:line="360" w:lineRule="auto"/>
        <w:ind w:firstLineChars="200" w:firstLine="420"/>
        <w:rPr>
          <w:rFonts w:ascii="宋体" w:hAnsi="宋体" w:cs="宋体"/>
          <w:b/>
          <w:bCs/>
          <w:kern w:val="0"/>
          <w:szCs w:val="21"/>
          <w:lang w:val="zh-CN"/>
        </w:rPr>
      </w:pPr>
      <w:r>
        <w:rPr>
          <w:rFonts w:ascii="宋体" w:hAnsi="宋体" w:cs="宋体" w:hint="eastAsia"/>
          <w:kern w:val="0"/>
          <w:szCs w:val="21"/>
          <w:lang w:val="zh-CN"/>
        </w:rPr>
        <w:t>发包人对发包人代表的授权范围如下：</w:t>
      </w:r>
      <w:r>
        <w:rPr>
          <w:rFonts w:ascii="宋体" w:hAnsi="宋体" w:cs="宋体" w:hint="eastAsia"/>
          <w:b/>
          <w:bCs/>
          <w:kern w:val="0"/>
          <w:szCs w:val="21"/>
          <w:u w:val="single"/>
          <w:lang w:val="zh-CN"/>
        </w:rPr>
        <w:t>代表发包方行使发包方的权力和监理人（如有）需要取得发包人批准的权力。</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 施工现场、施工条件和基础资料的提供</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2.4.1 提供施工现场</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关于发包人移交施工现场的期限要求：</w:t>
      </w:r>
      <w:r>
        <w:rPr>
          <w:rFonts w:ascii="宋体" w:hAnsi="宋体" w:cs="宋体" w:hint="eastAsia"/>
          <w:b/>
          <w:bCs/>
          <w:kern w:val="0"/>
          <w:szCs w:val="21"/>
          <w:u w:val="single"/>
          <w:lang w:val="zh-CN"/>
        </w:rPr>
        <w:t>以施工现场的现状为准</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2.4.2 提供施工条件</w:t>
      </w:r>
    </w:p>
    <w:p w:rsidR="00520A5D" w:rsidRDefault="00FF6DBF">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关于发包人应负责提供施工所需要的条件，包括：</w:t>
      </w:r>
      <w:r>
        <w:rPr>
          <w:rFonts w:ascii="宋体" w:hAnsi="宋体" w:cs="宋体" w:hint="eastAsia"/>
          <w:b/>
          <w:bCs/>
          <w:kern w:val="0"/>
          <w:szCs w:val="21"/>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2.5 资金来源证明及支付担保</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发包人提供资金来源证明的期限要求：</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发包人是否提供支付担保：</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发包人提供支付担保的形式：</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520A5D" w:rsidRDefault="00FF6DBF">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3. 承包人</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3.1 承包人的一般义务</w:t>
      </w:r>
    </w:p>
    <w:p w:rsidR="00520A5D" w:rsidRDefault="00FF6DBF">
      <w:pPr>
        <w:tabs>
          <w:tab w:val="left" w:pos="1125"/>
        </w:tabs>
        <w:overflowPunct w:val="0"/>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（5）承包人提交的竣工资料的内容：</w:t>
      </w:r>
      <w:r>
        <w:rPr>
          <w:rFonts w:ascii="宋体" w:hAnsi="宋体" w:cs="宋体" w:hint="eastAsia"/>
          <w:b/>
          <w:bCs/>
          <w:kern w:val="0"/>
          <w:szCs w:val="21"/>
          <w:u w:val="single"/>
          <w:lang w:val="zh-CN"/>
        </w:rPr>
        <w:t>承包人提供的完整</w:t>
      </w:r>
      <w:r>
        <w:rPr>
          <w:rFonts w:ascii="宋体" w:hAnsi="宋体" w:cs="宋体" w:hint="eastAsia"/>
          <w:b/>
          <w:bCs/>
          <w:kern w:val="0"/>
          <w:szCs w:val="21"/>
          <w:u w:val="single"/>
          <w:lang w:val="zh-CN" w:eastAsia="zh-TW"/>
        </w:rPr>
        <w:t>的竣工图</w:t>
      </w:r>
      <w:r>
        <w:rPr>
          <w:rFonts w:ascii="宋体" w:hAnsi="宋体" w:cs="宋体" w:hint="eastAsia"/>
          <w:b/>
          <w:bCs/>
          <w:kern w:val="0"/>
          <w:szCs w:val="21"/>
          <w:u w:val="single"/>
          <w:lang w:val="zh-CN"/>
        </w:rPr>
        <w:t>、竣工备案资料、</w:t>
      </w:r>
      <w:r>
        <w:rPr>
          <w:rFonts w:ascii="宋体" w:hAnsi="宋体" w:cs="宋体" w:hint="eastAsia"/>
          <w:b/>
          <w:bCs/>
          <w:kern w:val="0"/>
          <w:szCs w:val="21"/>
          <w:u w:val="single"/>
          <w:lang w:val="zh-CN" w:eastAsia="zh-TW"/>
        </w:rPr>
        <w:t>竣工结算及其他资料。</w:t>
      </w:r>
      <w:r>
        <w:rPr>
          <w:rFonts w:ascii="宋体" w:hAnsi="宋体" w:cs="宋体" w:hint="eastAsia"/>
          <w:b/>
          <w:bCs/>
          <w:kern w:val="0"/>
          <w:szCs w:val="21"/>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承包人需要提交的竣工资料套数：</w:t>
      </w:r>
      <w:r>
        <w:rPr>
          <w:rFonts w:ascii="宋体" w:hAnsi="宋体" w:cs="宋体" w:hint="eastAsia"/>
          <w:b/>
          <w:bCs/>
          <w:kern w:val="0"/>
          <w:szCs w:val="21"/>
          <w:u w:val="single"/>
          <w:lang w:val="zh-CN"/>
        </w:rPr>
        <w:t>肆套</w:t>
      </w:r>
      <w:r>
        <w:rPr>
          <w:rFonts w:ascii="宋体" w:hAnsi="宋体" w:cs="宋体" w:hint="eastAsia"/>
          <w:kern w:val="0"/>
          <w:szCs w:val="21"/>
          <w:lang w:val="zh-CN"/>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承包人提交的竣工资料的费用承担：</w:t>
      </w:r>
      <w:r>
        <w:rPr>
          <w:rFonts w:ascii="宋体" w:hAnsi="宋体" w:cs="宋体" w:hint="eastAsia"/>
          <w:b/>
          <w:bCs/>
          <w:kern w:val="0"/>
          <w:szCs w:val="21"/>
          <w:u w:val="single"/>
          <w:lang w:val="zh-CN"/>
        </w:rPr>
        <w:t>由承包人承担</w:t>
      </w:r>
      <w:r>
        <w:rPr>
          <w:rFonts w:ascii="宋体" w:hAnsi="宋体" w:cs="宋体" w:hint="eastAsia"/>
          <w:kern w:val="0"/>
          <w:szCs w:val="21"/>
          <w:lang w:val="zh-CN"/>
        </w:rPr>
        <w:t>。</w:t>
      </w:r>
    </w:p>
    <w:p w:rsidR="00520A5D" w:rsidRDefault="00FF6DBF">
      <w:pPr>
        <w:tabs>
          <w:tab w:val="left" w:pos="1126"/>
        </w:tabs>
        <w:overflowPunct w:val="0"/>
        <w:autoSpaceDE w:val="0"/>
        <w:autoSpaceDN w:val="0"/>
        <w:adjustRightInd w:val="0"/>
        <w:spacing w:line="360" w:lineRule="auto"/>
        <w:ind w:firstLineChars="200" w:firstLine="420"/>
        <w:rPr>
          <w:rFonts w:ascii="宋体" w:hAnsi="宋体" w:cs="宋体"/>
          <w:b/>
          <w:kern w:val="0"/>
          <w:szCs w:val="21"/>
        </w:rPr>
      </w:pPr>
      <w:r>
        <w:rPr>
          <w:rFonts w:ascii="宋体" w:hAnsi="宋体" w:cs="宋体" w:hint="eastAsia"/>
          <w:kern w:val="0"/>
          <w:szCs w:val="21"/>
          <w:lang w:val="zh-CN"/>
        </w:rPr>
        <w:t>承包人提交的竣工资料移交时间：</w:t>
      </w:r>
      <w:r>
        <w:rPr>
          <w:rFonts w:ascii="宋体" w:hAnsi="宋体" w:cs="宋体" w:hint="eastAsia"/>
          <w:b/>
          <w:kern w:val="0"/>
          <w:szCs w:val="21"/>
          <w:u w:val="single"/>
        </w:rPr>
        <w:t xml:space="preserve">工程竣工验收合格之日算起28天内  </w:t>
      </w:r>
      <w:r>
        <w:rPr>
          <w:rFonts w:ascii="宋体" w:hAnsi="宋体" w:cs="宋体" w:hint="eastAsia"/>
          <w:b/>
          <w:kern w:val="0"/>
          <w:szCs w:val="21"/>
        </w:rPr>
        <w:t xml:space="preserve">。 </w:t>
      </w:r>
    </w:p>
    <w:p w:rsidR="00520A5D" w:rsidRDefault="00FF6DBF">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承包人提交的竣工资料形式要求：</w:t>
      </w:r>
      <w:r>
        <w:rPr>
          <w:rFonts w:ascii="宋体" w:hAnsi="宋体" w:cs="宋体" w:hint="eastAsia"/>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（6）承包人应履行的其他义务：</w:t>
      </w:r>
    </w:p>
    <w:p w:rsidR="00520A5D" w:rsidRDefault="00FF6DBF">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rsidR="00520A5D" w:rsidRDefault="00FF6DBF">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B. 施工过程中，须配合发包人的其他专业施工需要，积极进行现场调整，按发包人要求提供工作面和作业时间，配合其他专业施工。</w:t>
      </w:r>
    </w:p>
    <w:p w:rsidR="00520A5D" w:rsidRDefault="00FF6DBF">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C. 在施工合同范围内，为完成施工合同内容所采取的任何措施均由承包人承担。</w:t>
      </w:r>
    </w:p>
    <w:p w:rsidR="00520A5D" w:rsidRDefault="00FF6DBF">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D．临时停水、停电、二次搬运、成品保护等所需措施的一切费用和工期承包从已充分考虑，并已考虑了各种可能因素影响施工所增加的费用，因此，发生上述情况，发包人不另行增加费用。</w:t>
      </w:r>
    </w:p>
    <w:p w:rsidR="00520A5D" w:rsidRDefault="00FF6DBF">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rsidR="00520A5D" w:rsidRDefault="00FF6DBF">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F．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3.2 项目经理</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3.2.1 项目经理：</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姓    名：；</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建造师执业资格等级：；</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建造师注册证书号：；</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建造师执业印章号：；</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安全生产考核合格证书号：；</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rsidR="00520A5D" w:rsidRDefault="00FF6DBF">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承包人对项目经理的授权范围如下：</w:t>
      </w:r>
      <w:r>
        <w:rPr>
          <w:rFonts w:ascii="宋体" w:hAnsi="宋体" w:cs="宋体" w:hint="eastAsia"/>
          <w:b/>
          <w:bCs/>
          <w:kern w:val="0"/>
          <w:szCs w:val="21"/>
          <w:u w:val="single"/>
          <w:lang w:val="zh-CN"/>
        </w:rPr>
        <w:t>负责现场工程管理、协调关系、听从发包人的指挥。</w:t>
      </w:r>
    </w:p>
    <w:p w:rsidR="00520A5D" w:rsidRDefault="00FF6DBF">
      <w:pPr>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关于项目经理每月在施工现场的时间要求：</w:t>
      </w:r>
      <w:r>
        <w:rPr>
          <w:rFonts w:ascii="宋体" w:hAnsi="宋体" w:cs="宋体" w:hint="eastAsia"/>
          <w:b/>
          <w:bCs/>
          <w:kern w:val="0"/>
          <w:szCs w:val="21"/>
          <w:u w:val="single"/>
          <w:lang w:val="zh-CN"/>
        </w:rPr>
        <w:t>从工程开工（以开工令为准）起，项目负责人保证每周有6天以上出勤，并且每天在施工现场工作不少于8小时，离开施工现场必须向发包人请假。</w:t>
      </w:r>
    </w:p>
    <w:p w:rsidR="00520A5D" w:rsidRDefault="00FF6DBF">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承包人未提交劳动合同，以及没有为项目经理缴纳社会保险证明的违约责任：</w:t>
      </w:r>
      <w:r>
        <w:rPr>
          <w:rFonts w:ascii="宋体" w:hAnsi="宋体" w:cs="宋体" w:hint="eastAsia"/>
          <w:b/>
          <w:bCs/>
          <w:kern w:val="0"/>
          <w:szCs w:val="21"/>
          <w:u w:val="single"/>
          <w:lang w:val="zh-CN"/>
        </w:rPr>
        <w:t xml:space="preserve"> 除须补交资料及补齐手续外，另收取500元违约金。</w:t>
      </w:r>
    </w:p>
    <w:p w:rsidR="00520A5D" w:rsidRDefault="00FF6DBF">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3.2.3 承包人擅自更换项目经理的违约责任：</w:t>
      </w:r>
      <w:r>
        <w:rPr>
          <w:rFonts w:ascii="宋体" w:hAnsi="宋体" w:cs="宋体" w:hint="eastAsia"/>
          <w:b/>
          <w:bCs/>
          <w:szCs w:val="21"/>
          <w:u w:val="single"/>
        </w:rPr>
        <w:t>承包人必须指派投标书中承诺的项目负责人到施工现场负责施工管理，不得更换。</w:t>
      </w:r>
    </w:p>
    <w:p w:rsidR="00520A5D" w:rsidRDefault="00FF6DBF">
      <w:pPr>
        <w:autoSpaceDE w:val="0"/>
        <w:autoSpaceDN w:val="0"/>
        <w:adjustRightInd w:val="0"/>
        <w:spacing w:line="360" w:lineRule="auto"/>
        <w:ind w:firstLineChars="200" w:firstLine="420"/>
        <w:rPr>
          <w:rFonts w:ascii="宋体" w:hAnsi="宋体" w:cs="宋体"/>
          <w:b/>
          <w:sz w:val="24"/>
          <w:u w:val="single"/>
        </w:rPr>
      </w:pPr>
      <w:r>
        <w:rPr>
          <w:rFonts w:ascii="宋体" w:hAnsi="宋体" w:cs="宋体" w:hint="eastAsia"/>
          <w:kern w:val="0"/>
          <w:szCs w:val="21"/>
          <w:lang w:val="zh-CN"/>
        </w:rPr>
        <w:t>3.2.4 承包人无正当理由拒绝更换项目经理的违约责任：</w:t>
      </w:r>
      <w:r>
        <w:rPr>
          <w:rFonts w:ascii="宋体" w:hAnsi="宋体" w:cs="宋体" w:hint="eastAsia"/>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3.3 承包人人员</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3.3.1 承包人提交项目管理机构及施工现场管理人员安排报告的期限：</w:t>
      </w:r>
      <w:r>
        <w:rPr>
          <w:rFonts w:ascii="宋体" w:hAnsi="宋体" w:cs="宋体" w:hint="eastAsia"/>
          <w:b/>
          <w:szCs w:val="21"/>
          <w:u w:val="single"/>
        </w:rPr>
        <w:t>开工前3天</w:t>
      </w:r>
      <w:r>
        <w:rPr>
          <w:rFonts w:ascii="宋体" w:hAnsi="宋体" w:cs="宋体" w:hint="eastAsia"/>
          <w:szCs w:val="21"/>
        </w:rPr>
        <w:t>。</w:t>
      </w:r>
    </w:p>
    <w:p w:rsidR="00520A5D" w:rsidRDefault="00FF6DBF">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szCs w:val="21"/>
        </w:rPr>
        <w:t>3.3.2 承包人无正当理由拒绝撤换主要施工管理人员的违约责任：</w:t>
      </w:r>
      <w:r>
        <w:rPr>
          <w:rFonts w:ascii="宋体" w:hAnsi="宋体" w:cs="宋体" w:hint="eastAsia"/>
          <w:b/>
          <w:bCs/>
          <w:kern w:val="0"/>
          <w:szCs w:val="21"/>
          <w:u w:val="single"/>
          <w:lang w:val="zh-CN"/>
        </w:rPr>
        <w:t>承包人常驻项目部组成人员经发包人考核不合格者，承包人必须在一周内无条件更换。</w:t>
      </w:r>
    </w:p>
    <w:p w:rsidR="00520A5D" w:rsidRDefault="00FF6DBF">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3.3.3 承包人主要施工管理人员离开施工现场的批准要求： </w:t>
      </w:r>
      <w:r>
        <w:rPr>
          <w:rFonts w:ascii="宋体" w:hAnsi="宋体" w:cs="宋体" w:hint="eastAsia"/>
          <w:b/>
          <w:szCs w:val="21"/>
          <w:u w:val="single"/>
        </w:rPr>
        <w:t>发包人书面认可后方可离开</w:t>
      </w:r>
      <w:r>
        <w:rPr>
          <w:rFonts w:ascii="宋体" w:hAnsi="宋体" w:cs="宋体" w:hint="eastAsia"/>
          <w:szCs w:val="21"/>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4</w:t>
      </w:r>
      <w:r>
        <w:rPr>
          <w:rFonts w:ascii="宋体" w:hAnsi="宋体" w:cs="宋体" w:hint="eastAsia"/>
          <w:kern w:val="0"/>
          <w:szCs w:val="21"/>
          <w:lang w:val="zh-CN"/>
        </w:rPr>
        <w:t xml:space="preserve"> 分包</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5</w:t>
      </w:r>
      <w:r>
        <w:rPr>
          <w:rFonts w:ascii="宋体" w:hAnsi="宋体" w:cs="宋体" w:hint="eastAsia"/>
          <w:kern w:val="0"/>
          <w:szCs w:val="21"/>
          <w:lang w:val="zh-CN"/>
        </w:rPr>
        <w:t xml:space="preserve"> 工程照管与成品、半成品保护</w:t>
      </w:r>
    </w:p>
    <w:p w:rsidR="00520A5D" w:rsidRDefault="00FF6DBF">
      <w:pPr>
        <w:autoSpaceDE w:val="0"/>
        <w:autoSpaceDN w:val="0"/>
        <w:adjustRightInd w:val="0"/>
        <w:spacing w:line="360" w:lineRule="auto"/>
        <w:ind w:firstLineChars="200" w:firstLine="420"/>
        <w:rPr>
          <w:rFonts w:ascii="宋体" w:hAnsi="宋体" w:cs="宋体"/>
          <w:szCs w:val="21"/>
          <w:u w:val="single"/>
        </w:rPr>
      </w:pPr>
      <w:r>
        <w:rPr>
          <w:rFonts w:ascii="宋体" w:hAnsi="宋体" w:cs="宋体" w:hint="eastAsia"/>
          <w:kern w:val="0"/>
          <w:szCs w:val="21"/>
          <w:lang w:val="zh-CN"/>
        </w:rPr>
        <w:t>承包人负责照管工程及工程相关的材料、工程设备的起始时间：</w:t>
      </w:r>
      <w:r>
        <w:rPr>
          <w:rFonts w:ascii="宋体" w:hAnsi="宋体" w:cs="宋体" w:hint="eastAsia"/>
          <w:b/>
          <w:szCs w:val="21"/>
          <w:u w:val="single"/>
        </w:rPr>
        <w:t>设备、人员进场至验收交付使用前由承包人负责保修，无其它特殊要求的，费用由承包人承担</w:t>
      </w:r>
      <w:r>
        <w:rPr>
          <w:rFonts w:ascii="宋体" w:hAnsi="宋体" w:cs="宋体" w:hint="eastAsia"/>
          <w:szCs w:val="21"/>
        </w:rPr>
        <w:t>。</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6</w:t>
      </w:r>
      <w:r>
        <w:rPr>
          <w:rFonts w:ascii="宋体" w:hAnsi="宋体" w:cs="宋体" w:hint="eastAsia"/>
          <w:kern w:val="0"/>
          <w:szCs w:val="21"/>
          <w:lang w:val="zh-CN"/>
        </w:rPr>
        <w:t xml:space="preserve"> 履约担保</w:t>
      </w:r>
    </w:p>
    <w:p w:rsidR="00520A5D" w:rsidRDefault="00FF6DBF">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承包人是否提供履约担保：</w:t>
      </w:r>
      <w:r>
        <w:rPr>
          <w:rFonts w:ascii="宋体" w:hAnsi="宋体" w:cs="宋体" w:hint="eastAsia"/>
          <w:b/>
          <w:bCs/>
          <w:kern w:val="0"/>
          <w:szCs w:val="21"/>
          <w:u w:val="single"/>
          <w:lang w:val="zh-CN"/>
        </w:rPr>
        <w:t xml:space="preserve">  提供  。</w:t>
      </w:r>
    </w:p>
    <w:p w:rsidR="00520A5D" w:rsidRDefault="00FF6DBF">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kern w:val="0"/>
          <w:szCs w:val="21"/>
          <w:lang w:val="zh-CN"/>
        </w:rPr>
        <w:t>承包人提供履约担保的形式、金额及期限：</w:t>
      </w:r>
      <w:r>
        <w:rPr>
          <w:rFonts w:ascii="宋体" w:hAnsi="宋体" w:cs="宋体" w:hint="eastAsia"/>
          <w:b/>
          <w:bCs/>
          <w:szCs w:val="21"/>
          <w:u w:val="single"/>
        </w:rPr>
        <w:t>投标人提供的履约保证金为合同价的10%，其中：工期占履</w:t>
      </w:r>
      <w:r>
        <w:rPr>
          <w:rFonts w:ascii="宋体" w:hAnsi="宋体" w:cs="宋体" w:hint="eastAsia"/>
          <w:b/>
          <w:bCs/>
          <w:szCs w:val="21"/>
          <w:u w:val="single"/>
        </w:rPr>
        <w:lastRenderedPageBreak/>
        <w:t>约保证金额的30%；质量占履约保证金额的40%；安全文明施工占履约保证金额的10%；竣工资料占履约保证金额的5%；项目部人员到岗占履约保证金额的10%；廉政保证金占履约保证金额的5%。</w:t>
      </w:r>
    </w:p>
    <w:p w:rsidR="00520A5D" w:rsidRDefault="00FF6DBF">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rsidR="00520A5D" w:rsidRDefault="00FF6DBF">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3.6.2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520A5D" w:rsidRDefault="00FF6DBF">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 xml:space="preserve">3.6.3关于质量保证金的补充约定： </w:t>
      </w:r>
    </w:p>
    <w:p w:rsidR="00520A5D" w:rsidRDefault="00FF6DBF">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rsidR="00520A5D" w:rsidRDefault="00FF6DBF">
      <w:pPr>
        <w:autoSpaceDE w:val="0"/>
        <w:autoSpaceDN w:val="0"/>
        <w:adjustRightInd w:val="0"/>
        <w:spacing w:line="360" w:lineRule="auto"/>
        <w:ind w:firstLineChars="200" w:firstLine="422"/>
        <w:rPr>
          <w:rFonts w:ascii="宋体" w:hAnsi="宋体" w:cs="宋体"/>
          <w:b/>
          <w:bCs/>
          <w:szCs w:val="21"/>
          <w:u w:val="single"/>
          <w:lang w:val="zh-CN"/>
        </w:rPr>
      </w:pPr>
      <w:r>
        <w:rPr>
          <w:rFonts w:ascii="宋体" w:hAnsi="宋体" w:cs="宋体" w:hint="eastAsia"/>
          <w:b/>
          <w:bCs/>
          <w:szCs w:val="21"/>
          <w:u w:val="single"/>
        </w:rPr>
        <w:t>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4. 监理人</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 工程质量</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 质量要求</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5.1.1</w:t>
      </w:r>
      <w:r>
        <w:rPr>
          <w:rFonts w:ascii="宋体" w:hAnsi="宋体" w:cs="宋体" w:hint="eastAsia"/>
          <w:b/>
          <w:szCs w:val="21"/>
          <w:u w:val="single"/>
          <w:lang w:val="zh-CN"/>
        </w:rPr>
        <w:t>工程质量必须达到国家施工质量验收规范合格标准。</w:t>
      </w:r>
    </w:p>
    <w:p w:rsidR="00520A5D" w:rsidRDefault="00FF6DBF">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对造成质量未达到约定标准双方都有过错的，按各自责任大小承担损失。具体由双方友好协商，协商不成提交建设行政主管部门进行调解或向南通仲裁委提出仲裁。</w:t>
      </w:r>
    </w:p>
    <w:p w:rsidR="00520A5D" w:rsidRDefault="00FF6DBF">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双方对质量评定意见不一致时，由南通市质监站进行质量评定。</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t>5.2 隐蔽工程检查</w:t>
      </w:r>
    </w:p>
    <w:p w:rsidR="00520A5D" w:rsidRDefault="00FF6DBF">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承包人提前通</w:t>
      </w:r>
      <w:r>
        <w:rPr>
          <w:rFonts w:ascii="宋体" w:hAnsi="宋体" w:cs="宋体" w:hint="eastAsia"/>
          <w:szCs w:val="21"/>
        </w:rPr>
        <w:t>知建设单位隐蔽工程检查的期限的约定：</w:t>
      </w:r>
      <w:r>
        <w:rPr>
          <w:rFonts w:ascii="宋体" w:hAnsi="宋体" w:cs="宋体" w:hint="eastAsia"/>
          <w:b/>
          <w:szCs w:val="21"/>
          <w:u w:val="single"/>
        </w:rPr>
        <w:t>按规定进行验收。共同检查前48小时书面通知建设单位。</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建设单位</w:t>
      </w:r>
      <w:r>
        <w:rPr>
          <w:rFonts w:ascii="宋体" w:hAnsi="宋体" w:cs="宋体" w:hint="eastAsia"/>
          <w:szCs w:val="21"/>
        </w:rPr>
        <w:t>不能按时进行检查时，应提前</w:t>
      </w:r>
      <w:r>
        <w:rPr>
          <w:rFonts w:ascii="宋体" w:hAnsi="宋体" w:cs="宋体" w:hint="eastAsia"/>
          <w:szCs w:val="21"/>
          <w:u w:val="single"/>
        </w:rPr>
        <w:t>24</w:t>
      </w:r>
      <w:r>
        <w:rPr>
          <w:rFonts w:ascii="宋体" w:hAnsi="宋体" w:cs="宋体" w:hint="eastAsia"/>
          <w:szCs w:val="21"/>
        </w:rPr>
        <w:t>小时提交书面延期要求。</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w:t>
      </w:r>
      <w:r>
        <w:rPr>
          <w:rFonts w:ascii="宋体" w:hAnsi="宋体" w:cs="宋体" w:hint="eastAsia"/>
          <w:szCs w:val="21"/>
        </w:rPr>
        <w:t>于延期最长不得超过：</w:t>
      </w:r>
      <w:r>
        <w:rPr>
          <w:rFonts w:ascii="宋体" w:hAnsi="宋体" w:cs="宋体" w:hint="eastAsia"/>
          <w:szCs w:val="21"/>
          <w:u w:val="single"/>
        </w:rPr>
        <w:t>48</w:t>
      </w:r>
      <w:r>
        <w:rPr>
          <w:rFonts w:ascii="宋体" w:hAnsi="宋体" w:cs="宋体" w:hint="eastAsia"/>
          <w:szCs w:val="21"/>
        </w:rPr>
        <w:t>小时。</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 安全文明施工与环境保护</w:t>
      </w:r>
    </w:p>
    <w:p w:rsidR="00520A5D" w:rsidRDefault="00FF6DBF">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kern w:val="0"/>
          <w:szCs w:val="21"/>
          <w:lang w:val="zh-CN"/>
        </w:rPr>
        <w:t>6.1安全文明施工</w:t>
      </w:r>
    </w:p>
    <w:p w:rsidR="00520A5D" w:rsidRDefault="00FF6DBF">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6.1.1 项目安全</w:t>
      </w:r>
      <w:r>
        <w:rPr>
          <w:rFonts w:ascii="宋体" w:hAnsi="宋体" w:cs="宋体" w:hint="eastAsia"/>
          <w:kern w:val="0"/>
          <w:szCs w:val="21"/>
          <w:lang w:val="zh-CN"/>
        </w:rPr>
        <w:t>生产的达标目标及相应事项的约定</w:t>
      </w:r>
      <w:r>
        <w:rPr>
          <w:rFonts w:ascii="宋体" w:hAnsi="宋体" w:cs="宋体" w:hint="eastAsia"/>
          <w:szCs w:val="21"/>
          <w:lang w:val="zh-CN"/>
        </w:rPr>
        <w:t>：</w:t>
      </w:r>
    </w:p>
    <w:p w:rsidR="00520A5D" w:rsidRDefault="003168E3">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sidR="00FF6DBF">
        <w:rPr>
          <w:rFonts w:ascii="宋体" w:hAnsi="宋体" w:cs="宋体" w:hint="eastAsia"/>
          <w:b/>
          <w:szCs w:val="21"/>
          <w:u w:val="single"/>
        </w:rPr>
        <w:instrText xml:space="preserve"> = 1 \* GB2 </w:instrText>
      </w:r>
      <w:r>
        <w:rPr>
          <w:rFonts w:ascii="宋体" w:hAnsi="宋体" w:cs="宋体" w:hint="eastAsia"/>
          <w:b/>
          <w:szCs w:val="21"/>
          <w:u w:val="single"/>
        </w:rPr>
        <w:fldChar w:fldCharType="separate"/>
      </w:r>
      <w:r w:rsidR="00FF6DBF">
        <w:rPr>
          <w:rFonts w:ascii="宋体" w:hAnsi="宋体" w:cs="宋体" w:hint="eastAsia"/>
          <w:b/>
          <w:szCs w:val="21"/>
          <w:u w:val="single"/>
        </w:rPr>
        <w:t>⑴</w:t>
      </w:r>
      <w:r>
        <w:rPr>
          <w:rFonts w:ascii="宋体" w:hAnsi="宋体" w:cs="宋体" w:hint="eastAsia"/>
          <w:b/>
          <w:szCs w:val="21"/>
          <w:u w:val="single"/>
        </w:rPr>
        <w:fldChar w:fldCharType="end"/>
      </w:r>
      <w:r w:rsidR="00FF6DBF">
        <w:rPr>
          <w:rFonts w:ascii="宋体" w:hAnsi="宋体" w:cs="宋体" w:hint="eastAsia"/>
          <w:b/>
          <w:szCs w:val="21"/>
          <w:u w:val="single"/>
        </w:rPr>
        <w:t xml:space="preserve"> 承包人须对本合同范围内所有施工范围和施工人员负全部安全施工责任。承包人应严格按《建设</w:t>
      </w:r>
      <w:r w:rsidR="00FF6DBF">
        <w:rPr>
          <w:rFonts w:ascii="宋体" w:hAnsi="宋体" w:cs="宋体" w:hint="eastAsia"/>
          <w:b/>
          <w:szCs w:val="21"/>
          <w:u w:val="single"/>
        </w:rPr>
        <w:lastRenderedPageBreak/>
        <w:t>工程安全生产管理条例》等法律、工程建设安全生产地有关管理规定，采取安全措施组织施工。若发生安全事故，一切责任由承包方承担。</w:t>
      </w:r>
    </w:p>
    <w:p w:rsidR="00520A5D" w:rsidRDefault="003168E3">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sidR="00FF6DBF">
        <w:rPr>
          <w:rFonts w:ascii="宋体" w:hAnsi="宋体" w:cs="宋体" w:hint="eastAsia"/>
          <w:b/>
          <w:szCs w:val="21"/>
          <w:u w:val="single"/>
        </w:rPr>
        <w:instrText xml:space="preserve"> = 2 \* GB2 </w:instrText>
      </w:r>
      <w:r>
        <w:rPr>
          <w:rFonts w:ascii="宋体" w:hAnsi="宋体" w:cs="宋体" w:hint="eastAsia"/>
          <w:b/>
          <w:szCs w:val="21"/>
          <w:u w:val="single"/>
        </w:rPr>
        <w:fldChar w:fldCharType="separate"/>
      </w:r>
      <w:r w:rsidR="00FF6DBF">
        <w:rPr>
          <w:rFonts w:ascii="宋体" w:hAnsi="宋体" w:cs="宋体" w:hint="eastAsia"/>
          <w:b/>
          <w:szCs w:val="21"/>
          <w:u w:val="single"/>
        </w:rPr>
        <w:t>⑵</w:t>
      </w:r>
      <w:r>
        <w:rPr>
          <w:rFonts w:ascii="宋体" w:hAnsi="宋体" w:cs="宋体" w:hint="eastAsia"/>
          <w:b/>
          <w:szCs w:val="21"/>
          <w:u w:val="single"/>
        </w:rPr>
        <w:fldChar w:fldCharType="end"/>
      </w:r>
      <w:r w:rsidR="00FF6DBF">
        <w:rPr>
          <w:rFonts w:ascii="宋体" w:hAnsi="宋体" w:cs="宋体" w:hint="eastAsia"/>
          <w:b/>
          <w:szCs w:val="21"/>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rsidR="00520A5D" w:rsidRDefault="003168E3">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sidR="00FF6DBF">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sidR="00FF6DBF">
        <w:rPr>
          <w:rFonts w:ascii="宋体" w:hAnsi="宋体" w:cs="宋体" w:hint="eastAsia"/>
          <w:b/>
          <w:szCs w:val="21"/>
          <w:u w:val="single"/>
        </w:rPr>
        <w:t>⑶</w:t>
      </w:r>
      <w:r>
        <w:rPr>
          <w:rFonts w:ascii="宋体" w:hAnsi="宋体" w:cs="宋体" w:hint="eastAsia"/>
          <w:b/>
          <w:szCs w:val="21"/>
          <w:u w:val="single"/>
        </w:rPr>
        <w:fldChar w:fldCharType="end"/>
      </w:r>
      <w:r w:rsidR="00FF6DBF">
        <w:rPr>
          <w:rFonts w:ascii="宋体" w:hAnsi="宋体" w:cs="宋体" w:hint="eastAsia"/>
          <w:b/>
          <w:szCs w:val="21"/>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rsidR="00520A5D" w:rsidRDefault="00FF6DBF">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A．工程施工前，承包人应根据法律、法规、规范、标准等要求，制定安全施工标准及要求，负责向施工作业班组、作业人员作出详细的说明，并由双方签字确认。</w:t>
      </w:r>
    </w:p>
    <w:p w:rsidR="00520A5D" w:rsidRDefault="00FF6DBF">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B．工程施工前，承包人使用的安全防护用具、机械设备、施工机具及配件，应当具有生产（制造）许可证、产品合格证，并在进入施工现场前进行查验，经签字确认后方可使用。</w:t>
      </w:r>
    </w:p>
    <w:p w:rsidR="00520A5D" w:rsidRDefault="00FF6DBF">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C．特种作业人员，必须按照国家有关规定经过专门的安全作业培训，并取得特种作业操作资格证书后，方可上岗作业。</w:t>
      </w:r>
    </w:p>
    <w:p w:rsidR="00520A5D" w:rsidRDefault="003168E3">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sidR="00FF6DBF">
        <w:rPr>
          <w:rFonts w:ascii="宋体" w:hAnsi="宋体" w:cs="宋体" w:hint="eastAsia"/>
          <w:b/>
          <w:szCs w:val="21"/>
          <w:u w:val="single"/>
        </w:rPr>
        <w:instrText xml:space="preserve"> = 4 \* GB2 </w:instrText>
      </w:r>
      <w:r>
        <w:rPr>
          <w:rFonts w:ascii="宋体" w:hAnsi="宋体" w:cs="宋体" w:hint="eastAsia"/>
          <w:b/>
          <w:szCs w:val="21"/>
          <w:u w:val="single"/>
        </w:rPr>
        <w:fldChar w:fldCharType="separate"/>
      </w:r>
      <w:r w:rsidR="00FF6DBF">
        <w:rPr>
          <w:rFonts w:ascii="宋体" w:hAnsi="宋体" w:cs="宋体" w:hint="eastAsia"/>
          <w:b/>
          <w:szCs w:val="21"/>
          <w:u w:val="single"/>
        </w:rPr>
        <w:t>⑷</w:t>
      </w:r>
      <w:r>
        <w:rPr>
          <w:rFonts w:ascii="宋体" w:hAnsi="宋体" w:cs="宋体" w:hint="eastAsia"/>
          <w:b/>
          <w:szCs w:val="21"/>
          <w:u w:val="single"/>
        </w:rPr>
        <w:fldChar w:fldCharType="end"/>
      </w:r>
      <w:r w:rsidR="00FF6DBF">
        <w:rPr>
          <w:rFonts w:ascii="宋体" w:hAnsi="宋体" w:cs="宋体" w:hint="eastAsia"/>
          <w:b/>
          <w:szCs w:val="21"/>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rsidR="00520A5D" w:rsidRDefault="003168E3">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sidR="00FF6DBF">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sidR="00FF6DBF">
        <w:rPr>
          <w:rFonts w:ascii="宋体" w:hAnsi="宋体" w:cs="宋体" w:hint="eastAsia"/>
          <w:b/>
          <w:szCs w:val="21"/>
          <w:u w:val="single"/>
        </w:rPr>
        <w:t>⑸</w:t>
      </w:r>
      <w:r>
        <w:rPr>
          <w:rFonts w:ascii="宋体" w:hAnsi="宋体" w:cs="宋体" w:hint="eastAsia"/>
          <w:b/>
          <w:szCs w:val="21"/>
          <w:u w:val="single"/>
        </w:rPr>
        <w:fldChar w:fldCharType="end"/>
      </w:r>
      <w:r w:rsidR="00FF6DBF">
        <w:rPr>
          <w:rFonts w:ascii="宋体" w:hAnsi="宋体" w:cs="宋体" w:hint="eastAsia"/>
          <w:b/>
          <w:szCs w:val="21"/>
          <w:u w:val="single"/>
        </w:rPr>
        <w:t xml:space="preserve"> 本工程设安全文明施工保证金（合同价的1%）。凡在施工期间，由于承包人原因造成的事故，除根据事故的严重程度或等级扣除安全文明施工保证金外，还需承担全部责任及由此引起的一切费用，发包人不承担任何责任。</w:t>
      </w:r>
    </w:p>
    <w:p w:rsidR="00520A5D" w:rsidRDefault="00FF6DBF">
      <w:pPr>
        <w:autoSpaceDE w:val="0"/>
        <w:autoSpaceDN w:val="0"/>
        <w:adjustRightInd w:val="0"/>
        <w:spacing w:line="360" w:lineRule="auto"/>
        <w:ind w:firstLineChars="200" w:firstLine="420"/>
        <w:rPr>
          <w:rFonts w:ascii="宋体" w:hAnsi="宋体" w:cs="宋体"/>
          <w:sz w:val="24"/>
        </w:rPr>
      </w:pPr>
      <w:r>
        <w:rPr>
          <w:rFonts w:ascii="宋体" w:hAnsi="宋体" w:cs="宋体" w:hint="eastAsia"/>
          <w:kern w:val="0"/>
          <w:szCs w:val="21"/>
          <w:lang w:val="zh-CN"/>
        </w:rPr>
        <w:t>6.1.</w:t>
      </w:r>
      <w:r>
        <w:rPr>
          <w:rFonts w:ascii="宋体" w:hAnsi="宋体" w:cs="宋体" w:hint="eastAsia"/>
          <w:kern w:val="0"/>
          <w:szCs w:val="21"/>
        </w:rPr>
        <w:t>2</w:t>
      </w:r>
      <w:r>
        <w:rPr>
          <w:rFonts w:ascii="宋体" w:hAnsi="宋体" w:cs="宋体" w:hint="eastAsia"/>
          <w:kern w:val="0"/>
          <w:szCs w:val="21"/>
          <w:lang w:val="zh-CN"/>
        </w:rPr>
        <w:t xml:space="preserve"> 关于治安保卫</w:t>
      </w:r>
      <w:r>
        <w:rPr>
          <w:rFonts w:ascii="宋体" w:hAnsi="宋体" w:cs="宋体" w:hint="eastAsia"/>
          <w:szCs w:val="21"/>
        </w:rPr>
        <w:t>的特别约定：</w:t>
      </w:r>
      <w:r>
        <w:rPr>
          <w:rFonts w:ascii="宋体" w:hAnsi="宋体" w:cs="宋体" w:hint="eastAsia"/>
          <w:b/>
          <w:szCs w:val="21"/>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ascii="宋体" w:hAnsi="宋体" w:cs="宋体" w:hint="eastAsia"/>
          <w:b/>
          <w:szCs w:val="21"/>
          <w:u w:val="single"/>
          <w:lang w:eastAsia="zh-TW"/>
        </w:rPr>
        <w:t>。</w:t>
      </w:r>
      <w:r>
        <w:rPr>
          <w:rFonts w:ascii="宋体" w:hAnsi="宋体" w:cs="宋体" w:hint="eastAsia"/>
          <w:b/>
          <w:szCs w:val="21"/>
          <w:u w:val="single"/>
        </w:rPr>
        <w:t>对需要保护的产品和材料须保护期内发生损坏由承包人无条件、自费、限期予以修补。竣工合格交付后由发包人负责保护，如发包人有特殊要求的可另行补充协议加以约定。</w:t>
      </w:r>
    </w:p>
    <w:p w:rsidR="00520A5D" w:rsidRDefault="00FF6DBF">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关于编</w:t>
      </w:r>
      <w:r>
        <w:rPr>
          <w:rFonts w:ascii="宋体" w:hAnsi="宋体" w:cs="宋体" w:hint="eastAsia"/>
          <w:szCs w:val="21"/>
        </w:rPr>
        <w:t>制施工场地治安管理计划的约定：</w:t>
      </w:r>
      <w:r>
        <w:rPr>
          <w:rFonts w:ascii="宋体" w:hAnsi="宋体" w:cs="宋体" w:hint="eastAsia"/>
          <w:b/>
          <w:szCs w:val="21"/>
          <w:u w:val="single"/>
        </w:rPr>
        <w:t>开工前三天提供施工场地治安管理计划，需得到发包人的认可。</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3</w:t>
      </w:r>
      <w:r>
        <w:rPr>
          <w:rFonts w:ascii="宋体" w:hAnsi="宋体" w:cs="宋体" w:hint="eastAsia"/>
          <w:kern w:val="0"/>
          <w:szCs w:val="21"/>
          <w:lang w:val="zh-CN"/>
        </w:rPr>
        <w:t xml:space="preserve"> 文明施工</w:t>
      </w:r>
    </w:p>
    <w:p w:rsidR="00520A5D" w:rsidRDefault="00FF6DBF">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合同当</w:t>
      </w:r>
      <w:r>
        <w:rPr>
          <w:rFonts w:ascii="宋体" w:hAnsi="宋体" w:cs="宋体" w:hint="eastAsia"/>
          <w:szCs w:val="21"/>
        </w:rPr>
        <w:t>事人对文明施工的要求：</w:t>
      </w:r>
      <w:r>
        <w:rPr>
          <w:rFonts w:ascii="宋体" w:hAnsi="宋体" w:cs="宋体" w:hint="eastAsia"/>
          <w:b/>
          <w:szCs w:val="21"/>
          <w:u w:val="single"/>
        </w:rPr>
        <w:t>承包人必须做好场地清理及相关工作，施工现场要求保证施工场地清洁；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w:t>
      </w:r>
      <w:r>
        <w:rPr>
          <w:rFonts w:ascii="宋体" w:hAnsi="宋体" w:cs="宋体" w:hint="eastAsia"/>
          <w:b/>
          <w:szCs w:val="21"/>
          <w:u w:val="single"/>
        </w:rPr>
        <w:lastRenderedPageBreak/>
        <w:t>约保证金。</w:t>
      </w:r>
    </w:p>
    <w:p w:rsidR="00520A5D" w:rsidRDefault="00FF6DBF">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6.1.</w:t>
      </w:r>
      <w:r>
        <w:rPr>
          <w:rFonts w:ascii="宋体" w:hAnsi="宋体" w:cs="宋体" w:hint="eastAsia"/>
          <w:kern w:val="0"/>
          <w:szCs w:val="21"/>
        </w:rPr>
        <w:t>4</w:t>
      </w:r>
      <w:r>
        <w:rPr>
          <w:rFonts w:ascii="宋体" w:hAnsi="宋体" w:cs="宋体" w:hint="eastAsia"/>
          <w:kern w:val="0"/>
          <w:szCs w:val="21"/>
          <w:lang w:val="zh-CN"/>
        </w:rPr>
        <w:t xml:space="preserve"> 关</w:t>
      </w:r>
      <w:r>
        <w:rPr>
          <w:rFonts w:ascii="宋体" w:hAnsi="宋体" w:cs="宋体" w:hint="eastAsia"/>
          <w:szCs w:val="21"/>
        </w:rPr>
        <w:t>于安全文明施工费支付比例和支付期限的约定：</w:t>
      </w:r>
      <w:r>
        <w:rPr>
          <w:rFonts w:ascii="宋体" w:hAnsi="宋体" w:cs="宋体" w:hint="eastAsia"/>
          <w:b/>
          <w:szCs w:val="21"/>
          <w:u w:val="single"/>
        </w:rPr>
        <w:t>已包含在合同价中，含在合同款中支付，其余按通用条款。</w:t>
      </w:r>
    </w:p>
    <w:p w:rsidR="00520A5D" w:rsidRDefault="00FF6DBF">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5</w:t>
      </w:r>
      <w:r>
        <w:rPr>
          <w:rFonts w:ascii="宋体" w:hAnsi="宋体" w:cs="宋体" w:hint="eastAsia"/>
          <w:kern w:val="0"/>
          <w:szCs w:val="21"/>
          <w:lang w:val="zh-CN"/>
        </w:rPr>
        <w:t>安全生产责任</w:t>
      </w:r>
    </w:p>
    <w:p w:rsidR="00520A5D" w:rsidRDefault="00FF6DBF">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承包人应严格按《建设工程安全生产管理条例》等法律、法规采取安全措施、组织施工，承包人须对本合同范围内所有施工范围和施工人员负全部安全施工责任。</w:t>
      </w:r>
    </w:p>
    <w:p w:rsidR="00520A5D" w:rsidRDefault="00FF6DBF">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rsidR="00520A5D" w:rsidRDefault="00FF6DBF">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rsidR="00520A5D" w:rsidRDefault="00FF6DBF">
      <w:pPr>
        <w:spacing w:line="360" w:lineRule="auto"/>
        <w:ind w:firstLineChars="200" w:firstLine="420"/>
        <w:rPr>
          <w:rFonts w:ascii="宋体" w:hAnsi="宋体" w:cs="宋体"/>
          <w:szCs w:val="21"/>
        </w:rPr>
      </w:pPr>
      <w:bookmarkStart w:id="34" w:name="_Toc351203639"/>
      <w:r>
        <w:rPr>
          <w:rFonts w:ascii="宋体" w:hAnsi="宋体" w:cs="宋体" w:hint="eastAsia"/>
          <w:szCs w:val="21"/>
        </w:rPr>
        <w:t>7．工期和进度</w:t>
      </w:r>
      <w:bookmarkEnd w:id="34"/>
    </w:p>
    <w:p w:rsidR="00520A5D" w:rsidRDefault="00FF6DBF">
      <w:pPr>
        <w:spacing w:line="360" w:lineRule="auto"/>
        <w:ind w:firstLineChars="200" w:firstLine="420"/>
        <w:rPr>
          <w:rFonts w:ascii="宋体" w:hAnsi="宋体" w:cs="宋体"/>
          <w:szCs w:val="21"/>
        </w:rPr>
      </w:pPr>
      <w:r>
        <w:rPr>
          <w:rFonts w:ascii="宋体" w:hAnsi="宋体" w:cs="宋体" w:hint="eastAsia"/>
          <w:szCs w:val="21"/>
        </w:rPr>
        <w:t>7</w:t>
      </w:r>
      <w:bookmarkStart w:id="35" w:name="_Toc304295541"/>
      <w:bookmarkStart w:id="36" w:name="_Toc303539123"/>
      <w:bookmarkStart w:id="37" w:name="_Toc312677479"/>
      <w:bookmarkStart w:id="38" w:name="_Toc300934966"/>
      <w:bookmarkStart w:id="39" w:name="_Toc297123514"/>
      <w:bookmarkStart w:id="40" w:name="_Toc312678005"/>
      <w:bookmarkStart w:id="41" w:name="_Toc297216173"/>
      <w:r>
        <w:rPr>
          <w:rFonts w:ascii="宋体" w:hAnsi="宋体" w:cs="宋体" w:hint="eastAsia"/>
          <w:szCs w:val="21"/>
        </w:rPr>
        <w:t>.1 施工进度计划</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施工进度计划的修订</w:t>
      </w:r>
    </w:p>
    <w:p w:rsidR="00520A5D" w:rsidRDefault="00FF6DBF">
      <w:pPr>
        <w:spacing w:line="360" w:lineRule="auto"/>
        <w:ind w:firstLineChars="200" w:firstLine="420"/>
        <w:rPr>
          <w:rFonts w:ascii="宋体" w:hAnsi="宋体" w:cs="宋体"/>
          <w:b/>
          <w:szCs w:val="21"/>
          <w:u w:val="single"/>
        </w:rPr>
      </w:pPr>
      <w:r>
        <w:rPr>
          <w:rFonts w:ascii="宋体" w:hAnsi="宋体" w:cs="宋体" w:hint="eastAsia"/>
          <w:szCs w:val="21"/>
        </w:rPr>
        <w:t>发包人在收到修订的施工进度计划后确认或提出修改意见的期限：</w:t>
      </w:r>
      <w:r>
        <w:rPr>
          <w:rFonts w:ascii="宋体" w:hAnsi="宋体" w:cs="宋体" w:hint="eastAsia"/>
          <w:b/>
          <w:szCs w:val="21"/>
          <w:u w:val="single"/>
        </w:rPr>
        <w:t>收到后7日内予以确认或提出修改意见，逾期视为已确认。</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7.2 开工准备</w:t>
      </w:r>
    </w:p>
    <w:p w:rsidR="00520A5D" w:rsidRDefault="00FF6DBF">
      <w:pPr>
        <w:spacing w:line="360" w:lineRule="auto"/>
        <w:ind w:firstLineChars="200" w:firstLine="420"/>
        <w:rPr>
          <w:rFonts w:ascii="宋体" w:hAnsi="宋体" w:cs="宋体"/>
          <w:szCs w:val="21"/>
          <w:u w:val="single"/>
        </w:rPr>
      </w:pPr>
      <w:r>
        <w:rPr>
          <w:rFonts w:ascii="宋体" w:hAnsi="宋体" w:cs="宋体" w:hint="eastAsia"/>
          <w:szCs w:val="21"/>
        </w:rPr>
        <w:t>关于承包人提交</w:t>
      </w:r>
      <w:r>
        <w:rPr>
          <w:rFonts w:ascii="宋体" w:hAnsi="宋体" w:cs="宋体" w:hint="eastAsia"/>
          <w:kern w:val="0"/>
          <w:szCs w:val="21"/>
        </w:rPr>
        <w:t>工程开工报审表的期限：</w:t>
      </w:r>
      <w:r>
        <w:rPr>
          <w:rFonts w:ascii="宋体" w:hAnsi="宋体" w:cs="宋体" w:hint="eastAsia"/>
          <w:b/>
          <w:szCs w:val="21"/>
          <w:u w:val="single"/>
        </w:rPr>
        <w:t>合同签订后3天内</w:t>
      </w:r>
      <w:r>
        <w:rPr>
          <w:rFonts w:ascii="宋体" w:hAnsi="宋体" w:cs="宋体" w:hint="eastAsia"/>
          <w:szCs w:val="21"/>
        </w:rPr>
        <w:t>。</w:t>
      </w:r>
    </w:p>
    <w:p w:rsidR="00520A5D" w:rsidRDefault="00FF6DBF">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关于发包人应完成的其他开工准备工作及期限：</w:t>
      </w:r>
      <w:r>
        <w:rPr>
          <w:rFonts w:ascii="宋体" w:hAnsi="宋体" w:cs="宋体" w:hint="eastAsia"/>
          <w:b/>
          <w:szCs w:val="21"/>
          <w:u w:val="single"/>
        </w:rPr>
        <w:t>开工前</w:t>
      </w:r>
      <w:r>
        <w:rPr>
          <w:rFonts w:ascii="宋体" w:hAnsi="宋体" w:cs="宋体" w:hint="eastAsia"/>
          <w:b/>
          <w:snapToGrid w:val="0"/>
          <w:kern w:val="0"/>
          <w:szCs w:val="21"/>
          <w:u w:val="single"/>
        </w:rPr>
        <w:t>发包人提供</w:t>
      </w:r>
      <w:r>
        <w:rPr>
          <w:rFonts w:ascii="宋体" w:hAnsi="宋体" w:cs="宋体" w:hint="eastAsia"/>
          <w:b/>
          <w:bCs/>
          <w:snapToGrid w:val="0"/>
          <w:kern w:val="0"/>
          <w:szCs w:val="21"/>
          <w:u w:val="single"/>
        </w:rPr>
        <w:t>施工用水源及电源，水、电费用由中标人承担</w:t>
      </w:r>
      <w:r>
        <w:rPr>
          <w:rFonts w:ascii="宋体" w:hAnsi="宋体" w:cs="宋体" w:hint="eastAsia"/>
          <w:b/>
          <w:bCs/>
          <w:kern w:val="0"/>
          <w:szCs w:val="21"/>
          <w:u w:val="single"/>
        </w:rPr>
        <w:t>；开工前组织图纸会审和设计交底。</w:t>
      </w:r>
    </w:p>
    <w:p w:rsidR="00520A5D" w:rsidRDefault="00FF6DBF">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关于承包人应完成的其他开工准备工作及期限：</w:t>
      </w:r>
      <w:r>
        <w:rPr>
          <w:rFonts w:ascii="宋体" w:hAnsi="宋体" w:cs="宋体" w:hint="eastAsia"/>
          <w:b/>
          <w:bCs/>
          <w:kern w:val="0"/>
          <w:szCs w:val="21"/>
          <w:u w:val="single"/>
        </w:rPr>
        <w:t>遵守政府有关主管部门对施工场地交通、施工噪音、环境保护和安全生产等的管理规定，按规定办理有关手续，并以书面形式通知发包人。</w:t>
      </w:r>
    </w:p>
    <w:bookmarkEnd w:id="35"/>
    <w:bookmarkEnd w:id="36"/>
    <w:bookmarkEnd w:id="37"/>
    <w:bookmarkEnd w:id="38"/>
    <w:bookmarkEnd w:id="39"/>
    <w:bookmarkEnd w:id="40"/>
    <w:bookmarkEnd w:id="41"/>
    <w:p w:rsidR="00520A5D" w:rsidRDefault="00FF6DBF">
      <w:pPr>
        <w:spacing w:line="360" w:lineRule="auto"/>
        <w:ind w:firstLineChars="200" w:firstLine="420"/>
        <w:rPr>
          <w:rFonts w:ascii="宋体" w:hAnsi="宋体" w:cs="宋体"/>
          <w:szCs w:val="21"/>
        </w:rPr>
      </w:pPr>
      <w:r>
        <w:rPr>
          <w:rFonts w:ascii="宋体" w:hAnsi="宋体" w:cs="宋体" w:hint="eastAsia"/>
          <w:szCs w:val="21"/>
        </w:rPr>
        <w:t>7</w:t>
      </w:r>
      <w:bookmarkStart w:id="42" w:name="_Toc297216175"/>
      <w:bookmarkStart w:id="43" w:name="_Toc312678010"/>
      <w:bookmarkStart w:id="44" w:name="_Toc303539125"/>
      <w:bookmarkStart w:id="45" w:name="_Toc312677484"/>
      <w:bookmarkStart w:id="46" w:name="_Toc304295546"/>
      <w:bookmarkStart w:id="47" w:name="_Toc300934968"/>
      <w:bookmarkStart w:id="48" w:name="_Toc297123516"/>
      <w:r>
        <w:rPr>
          <w:rFonts w:ascii="宋体" w:hAnsi="宋体" w:cs="宋体" w:hint="eastAsia"/>
          <w:szCs w:val="21"/>
        </w:rPr>
        <w:t>.3 工期延误</w:t>
      </w:r>
    </w:p>
    <w:bookmarkEnd w:id="42"/>
    <w:bookmarkEnd w:id="43"/>
    <w:bookmarkEnd w:id="44"/>
    <w:bookmarkEnd w:id="45"/>
    <w:bookmarkEnd w:id="46"/>
    <w:bookmarkEnd w:id="47"/>
    <w:bookmarkEnd w:id="48"/>
    <w:p w:rsidR="00520A5D" w:rsidRDefault="00FF6DBF">
      <w:pPr>
        <w:spacing w:line="360" w:lineRule="auto"/>
        <w:ind w:firstLineChars="200" w:firstLine="420"/>
        <w:rPr>
          <w:rFonts w:ascii="宋体" w:hAnsi="宋体" w:cs="宋体"/>
          <w:szCs w:val="21"/>
        </w:rPr>
      </w:pPr>
      <w:r>
        <w:rPr>
          <w:rFonts w:ascii="宋体" w:hAnsi="宋体" w:cs="宋体" w:hint="eastAsia"/>
          <w:szCs w:val="21"/>
        </w:rPr>
        <w:t>7.3.1 因发包人原因导致工期延误的情形：</w:t>
      </w:r>
    </w:p>
    <w:p w:rsidR="00520A5D" w:rsidRDefault="00FF6DBF">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A.因发包人未在开工前提供施工场地；</w:t>
      </w:r>
    </w:p>
    <w:p w:rsidR="00520A5D" w:rsidRDefault="00FF6DBF">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B.因发包人原因造成工程延期开工、停建、缓建、暂停施工（不含勒令停工）；</w:t>
      </w:r>
    </w:p>
    <w:p w:rsidR="00520A5D" w:rsidRDefault="00FF6DBF">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C.因发包人原因提出的单次设计变更导致工程量增加超过合同总价的8%以上的；</w:t>
      </w:r>
    </w:p>
    <w:p w:rsidR="00520A5D" w:rsidRDefault="00FF6DBF">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D.由市级以上有关部门正式发布和认定的自然灾害。</w:t>
      </w:r>
    </w:p>
    <w:p w:rsidR="00520A5D" w:rsidRDefault="00FF6DBF">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上述情况发生后3天内，承包人需就延误的内容对工程进度造成的影响，向发包人提交书面报告，办</w:t>
      </w:r>
      <w:r>
        <w:rPr>
          <w:rFonts w:ascii="宋体" w:hAnsi="宋体" w:cs="宋体" w:hint="eastAsia"/>
          <w:b/>
          <w:bCs/>
          <w:kern w:val="0"/>
          <w:szCs w:val="21"/>
          <w:u w:val="single"/>
        </w:rPr>
        <w:lastRenderedPageBreak/>
        <w:t>理延期手续（须得到甲方代表签字的书面认可），经发包人批准后方可顺延工期，否则工期不予顺延。为体现承包人的合作诚意，承包人同意因发包人原因的工期顺延，且自愿放弃索赔的权利。</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7.3.2 因承包人原因导致工期延误</w:t>
      </w:r>
    </w:p>
    <w:p w:rsidR="00520A5D" w:rsidRDefault="00FF6DBF">
      <w:pPr>
        <w:spacing w:line="360" w:lineRule="auto"/>
        <w:ind w:firstLineChars="200" w:firstLine="420"/>
        <w:rPr>
          <w:rFonts w:ascii="宋体" w:hAnsi="宋体" w:cs="宋体"/>
          <w:b/>
          <w:bCs/>
          <w:kern w:val="0"/>
          <w:szCs w:val="21"/>
          <w:u w:val="single"/>
        </w:rPr>
      </w:pPr>
      <w:r>
        <w:rPr>
          <w:rFonts w:ascii="宋体" w:hAnsi="宋体" w:cs="宋体" w:hint="eastAsia"/>
          <w:szCs w:val="21"/>
        </w:rPr>
        <w:t>因承包人原因造成工期延误，逾期竣工违约金的计算方法为：</w:t>
      </w:r>
      <w:r>
        <w:rPr>
          <w:rFonts w:ascii="宋体" w:hAnsi="宋体" w:cs="宋体" w:hint="eastAsia"/>
          <w:b/>
          <w:bCs/>
          <w:kern w:val="0"/>
          <w:szCs w:val="21"/>
          <w:u w:val="single"/>
        </w:rPr>
        <w:t>因承包人原因延误工期，在规定的工期或阶段工期前未能完成，工期每推迟一天，支付给发包人违约金500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7.4 不利物质条件</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不利物质条件的其他情形和有关约定：</w:t>
      </w:r>
      <w:r>
        <w:rPr>
          <w:rFonts w:ascii="宋体" w:hAnsi="宋体" w:cs="宋体" w:hint="eastAsia"/>
          <w:b/>
          <w:szCs w:val="21"/>
          <w:u w:val="single"/>
        </w:rPr>
        <w:t>按通用条款。</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7.5 异常恶劣的气候条件</w:t>
      </w:r>
    </w:p>
    <w:p w:rsidR="00520A5D" w:rsidRDefault="00FF6DBF">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w:t>
      </w:r>
    </w:p>
    <w:p w:rsidR="00520A5D" w:rsidRDefault="00FF6DBF">
      <w:pPr>
        <w:spacing w:line="360" w:lineRule="auto"/>
        <w:ind w:firstLineChars="200" w:firstLine="422"/>
        <w:rPr>
          <w:rFonts w:ascii="宋体" w:hAnsi="宋体" w:cs="宋体"/>
          <w:b/>
          <w:szCs w:val="21"/>
        </w:rPr>
      </w:pPr>
      <w:bookmarkStart w:id="49" w:name="_Toc351203640"/>
      <w:r>
        <w:rPr>
          <w:rFonts w:ascii="宋体" w:hAnsi="宋体" w:cs="宋体" w:hint="eastAsia"/>
          <w:b/>
          <w:szCs w:val="21"/>
        </w:rPr>
        <w:t>8. 材料与设备</w:t>
      </w:r>
      <w:bookmarkEnd w:id="49"/>
    </w:p>
    <w:p w:rsidR="00520A5D" w:rsidRDefault="00FF6DBF">
      <w:pPr>
        <w:spacing w:line="360" w:lineRule="auto"/>
        <w:ind w:firstLineChars="200" w:firstLine="420"/>
        <w:rPr>
          <w:rFonts w:ascii="宋体" w:hAnsi="宋体" w:cs="宋体"/>
          <w:b/>
          <w:szCs w:val="21"/>
          <w:u w:val="single"/>
        </w:rPr>
      </w:pPr>
      <w:r>
        <w:rPr>
          <w:rFonts w:ascii="宋体" w:hAnsi="宋体" w:cs="宋体" w:hint="eastAsia"/>
          <w:szCs w:val="21"/>
        </w:rPr>
        <w:t>8</w:t>
      </w:r>
      <w:bookmarkStart w:id="50" w:name="_Toc304295556"/>
      <w:bookmarkStart w:id="51" w:name="_Toc280868654"/>
      <w:bookmarkStart w:id="52" w:name="_Toc297048353"/>
      <w:bookmarkStart w:id="53" w:name="_Toc296890995"/>
      <w:bookmarkStart w:id="54" w:name="_Toc303539136"/>
      <w:bookmarkStart w:id="55" w:name="_Toc312678019"/>
      <w:bookmarkStart w:id="56" w:name="_Toc297216186"/>
      <w:bookmarkStart w:id="57" w:name="_Toc297123527"/>
      <w:bookmarkStart w:id="58" w:name="_Toc312677493"/>
      <w:bookmarkStart w:id="59" w:name="_Toc296944506"/>
      <w:bookmarkStart w:id="60" w:name="_Toc296347166"/>
      <w:bookmarkStart w:id="61" w:name="_Toc296346668"/>
      <w:bookmarkStart w:id="62" w:name="_Toc300934979"/>
      <w:bookmarkStart w:id="63" w:name="_Toc292559372"/>
      <w:bookmarkStart w:id="64" w:name="_Toc296503167"/>
      <w:bookmarkStart w:id="65" w:name="_Toc296891207"/>
      <w:bookmarkStart w:id="66" w:name="_Toc297120467"/>
      <w:bookmarkStart w:id="67" w:name="_Toc292559877"/>
      <w:r>
        <w:rPr>
          <w:rFonts w:ascii="宋体" w:hAnsi="宋体" w:cs="宋体" w:hint="eastAsia"/>
          <w:szCs w:val="21"/>
        </w:rPr>
        <w:t>. 1发包人供应的材料与工程设备的保管与使用:</w:t>
      </w:r>
      <w:r>
        <w:rPr>
          <w:rFonts w:ascii="宋体" w:hAnsi="宋体" w:cs="宋体" w:hint="eastAsia"/>
          <w:b/>
          <w:szCs w:val="21"/>
          <w:u w:val="single"/>
        </w:rPr>
        <w:t xml:space="preserve"> 发包人不供应材料。</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rsidR="00520A5D" w:rsidRDefault="00FF6DBF">
      <w:pPr>
        <w:spacing w:line="360" w:lineRule="auto"/>
        <w:ind w:firstLineChars="200" w:firstLine="422"/>
        <w:rPr>
          <w:rFonts w:ascii="宋体" w:hAnsi="宋体" w:cs="宋体"/>
          <w:b/>
          <w:szCs w:val="21"/>
          <w:u w:val="single"/>
        </w:rPr>
      </w:pPr>
      <w:r>
        <w:rPr>
          <w:rFonts w:ascii="宋体" w:hAnsi="宋体" w:cs="宋体" w:hint="eastAsia"/>
          <w:b/>
          <w:szCs w:val="21"/>
        </w:rPr>
        <w:t>发包人供应材料设备的结算方法：</w:t>
      </w:r>
      <w:r>
        <w:rPr>
          <w:rFonts w:ascii="宋体" w:hAnsi="宋体" w:cs="宋体" w:hint="eastAsia"/>
          <w:b/>
          <w:szCs w:val="21"/>
          <w:u w:val="single"/>
        </w:rPr>
        <w:t>/。</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8.2 样品</w:t>
      </w:r>
    </w:p>
    <w:p w:rsidR="00520A5D" w:rsidRDefault="00FF6DBF">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8.2.1</w:t>
      </w:r>
      <w:r>
        <w:rPr>
          <w:rFonts w:ascii="宋体" w:hAnsi="宋体" w:cs="宋体" w:hint="eastAsia"/>
          <w:kern w:val="0"/>
          <w:szCs w:val="21"/>
        </w:rPr>
        <w:tab/>
        <w:t>样品的报送与封存</w:t>
      </w:r>
    </w:p>
    <w:p w:rsidR="00520A5D" w:rsidRDefault="00FF6DBF">
      <w:pPr>
        <w:spacing w:line="360" w:lineRule="auto"/>
        <w:ind w:firstLineChars="200" w:firstLine="420"/>
        <w:rPr>
          <w:rFonts w:ascii="宋体" w:hAnsi="宋体" w:cs="宋体"/>
          <w:b/>
          <w:szCs w:val="21"/>
          <w:u w:val="single"/>
        </w:rPr>
      </w:pPr>
      <w:r>
        <w:rPr>
          <w:rFonts w:ascii="宋体" w:hAnsi="宋体" w:cs="宋体" w:hint="eastAsia"/>
          <w:kern w:val="0"/>
          <w:szCs w:val="21"/>
        </w:rPr>
        <w:t>需要承包人报送样品的材料或工程设备，样品的种类、名称、规格、数量要求：</w:t>
      </w:r>
      <w:r>
        <w:rPr>
          <w:rFonts w:ascii="宋体" w:hAnsi="宋体" w:cs="宋体" w:hint="eastAsia"/>
          <w:b/>
          <w:bCs/>
          <w:szCs w:val="21"/>
          <w:u w:val="single"/>
        </w:rPr>
        <w:t>按管理部门要求和发包人需求确定</w:t>
      </w:r>
      <w:r>
        <w:rPr>
          <w:rFonts w:ascii="宋体" w:hAnsi="宋体" w:cs="宋体" w:hint="eastAsia"/>
          <w:b/>
          <w:szCs w:val="21"/>
          <w:u w:val="single"/>
        </w:rPr>
        <w:t>。</w:t>
      </w:r>
    </w:p>
    <w:p w:rsidR="00520A5D" w:rsidRDefault="003168E3">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sidR="00FF6DBF">
        <w:rPr>
          <w:rFonts w:ascii="宋体" w:hAnsi="宋体" w:cs="宋体" w:hint="eastAsia"/>
          <w:b/>
          <w:kern w:val="0"/>
          <w:szCs w:val="21"/>
          <w:u w:val="single"/>
        </w:rPr>
        <w:instrText xml:space="preserve"> = 1 \* GB2 </w:instrText>
      </w:r>
      <w:r>
        <w:rPr>
          <w:rFonts w:ascii="宋体" w:hAnsi="宋体" w:cs="宋体" w:hint="eastAsia"/>
          <w:b/>
          <w:kern w:val="0"/>
          <w:szCs w:val="21"/>
          <w:u w:val="single"/>
        </w:rPr>
        <w:fldChar w:fldCharType="separate"/>
      </w:r>
      <w:r w:rsidR="00FF6DBF">
        <w:rPr>
          <w:rFonts w:ascii="宋体" w:hAnsi="宋体" w:cs="宋体" w:hint="eastAsia"/>
          <w:b/>
          <w:kern w:val="0"/>
          <w:szCs w:val="21"/>
          <w:u w:val="single"/>
        </w:rPr>
        <w:t>⑴</w:t>
      </w:r>
      <w:r>
        <w:rPr>
          <w:rFonts w:ascii="宋体" w:hAnsi="宋体" w:cs="宋体" w:hint="eastAsia"/>
          <w:b/>
          <w:kern w:val="0"/>
          <w:szCs w:val="21"/>
          <w:u w:val="single"/>
        </w:rPr>
        <w:fldChar w:fldCharType="end"/>
      </w:r>
      <w:r w:rsidR="00FF6DBF">
        <w:rPr>
          <w:rFonts w:ascii="宋体" w:hAnsi="宋体" w:cs="宋体" w:hint="eastAsia"/>
          <w:b/>
          <w:kern w:val="0"/>
          <w:szCs w:val="21"/>
          <w:u w:val="single"/>
        </w:rPr>
        <w:t xml:space="preserve"> 凡是工程量清单中暂定单价的材料设备，承包人在采购前须将材料设备的品种、规格、颜色、质量、价格、样品报送相关单位；</w:t>
      </w:r>
    </w:p>
    <w:p w:rsidR="00520A5D" w:rsidRDefault="003168E3">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sidR="00FF6DBF">
        <w:rPr>
          <w:rFonts w:ascii="宋体" w:hAnsi="宋体" w:cs="宋体" w:hint="eastAsia"/>
          <w:b/>
          <w:kern w:val="0"/>
          <w:szCs w:val="21"/>
          <w:u w:val="single"/>
        </w:rPr>
        <w:instrText xml:space="preserve"> = 2 \* GB2 </w:instrText>
      </w:r>
      <w:r>
        <w:rPr>
          <w:rFonts w:ascii="宋体" w:hAnsi="宋体" w:cs="宋体" w:hint="eastAsia"/>
          <w:b/>
          <w:kern w:val="0"/>
          <w:szCs w:val="21"/>
          <w:u w:val="single"/>
        </w:rPr>
        <w:fldChar w:fldCharType="separate"/>
      </w:r>
      <w:r w:rsidR="00FF6DBF">
        <w:rPr>
          <w:rFonts w:ascii="宋体" w:hAnsi="宋体" w:cs="宋体" w:hint="eastAsia"/>
          <w:b/>
          <w:kern w:val="0"/>
          <w:szCs w:val="21"/>
          <w:u w:val="single"/>
        </w:rPr>
        <w:t>⑵</w:t>
      </w:r>
      <w:r>
        <w:rPr>
          <w:rFonts w:ascii="宋体" w:hAnsi="宋体" w:cs="宋体" w:hint="eastAsia"/>
          <w:b/>
          <w:kern w:val="0"/>
          <w:szCs w:val="21"/>
          <w:u w:val="single"/>
        </w:rPr>
        <w:fldChar w:fldCharType="end"/>
      </w:r>
      <w:r w:rsidR="00FF6DBF">
        <w:rPr>
          <w:rFonts w:ascii="宋体" w:hAnsi="宋体" w:cs="宋体" w:hint="eastAsia"/>
          <w:b/>
          <w:kern w:val="0"/>
          <w:szCs w:val="21"/>
          <w:u w:val="single"/>
        </w:rPr>
        <w:t xml:space="preserve"> 凡是招标文件（工程量清单）中予以明确材料品牌范围、生产产家和规格型号的，承包人必须按招标文件（工程量清单）、发包人要求的相关标准进行采购，采购前应将拟用品牌型号的书面材料报告及样品报送相关单位。</w:t>
      </w:r>
    </w:p>
    <w:p w:rsidR="00520A5D" w:rsidRDefault="003168E3">
      <w:pPr>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sidR="00FF6DBF">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sidR="00FF6DBF">
        <w:rPr>
          <w:rFonts w:ascii="宋体" w:hAnsi="宋体" w:cs="宋体" w:hint="eastAsia"/>
          <w:b/>
          <w:szCs w:val="21"/>
          <w:u w:val="single"/>
        </w:rPr>
        <w:t>⑶</w:t>
      </w:r>
      <w:r>
        <w:rPr>
          <w:rFonts w:ascii="宋体" w:hAnsi="宋体" w:cs="宋体" w:hint="eastAsia"/>
          <w:b/>
          <w:szCs w:val="21"/>
          <w:u w:val="single"/>
        </w:rPr>
        <w:fldChar w:fldCharType="end"/>
      </w:r>
      <w:r w:rsidR="00FF6DBF">
        <w:rPr>
          <w:rFonts w:ascii="宋体" w:hAnsi="宋体" w:cs="宋体" w:hint="eastAsia"/>
          <w:b/>
          <w:szCs w:val="21"/>
          <w:u w:val="single"/>
        </w:rPr>
        <w:t xml:space="preserve"> 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rsidR="00520A5D" w:rsidRDefault="003168E3">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sidR="00FF6DBF">
        <w:rPr>
          <w:rFonts w:ascii="宋体" w:hAnsi="宋体" w:cs="宋体" w:hint="eastAsia"/>
          <w:b/>
          <w:kern w:val="0"/>
          <w:szCs w:val="21"/>
          <w:u w:val="single"/>
        </w:rPr>
        <w:instrText xml:space="preserve"> = 4 \* GB2 </w:instrText>
      </w:r>
      <w:r>
        <w:rPr>
          <w:rFonts w:ascii="宋体" w:hAnsi="宋体" w:cs="宋体" w:hint="eastAsia"/>
          <w:b/>
          <w:kern w:val="0"/>
          <w:szCs w:val="21"/>
          <w:u w:val="single"/>
        </w:rPr>
        <w:fldChar w:fldCharType="separate"/>
      </w:r>
      <w:r w:rsidR="00FF6DBF">
        <w:rPr>
          <w:rFonts w:ascii="宋体" w:hAnsi="宋体" w:cs="宋体" w:hint="eastAsia"/>
          <w:b/>
          <w:kern w:val="0"/>
          <w:szCs w:val="21"/>
          <w:u w:val="single"/>
        </w:rPr>
        <w:t>⑷</w:t>
      </w:r>
      <w:r>
        <w:rPr>
          <w:rFonts w:ascii="宋体" w:hAnsi="宋体" w:cs="宋体" w:hint="eastAsia"/>
          <w:b/>
          <w:kern w:val="0"/>
          <w:szCs w:val="21"/>
          <w:u w:val="single"/>
        </w:rPr>
        <w:fldChar w:fldCharType="end"/>
      </w:r>
      <w:r w:rsidR="00FF6DBF">
        <w:rPr>
          <w:rFonts w:ascii="宋体" w:hAnsi="宋体" w:cs="宋体" w:hint="eastAsia"/>
          <w:b/>
          <w:kern w:val="0"/>
          <w:szCs w:val="21"/>
          <w:u w:val="single"/>
        </w:rPr>
        <w:t xml:space="preserve"> 发包人对上述材料及用于本工程的所有材料有质量认定权（如发包人对承包人采购的材料认定为不合格的，承包人必须重新采购，直到合格为止），</w:t>
      </w:r>
      <w:r w:rsidR="00FF6DBF">
        <w:rPr>
          <w:rFonts w:ascii="宋体" w:hAnsi="宋体" w:cs="宋体" w:hint="eastAsia"/>
          <w:b/>
          <w:szCs w:val="21"/>
          <w:u w:val="single"/>
        </w:rPr>
        <w:t>经发包人书面确认后，方可采购，</w:t>
      </w:r>
      <w:r w:rsidR="00FF6DBF">
        <w:rPr>
          <w:rFonts w:ascii="宋体" w:hAnsi="宋体" w:cs="宋体" w:hint="eastAsia"/>
          <w:b/>
          <w:kern w:val="0"/>
          <w:szCs w:val="21"/>
          <w:u w:val="single"/>
        </w:rPr>
        <w:t>涉及到的价格不再调整。</w:t>
      </w:r>
    </w:p>
    <w:p w:rsidR="00520A5D" w:rsidRDefault="003168E3">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lastRenderedPageBreak/>
        <w:fldChar w:fldCharType="begin"/>
      </w:r>
      <w:r w:rsidR="00FF6DBF">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sidR="00FF6DBF">
        <w:rPr>
          <w:rFonts w:ascii="宋体" w:hAnsi="宋体" w:cs="宋体" w:hint="eastAsia"/>
          <w:b/>
          <w:szCs w:val="21"/>
          <w:u w:val="single"/>
        </w:rPr>
        <w:t>⑸</w:t>
      </w:r>
      <w:r>
        <w:rPr>
          <w:rFonts w:ascii="宋体" w:hAnsi="宋体" w:cs="宋体" w:hint="eastAsia"/>
          <w:b/>
          <w:szCs w:val="21"/>
          <w:u w:val="single"/>
        </w:rPr>
        <w:fldChar w:fldCharType="end"/>
      </w:r>
      <w:r w:rsidR="00FF6DBF">
        <w:rPr>
          <w:rFonts w:ascii="宋体" w:hAnsi="宋体" w:cs="宋体" w:hint="eastAsia"/>
          <w:b/>
          <w:szCs w:val="21"/>
          <w:u w:val="single"/>
        </w:rPr>
        <w:t xml:space="preserve"> 发包人有权对承包人提供的材料和设备进行抽检，对不符合设计要求及验收规范的材料和设备，有权终止使用，发生的一切损失和费用由承包人承担。</w:t>
      </w:r>
      <w:r w:rsidR="00FF6DBF">
        <w:rPr>
          <w:rFonts w:ascii="宋体" w:hAnsi="宋体" w:cs="宋体" w:hint="eastAsia"/>
          <w:b/>
          <w:bCs/>
          <w:szCs w:val="21"/>
          <w:u w:val="single"/>
        </w:rPr>
        <w:t>根据需要可在事前、事中、事后进行抽检，不论在哪个阶段查出问题，所造成的损失均由承包人负责。</w:t>
      </w:r>
    </w:p>
    <w:p w:rsidR="00520A5D" w:rsidRDefault="003168E3">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sidR="00FF6DBF">
        <w:rPr>
          <w:rFonts w:ascii="宋体" w:hAnsi="宋体" w:cs="宋体" w:hint="eastAsia"/>
          <w:b/>
          <w:kern w:val="0"/>
          <w:szCs w:val="21"/>
          <w:u w:val="single"/>
        </w:rPr>
        <w:instrText xml:space="preserve"> = 6 \* GB2 </w:instrText>
      </w:r>
      <w:r>
        <w:rPr>
          <w:rFonts w:ascii="宋体" w:hAnsi="宋体" w:cs="宋体" w:hint="eastAsia"/>
          <w:b/>
          <w:kern w:val="0"/>
          <w:szCs w:val="21"/>
          <w:u w:val="single"/>
        </w:rPr>
        <w:fldChar w:fldCharType="separate"/>
      </w:r>
      <w:r w:rsidR="00FF6DBF">
        <w:rPr>
          <w:rFonts w:ascii="宋体" w:hAnsi="宋体" w:cs="宋体" w:hint="eastAsia"/>
          <w:b/>
          <w:kern w:val="0"/>
          <w:szCs w:val="21"/>
          <w:u w:val="single"/>
        </w:rPr>
        <w:t>⑹</w:t>
      </w:r>
      <w:r>
        <w:rPr>
          <w:rFonts w:ascii="宋体" w:hAnsi="宋体" w:cs="宋体" w:hint="eastAsia"/>
          <w:b/>
          <w:kern w:val="0"/>
          <w:szCs w:val="21"/>
          <w:u w:val="single"/>
        </w:rPr>
        <w:fldChar w:fldCharType="end"/>
      </w:r>
      <w:r w:rsidR="00FF6DBF">
        <w:rPr>
          <w:rFonts w:ascii="宋体" w:hAnsi="宋体" w:cs="宋体" w:hint="eastAsia"/>
          <w:b/>
          <w:kern w:val="0"/>
          <w:szCs w:val="21"/>
          <w:u w:val="single"/>
        </w:rPr>
        <w:t xml:space="preserve"> 主要材料设备进场时要有质保书或出厂合格证，并已进行有关必要的检验或试验；主要材料设备进场后须通知发包人验收并经书面确认后方可使用。</w:t>
      </w:r>
    </w:p>
    <w:p w:rsidR="00520A5D" w:rsidRDefault="003168E3">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sidR="00FF6DBF">
        <w:rPr>
          <w:rFonts w:ascii="宋体" w:hAnsi="宋体" w:cs="宋体" w:hint="eastAsia"/>
          <w:b/>
          <w:kern w:val="0"/>
          <w:szCs w:val="21"/>
          <w:u w:val="single"/>
        </w:rPr>
        <w:instrText xml:space="preserve"> = 7 \* GB2 </w:instrText>
      </w:r>
      <w:r>
        <w:rPr>
          <w:rFonts w:ascii="宋体" w:hAnsi="宋体" w:cs="宋体" w:hint="eastAsia"/>
          <w:b/>
          <w:kern w:val="0"/>
          <w:szCs w:val="21"/>
          <w:u w:val="single"/>
        </w:rPr>
        <w:fldChar w:fldCharType="separate"/>
      </w:r>
      <w:r w:rsidR="00FF6DBF">
        <w:rPr>
          <w:rFonts w:ascii="宋体" w:hAnsi="宋体" w:cs="宋体" w:hint="eastAsia"/>
          <w:b/>
          <w:kern w:val="0"/>
          <w:szCs w:val="21"/>
          <w:u w:val="single"/>
        </w:rPr>
        <w:t>⑺</w:t>
      </w:r>
      <w:r>
        <w:rPr>
          <w:rFonts w:ascii="宋体" w:hAnsi="宋体" w:cs="宋体" w:hint="eastAsia"/>
          <w:b/>
          <w:kern w:val="0"/>
          <w:szCs w:val="21"/>
          <w:u w:val="single"/>
        </w:rPr>
        <w:fldChar w:fldCharType="end"/>
      </w:r>
      <w:r w:rsidR="00FF6DBF">
        <w:rPr>
          <w:rFonts w:ascii="宋体" w:hAnsi="宋体" w:cs="宋体" w:hint="eastAsia"/>
          <w:b/>
          <w:kern w:val="0"/>
          <w:szCs w:val="21"/>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rsidR="00520A5D" w:rsidRDefault="00FF6DBF">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若承包人不按上述有关条款采购材料，则由此引起的一切责任与后果均由承包人承担。</w:t>
      </w:r>
    </w:p>
    <w:p w:rsidR="00520A5D" w:rsidRDefault="003168E3">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sidR="00FF6DBF">
        <w:rPr>
          <w:rFonts w:ascii="宋体" w:hAnsi="宋体" w:cs="宋体" w:hint="eastAsia"/>
          <w:b/>
          <w:kern w:val="0"/>
          <w:szCs w:val="21"/>
          <w:u w:val="single"/>
        </w:rPr>
        <w:instrText xml:space="preserve"> = 8 \* GB2 </w:instrText>
      </w:r>
      <w:r>
        <w:rPr>
          <w:rFonts w:ascii="宋体" w:hAnsi="宋体" w:cs="宋体" w:hint="eastAsia"/>
          <w:b/>
          <w:kern w:val="0"/>
          <w:szCs w:val="21"/>
          <w:u w:val="single"/>
        </w:rPr>
        <w:fldChar w:fldCharType="separate"/>
      </w:r>
      <w:r w:rsidR="00FF6DBF">
        <w:rPr>
          <w:rFonts w:ascii="宋体" w:hAnsi="宋体" w:cs="宋体" w:hint="eastAsia"/>
          <w:b/>
          <w:kern w:val="0"/>
          <w:szCs w:val="21"/>
          <w:u w:val="single"/>
        </w:rPr>
        <w:t>⑻</w:t>
      </w:r>
      <w:r>
        <w:rPr>
          <w:rFonts w:ascii="宋体" w:hAnsi="宋体" w:cs="宋体" w:hint="eastAsia"/>
          <w:b/>
          <w:kern w:val="0"/>
          <w:szCs w:val="21"/>
          <w:u w:val="single"/>
        </w:rPr>
        <w:fldChar w:fldCharType="end"/>
      </w:r>
      <w:r w:rsidR="00FF6DBF">
        <w:rPr>
          <w:rFonts w:ascii="宋体" w:hAnsi="宋体" w:cs="宋体" w:hint="eastAsia"/>
          <w:b/>
          <w:kern w:val="0"/>
          <w:szCs w:val="21"/>
          <w:u w:val="single"/>
        </w:rPr>
        <w:t xml:space="preserve"> 须发包人认质认价的材料，由承包人提前25天以上向发包人提出。</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8.3施工设备和临时设施</w:t>
      </w:r>
    </w:p>
    <w:p w:rsidR="00520A5D" w:rsidRDefault="00FF6DBF">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8.3.1 承包人提供的施工设备和临时设施</w:t>
      </w:r>
    </w:p>
    <w:p w:rsidR="00520A5D" w:rsidRDefault="00FF6DBF">
      <w:pPr>
        <w:spacing w:line="360" w:lineRule="auto"/>
        <w:ind w:firstLineChars="200" w:firstLine="420"/>
        <w:rPr>
          <w:rFonts w:ascii="宋体" w:hAnsi="宋体" w:cs="宋体"/>
          <w:b/>
          <w:szCs w:val="21"/>
          <w:u w:val="single"/>
        </w:rPr>
      </w:pPr>
      <w:r>
        <w:rPr>
          <w:rFonts w:ascii="宋体" w:hAnsi="宋体" w:cs="宋体" w:hint="eastAsia"/>
          <w:szCs w:val="21"/>
        </w:rPr>
        <w:t>关于修建临时设施费用承担的约定：</w:t>
      </w:r>
      <w:r>
        <w:rPr>
          <w:rFonts w:ascii="宋体" w:hAnsi="宋体" w:cs="宋体" w:hint="eastAsia"/>
          <w:b/>
          <w:szCs w:val="21"/>
          <w:u w:val="single"/>
        </w:rPr>
        <w:t>与承包人有关的由承包人自行承担。</w:t>
      </w:r>
    </w:p>
    <w:p w:rsidR="00520A5D" w:rsidRDefault="00FF6DBF">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 试验与检验</w:t>
      </w:r>
    </w:p>
    <w:p w:rsidR="00520A5D" w:rsidRDefault="00FF6DBF">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68" w:name="_Toc304295560"/>
      <w:bookmarkStart w:id="69" w:name="_Toc303539140"/>
      <w:bookmarkStart w:id="70" w:name="_Toc312677496"/>
      <w:bookmarkStart w:id="71" w:name="_Toc297216193"/>
      <w:bookmarkStart w:id="72" w:name="_Toc312678022"/>
      <w:bookmarkStart w:id="73" w:name="_Toc297123534"/>
      <w:bookmarkStart w:id="74" w:name="_Toc300934983"/>
      <w:r>
        <w:rPr>
          <w:rFonts w:ascii="宋体" w:hAnsi="宋体" w:cs="宋体" w:hint="eastAsia"/>
          <w:kern w:val="0"/>
          <w:szCs w:val="21"/>
          <w:lang w:val="zh-CN"/>
        </w:rPr>
        <w:t>.1试验设备与试验人员</w:t>
      </w:r>
    </w:p>
    <w:bookmarkEnd w:id="68"/>
    <w:bookmarkEnd w:id="69"/>
    <w:bookmarkEnd w:id="70"/>
    <w:bookmarkEnd w:id="71"/>
    <w:bookmarkEnd w:id="72"/>
    <w:bookmarkEnd w:id="73"/>
    <w:bookmarkEnd w:id="74"/>
    <w:p w:rsidR="00520A5D" w:rsidRDefault="00FF6DBF">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75" w:name="_Toc297123535"/>
      <w:bookmarkStart w:id="76" w:name="_Toc300934984"/>
      <w:bookmarkStart w:id="77" w:name="_Toc312678023"/>
      <w:bookmarkStart w:id="78" w:name="_Toc312677497"/>
      <w:bookmarkStart w:id="79" w:name="_Toc297216194"/>
      <w:bookmarkStart w:id="80" w:name="_Toc303539141"/>
      <w:bookmarkStart w:id="81" w:name="_Toc304295561"/>
      <w:r>
        <w:rPr>
          <w:rFonts w:ascii="宋体" w:hAnsi="宋体" w:cs="宋体" w:hint="eastAsia"/>
          <w:kern w:val="0"/>
          <w:szCs w:val="21"/>
          <w:lang w:val="zh-CN"/>
        </w:rPr>
        <w:t>.1.2 试验设备</w:t>
      </w:r>
    </w:p>
    <w:p w:rsidR="00520A5D" w:rsidRDefault="00FF6DBF">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w:t>
      </w:r>
      <w:r>
        <w:rPr>
          <w:rFonts w:ascii="宋体" w:hAnsi="宋体" w:cs="宋体" w:hint="eastAsia"/>
          <w:szCs w:val="21"/>
        </w:rPr>
        <w:t>场需要配置的试验场所：</w:t>
      </w:r>
      <w:bookmarkEnd w:id="75"/>
      <w:bookmarkEnd w:id="76"/>
      <w:bookmarkEnd w:id="77"/>
      <w:bookmarkEnd w:id="78"/>
      <w:bookmarkEnd w:id="79"/>
      <w:bookmarkEnd w:id="80"/>
      <w:bookmarkEnd w:id="81"/>
      <w:r>
        <w:rPr>
          <w:rFonts w:ascii="宋体" w:hAnsi="宋体" w:cs="宋体" w:hint="eastAsia"/>
          <w:b/>
          <w:szCs w:val="21"/>
          <w:u w:val="single"/>
        </w:rPr>
        <w:t>按有关规定执行</w:t>
      </w:r>
      <w:r>
        <w:rPr>
          <w:rFonts w:ascii="宋体" w:hAnsi="宋体" w:cs="宋体" w:hint="eastAsia"/>
          <w:szCs w:val="21"/>
        </w:rPr>
        <w:t xml:space="preserve">。 </w:t>
      </w:r>
    </w:p>
    <w:p w:rsidR="00520A5D" w:rsidRDefault="00FF6DBF">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施工现场</w:t>
      </w:r>
      <w:r>
        <w:rPr>
          <w:rFonts w:ascii="宋体" w:hAnsi="宋体" w:cs="宋体" w:hint="eastAsia"/>
          <w:szCs w:val="21"/>
        </w:rPr>
        <w:t>需要配备的试验设备：</w:t>
      </w:r>
      <w:r>
        <w:rPr>
          <w:rFonts w:ascii="宋体" w:hAnsi="宋体" w:cs="宋体" w:hint="eastAsia"/>
          <w:b/>
          <w:szCs w:val="21"/>
          <w:u w:val="single"/>
        </w:rPr>
        <w:t>按有关规定执行</w:t>
      </w:r>
      <w:r>
        <w:rPr>
          <w:rFonts w:ascii="宋体" w:hAnsi="宋体" w:cs="宋体" w:hint="eastAsia"/>
          <w:szCs w:val="21"/>
        </w:rPr>
        <w:t>。</w:t>
      </w:r>
    </w:p>
    <w:p w:rsidR="00520A5D" w:rsidRDefault="00FF6DBF">
      <w:pPr>
        <w:spacing w:line="360" w:lineRule="auto"/>
        <w:ind w:firstLineChars="200" w:firstLine="420"/>
        <w:rPr>
          <w:rFonts w:ascii="宋体" w:hAnsi="宋体" w:cs="宋体"/>
          <w:szCs w:val="21"/>
          <w:lang w:val="zh-CN"/>
        </w:rPr>
      </w:pPr>
      <w:r>
        <w:rPr>
          <w:rFonts w:ascii="宋体" w:hAnsi="宋体" w:cs="宋体" w:hint="eastAsia"/>
          <w:kern w:val="0"/>
          <w:szCs w:val="21"/>
          <w:lang w:val="zh-CN"/>
        </w:rPr>
        <w:t>施工现场需要具</w:t>
      </w:r>
      <w:r>
        <w:rPr>
          <w:rFonts w:ascii="宋体" w:hAnsi="宋体" w:cs="宋体" w:hint="eastAsia"/>
          <w:szCs w:val="21"/>
        </w:rPr>
        <w:t>备的其他试验条件：</w:t>
      </w:r>
      <w:r>
        <w:rPr>
          <w:rFonts w:ascii="宋体" w:hAnsi="宋体" w:cs="宋体" w:hint="eastAsia"/>
          <w:b/>
          <w:szCs w:val="21"/>
          <w:u w:val="single"/>
        </w:rPr>
        <w:t>按有关规定执行</w:t>
      </w:r>
      <w:r>
        <w:rPr>
          <w:rFonts w:ascii="宋体" w:hAnsi="宋体" w:cs="宋体" w:hint="eastAsia"/>
          <w:szCs w:val="21"/>
        </w:rPr>
        <w:t>。</w:t>
      </w:r>
    </w:p>
    <w:p w:rsidR="00520A5D" w:rsidRDefault="00FF6DBF">
      <w:pPr>
        <w:spacing w:line="360" w:lineRule="auto"/>
        <w:ind w:firstLineChars="200" w:firstLine="420"/>
        <w:rPr>
          <w:rFonts w:ascii="宋体" w:hAnsi="宋体" w:cs="宋体"/>
          <w:kern w:val="0"/>
          <w:szCs w:val="21"/>
          <w:lang w:val="zh-CN"/>
        </w:rPr>
      </w:pPr>
      <w:r>
        <w:rPr>
          <w:rFonts w:ascii="宋体" w:hAnsi="宋体" w:cs="宋体" w:hint="eastAsia"/>
          <w:szCs w:val="21"/>
          <w:lang w:val="zh-CN"/>
        </w:rPr>
        <w:t xml:space="preserve">9.4 现场工艺试验 </w:t>
      </w:r>
    </w:p>
    <w:p w:rsidR="00520A5D" w:rsidRDefault="00FF6DBF">
      <w:pPr>
        <w:spacing w:line="360" w:lineRule="auto"/>
        <w:ind w:firstLineChars="200" w:firstLine="420"/>
        <w:rPr>
          <w:rFonts w:ascii="宋体" w:hAnsi="宋体" w:cs="宋体"/>
          <w:szCs w:val="21"/>
          <w:lang w:val="zh-CN"/>
        </w:rPr>
      </w:pPr>
      <w:r>
        <w:rPr>
          <w:rFonts w:ascii="宋体" w:hAnsi="宋体" w:cs="宋体" w:hint="eastAsia"/>
          <w:kern w:val="0"/>
          <w:szCs w:val="21"/>
          <w:lang w:val="zh-CN"/>
        </w:rPr>
        <w:t>现场工艺试验</w:t>
      </w:r>
      <w:r>
        <w:rPr>
          <w:rFonts w:ascii="宋体" w:hAnsi="宋体" w:cs="宋体" w:hint="eastAsia"/>
          <w:szCs w:val="21"/>
        </w:rPr>
        <w:t>的有关约定：</w:t>
      </w:r>
      <w:r>
        <w:rPr>
          <w:rFonts w:ascii="宋体" w:hAnsi="宋体" w:cs="宋体" w:hint="eastAsia"/>
          <w:szCs w:val="21"/>
          <w:u w:val="single"/>
        </w:rPr>
        <w:t xml:space="preserve">      /       </w:t>
      </w:r>
      <w:r>
        <w:rPr>
          <w:rFonts w:ascii="宋体" w:hAnsi="宋体" w:cs="宋体" w:hint="eastAsia"/>
          <w:szCs w:val="21"/>
        </w:rPr>
        <w:t>。</w:t>
      </w:r>
    </w:p>
    <w:p w:rsidR="00520A5D" w:rsidRDefault="00FF6DBF">
      <w:pPr>
        <w:spacing w:line="360" w:lineRule="auto"/>
        <w:ind w:firstLineChars="200" w:firstLine="422"/>
        <w:rPr>
          <w:rFonts w:ascii="宋体" w:hAnsi="宋体" w:cs="宋体"/>
          <w:b/>
          <w:szCs w:val="21"/>
        </w:rPr>
      </w:pPr>
      <w:bookmarkStart w:id="82" w:name="_Toc351203642"/>
      <w:r>
        <w:rPr>
          <w:rFonts w:ascii="宋体" w:hAnsi="宋体" w:cs="宋体" w:hint="eastAsia"/>
          <w:b/>
          <w:szCs w:val="21"/>
        </w:rPr>
        <w:t>1</w:t>
      </w:r>
      <w:bookmarkStart w:id="83" w:name="_Toc297048379"/>
      <w:bookmarkStart w:id="84" w:name="_Toc296347192"/>
      <w:bookmarkStart w:id="85" w:name="_Toc303539146"/>
      <w:bookmarkStart w:id="86" w:name="_Toc296503193"/>
      <w:bookmarkStart w:id="87" w:name="_Toc296944532"/>
      <w:bookmarkStart w:id="88" w:name="_Toc304295566"/>
      <w:bookmarkStart w:id="89" w:name="_Toc296891233"/>
      <w:bookmarkStart w:id="90" w:name="_Toc297123540"/>
      <w:bookmarkStart w:id="91" w:name="_Toc292559903"/>
      <w:bookmarkStart w:id="92" w:name="_Toc297120493"/>
      <w:bookmarkStart w:id="93" w:name="_Toc296891021"/>
      <w:bookmarkStart w:id="94" w:name="_Toc300934989"/>
      <w:bookmarkStart w:id="95" w:name="_Toc297216199"/>
      <w:bookmarkStart w:id="96" w:name="_Toc296346694"/>
      <w:bookmarkStart w:id="97" w:name="_Toc292559398"/>
      <w:bookmarkStart w:id="98" w:name="_Toc312678025"/>
      <w:bookmarkStart w:id="99" w:name="_Toc312677499"/>
      <w:bookmarkStart w:id="100" w:name="_Toc267251440"/>
      <w:bookmarkStart w:id="101" w:name="_Toc267251435"/>
      <w:bookmarkStart w:id="102" w:name="_Toc267251433"/>
      <w:bookmarkStart w:id="103" w:name="_Toc267251439"/>
      <w:bookmarkStart w:id="104" w:name="_Toc267251441"/>
      <w:bookmarkStart w:id="105" w:name="_Toc267251437"/>
      <w:r>
        <w:rPr>
          <w:rFonts w:ascii="宋体" w:hAnsi="宋体" w:cs="宋体" w:hint="eastAsia"/>
          <w:b/>
          <w:szCs w:val="21"/>
        </w:rPr>
        <w:t>0. 变更</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bookmarkEnd w:id="98"/>
    <w:bookmarkEnd w:id="99"/>
    <w:p w:rsidR="00520A5D" w:rsidRDefault="00FF6DBF">
      <w:pPr>
        <w:spacing w:line="360" w:lineRule="auto"/>
        <w:ind w:firstLineChars="200" w:firstLine="420"/>
        <w:rPr>
          <w:rFonts w:ascii="宋体" w:hAnsi="宋体" w:cs="宋体"/>
          <w:szCs w:val="21"/>
        </w:rPr>
      </w:pPr>
      <w:r>
        <w:rPr>
          <w:rFonts w:ascii="宋体" w:hAnsi="宋体" w:cs="宋体" w:hint="eastAsia"/>
          <w:szCs w:val="21"/>
        </w:rPr>
        <w:t>1</w:t>
      </w:r>
      <w:bookmarkStart w:id="106" w:name="_Toc297120494"/>
      <w:bookmarkStart w:id="107" w:name="_Toc304295567"/>
      <w:bookmarkStart w:id="108" w:name="_Toc312677500"/>
      <w:bookmarkStart w:id="109" w:name="_Toc292559399"/>
      <w:bookmarkStart w:id="110" w:name="_Toc296347193"/>
      <w:bookmarkStart w:id="111" w:name="_Toc300934990"/>
      <w:bookmarkStart w:id="112" w:name="_Toc296891234"/>
      <w:bookmarkStart w:id="113" w:name="_Toc303539147"/>
      <w:bookmarkStart w:id="114" w:name="_Toc297123541"/>
      <w:bookmarkStart w:id="115" w:name="_Toc297216200"/>
      <w:bookmarkStart w:id="116" w:name="_Toc296944533"/>
      <w:bookmarkStart w:id="117" w:name="_Toc292559904"/>
      <w:bookmarkStart w:id="118" w:name="_Toc296891022"/>
      <w:bookmarkStart w:id="119" w:name="_Toc296346695"/>
      <w:bookmarkStart w:id="120" w:name="_Toc296503194"/>
      <w:bookmarkStart w:id="121" w:name="_Toc312678026"/>
      <w:bookmarkStart w:id="122" w:name="_Toc297048380"/>
      <w:r>
        <w:rPr>
          <w:rFonts w:ascii="宋体" w:hAnsi="宋体" w:cs="宋体" w:hint="eastAsia"/>
          <w:szCs w:val="21"/>
        </w:rPr>
        <w:t>0.1变更的范围</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关于变更的范围约定：</w:t>
      </w:r>
    </w:p>
    <w:p w:rsidR="00520A5D" w:rsidRDefault="00FF6DBF">
      <w:pPr>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承包人不得随意更改设计，因承包人自身原因导致的工程变更，承包人无权要求追加合同价款。</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10.2变更程序</w:t>
      </w:r>
    </w:p>
    <w:p w:rsidR="00520A5D" w:rsidRDefault="00FF6DBF">
      <w:pPr>
        <w:spacing w:line="360" w:lineRule="auto"/>
        <w:ind w:firstLineChars="200" w:firstLine="422"/>
        <w:rPr>
          <w:rFonts w:ascii="宋体" w:hAnsi="宋体" w:cs="宋体"/>
          <w:b/>
          <w:bCs/>
          <w:szCs w:val="21"/>
          <w:u w:val="single"/>
        </w:rPr>
      </w:pPr>
      <w:r>
        <w:rPr>
          <w:rFonts w:ascii="宋体" w:hAnsi="宋体" w:cs="宋体" w:hint="eastAsia"/>
          <w:b/>
          <w:bCs/>
          <w:szCs w:val="21"/>
          <w:u w:val="single"/>
        </w:rPr>
        <w:t>发包人要求变更的按下列方式处理：</w:t>
      </w:r>
    </w:p>
    <w:p w:rsidR="00520A5D" w:rsidRDefault="00FF6DBF">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rsidR="00520A5D" w:rsidRDefault="00FF6DBF">
      <w:pPr>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rsidR="00520A5D" w:rsidRDefault="00FF6DBF">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10.2.3承包人报送的变更签证费用计算书必须按照每份变更、签证通知单编制，发包人不接受承包人以汇总方式编制的多项变更、签证事项的计算书。</w:t>
      </w:r>
    </w:p>
    <w:p w:rsidR="00520A5D" w:rsidRDefault="00FF6DBF">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10.2.4特急变更签证的实施以发包人工程部负责人或派驻的工程师签字为依据，承包人可事先就计价方式或价格与发包人协商一致。但实施后10日内，双方必须办理相关手续，方可作为结算依据；</w:t>
      </w:r>
    </w:p>
    <w:p w:rsidR="00520A5D" w:rsidRDefault="00FF6DBF">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10.2.5关于临时用工的签证事项，双方应在签证通知单上协商确定以下问题：工作内容及工作量、工作时间、工作人数、取定的人工单价（是综合单价，已含管理费和利润）；</w:t>
      </w:r>
    </w:p>
    <w:p w:rsidR="00520A5D" w:rsidRDefault="00FF6DBF">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rsidR="00520A5D" w:rsidRDefault="00FF6DBF">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综合调差系数和主材调差依据；⑦变更签证单原件及所有相关的往来函件、其他需要说明的与造价有关的问题。每月15日前，发包人、承包人应就截止上月末已确定最终费用的变更、签证的费用结算书，进行综合性核对。</w:t>
      </w:r>
    </w:p>
    <w:p w:rsidR="00520A5D" w:rsidRDefault="00FF6DBF">
      <w:pPr>
        <w:spacing w:line="360" w:lineRule="auto"/>
        <w:ind w:firstLineChars="200" w:firstLine="422"/>
        <w:rPr>
          <w:rFonts w:ascii="宋体" w:hAnsi="宋体" w:cs="宋体"/>
          <w:szCs w:val="21"/>
        </w:rPr>
      </w:pPr>
      <w:r>
        <w:rPr>
          <w:rFonts w:ascii="宋体" w:hAnsi="宋体" w:cs="宋体" w:hint="eastAsia"/>
          <w:b/>
          <w:bCs/>
          <w:szCs w:val="21"/>
          <w:u w:val="single"/>
        </w:rPr>
        <w:t>10.2.8合同履约中，发包、承包双方填制的变更、签证通知单都应使用发包人统一发放的标准表格，否则发包人可以不予审核费用，承包人可以不予接受。</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10.3 变更估价</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10.3.1 变更估价原则</w:t>
      </w:r>
    </w:p>
    <w:p w:rsidR="00520A5D" w:rsidRDefault="00FF6DBF">
      <w:pPr>
        <w:spacing w:line="360" w:lineRule="auto"/>
        <w:ind w:firstLineChars="200" w:firstLine="420"/>
        <w:rPr>
          <w:rFonts w:ascii="宋体" w:hAnsi="宋体" w:cs="宋体"/>
          <w:b/>
          <w:szCs w:val="21"/>
        </w:rPr>
      </w:pPr>
      <w:r>
        <w:rPr>
          <w:rFonts w:ascii="宋体" w:hAnsi="宋体" w:cs="宋体" w:hint="eastAsia"/>
          <w:szCs w:val="21"/>
        </w:rPr>
        <w:t>关于变更估价的约定：</w:t>
      </w:r>
      <w:r>
        <w:rPr>
          <w:rFonts w:ascii="宋体" w:hAnsi="宋体" w:cs="宋体" w:hint="eastAsia"/>
          <w:b/>
          <w:szCs w:val="21"/>
          <w:u w:val="single"/>
        </w:rPr>
        <w:t xml:space="preserve"> 按招标文件第18.3条的约定调整。 </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1</w:t>
      </w:r>
      <w:bookmarkStart w:id="123" w:name="_Toc300934993"/>
      <w:bookmarkStart w:id="124" w:name="_Toc292559907"/>
      <w:bookmarkStart w:id="125" w:name="_Toc292559402"/>
      <w:bookmarkStart w:id="126" w:name="_Toc296944536"/>
      <w:bookmarkStart w:id="127" w:name="_Toc296347196"/>
      <w:bookmarkStart w:id="128" w:name="_Toc296891025"/>
      <w:bookmarkStart w:id="129" w:name="_Toc297123544"/>
      <w:bookmarkStart w:id="130" w:name="_Toc297048383"/>
      <w:bookmarkStart w:id="131" w:name="_Toc297120497"/>
      <w:bookmarkStart w:id="132" w:name="_Toc296503197"/>
      <w:bookmarkStart w:id="133" w:name="_Toc303539150"/>
      <w:bookmarkStart w:id="134" w:name="_Toc296891237"/>
      <w:bookmarkStart w:id="135" w:name="_Toc297216203"/>
      <w:bookmarkStart w:id="136" w:name="_Toc296346698"/>
      <w:bookmarkStart w:id="137" w:name="_Toc304295570"/>
      <w:bookmarkStart w:id="138" w:name="_Toc312677503"/>
      <w:bookmarkStart w:id="139" w:name="_Toc312678029"/>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ascii="宋体" w:hAnsi="宋体" w:cs="宋体" w:hint="eastAsia"/>
          <w:szCs w:val="21"/>
        </w:rPr>
        <w:t>0.4承</w:t>
      </w:r>
      <w:bookmarkStart w:id="140" w:name="_Toc296891243"/>
      <w:bookmarkStart w:id="141" w:name="_Toc303539151"/>
      <w:bookmarkStart w:id="142" w:name="_Toc297048389"/>
      <w:bookmarkStart w:id="143" w:name="_Toc296346704"/>
      <w:bookmarkStart w:id="144" w:name="_Toc292559408"/>
      <w:bookmarkStart w:id="145" w:name="_Toc292559913"/>
      <w:bookmarkStart w:id="146" w:name="_Toc297123545"/>
      <w:bookmarkStart w:id="147" w:name="_Toc296944542"/>
      <w:bookmarkStart w:id="148" w:name="_Toc297216204"/>
      <w:bookmarkStart w:id="149" w:name="_Toc296347202"/>
      <w:bookmarkStart w:id="150" w:name="_Toc300934994"/>
      <w:bookmarkStart w:id="151" w:name="_Toc297120503"/>
      <w:bookmarkStart w:id="152" w:name="_Toc296503203"/>
      <w:bookmarkStart w:id="153" w:name="_Toc29689103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宋体" w:hAnsi="宋体" w:cs="宋体" w:hint="eastAsia"/>
          <w:szCs w:val="21"/>
        </w:rPr>
        <w:t>包人的合理化建议</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rsidR="00520A5D" w:rsidRDefault="00FF6DBF">
      <w:pPr>
        <w:spacing w:line="360" w:lineRule="auto"/>
        <w:ind w:firstLineChars="200" w:firstLine="420"/>
        <w:rPr>
          <w:rFonts w:ascii="宋体" w:hAnsi="宋体" w:cs="宋体"/>
          <w:szCs w:val="21"/>
        </w:rPr>
      </w:pPr>
      <w:r>
        <w:rPr>
          <w:rFonts w:ascii="宋体" w:hAnsi="宋体" w:cs="宋体" w:hint="eastAsia"/>
          <w:szCs w:val="21"/>
        </w:rPr>
        <w:t>发包人审批承包人合理化建议的期限：</w:t>
      </w:r>
      <w:r>
        <w:rPr>
          <w:rFonts w:ascii="宋体" w:hAnsi="宋体" w:cs="宋体" w:hint="eastAsia"/>
          <w:szCs w:val="21"/>
          <w:u w:val="single"/>
        </w:rPr>
        <w:t xml:space="preserve">  7日内    </w:t>
      </w:r>
      <w:r>
        <w:rPr>
          <w:rFonts w:ascii="宋体" w:hAnsi="宋体" w:cs="宋体" w:hint="eastAsia"/>
          <w:szCs w:val="21"/>
        </w:rPr>
        <w:t>。</w:t>
      </w:r>
    </w:p>
    <w:p w:rsidR="00520A5D" w:rsidRDefault="00FF6DBF">
      <w:pPr>
        <w:spacing w:line="360" w:lineRule="auto"/>
        <w:ind w:firstLineChars="200" w:firstLine="420"/>
        <w:rPr>
          <w:rFonts w:ascii="宋体" w:hAnsi="宋体" w:cs="宋体"/>
          <w:szCs w:val="21"/>
          <w:u w:val="single"/>
        </w:rPr>
      </w:pPr>
      <w:r>
        <w:rPr>
          <w:rFonts w:ascii="宋体" w:hAnsi="宋体" w:cs="宋体" w:hint="eastAsia"/>
          <w:szCs w:val="21"/>
        </w:rPr>
        <w:t>承</w:t>
      </w:r>
      <w:bookmarkStart w:id="154" w:name="_Toc296891032"/>
      <w:bookmarkStart w:id="155" w:name="_Toc318581175"/>
      <w:bookmarkStart w:id="156" w:name="_Toc297123546"/>
      <w:bookmarkStart w:id="157" w:name="_Toc296944543"/>
      <w:bookmarkStart w:id="158" w:name="_Toc292559409"/>
      <w:bookmarkStart w:id="159" w:name="_Toc312677504"/>
      <w:bookmarkStart w:id="160" w:name="_Toc296346705"/>
      <w:bookmarkStart w:id="161" w:name="_Toc303539152"/>
      <w:bookmarkStart w:id="162" w:name="_Toc304295571"/>
      <w:bookmarkStart w:id="163" w:name="_Toc296503204"/>
      <w:bookmarkStart w:id="164" w:name="_Toc312678030"/>
      <w:bookmarkStart w:id="165" w:name="_Toc296891244"/>
      <w:bookmarkStart w:id="166" w:name="_Toc297216205"/>
      <w:bookmarkStart w:id="167" w:name="_Toc300934995"/>
      <w:bookmarkStart w:id="168" w:name="_Toc297120504"/>
      <w:bookmarkStart w:id="169" w:name="_Toc296347203"/>
      <w:bookmarkStart w:id="170" w:name="_Toc297048390"/>
      <w:bookmarkStart w:id="171" w:name="_Toc292559914"/>
      <w:r>
        <w:rPr>
          <w:rFonts w:ascii="宋体" w:hAnsi="宋体" w:cs="宋体" w:hint="eastAsia"/>
          <w:szCs w:val="21"/>
        </w:rPr>
        <w:t>包人提出的合理化建议降低了合同价格或者提高了工程经济效益的奖励的方法和金额为：</w:t>
      </w:r>
      <w:r>
        <w:rPr>
          <w:rFonts w:ascii="宋体" w:hAnsi="宋体" w:cs="宋体" w:hint="eastAsia"/>
          <w:szCs w:val="21"/>
          <w:u w:val="single"/>
        </w:rPr>
        <w:t xml:space="preserve"> 另行约定  </w:t>
      </w:r>
      <w:r>
        <w:rPr>
          <w:rFonts w:ascii="宋体" w:hAnsi="宋体" w:cs="宋体" w:hint="eastAsia"/>
          <w:szCs w:val="21"/>
        </w:rPr>
        <w:t>。</w:t>
      </w:r>
    </w:p>
    <w:bookmarkEnd w:id="100"/>
    <w:bookmarkEnd w:id="101"/>
    <w:bookmarkEnd w:id="102"/>
    <w:bookmarkEnd w:id="103"/>
    <w:bookmarkEnd w:id="104"/>
    <w:bookmarkEnd w:id="105"/>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rsidR="00520A5D" w:rsidRDefault="00FF6DBF">
      <w:pPr>
        <w:spacing w:line="360" w:lineRule="auto"/>
        <w:ind w:firstLineChars="200" w:firstLine="420"/>
        <w:rPr>
          <w:rFonts w:ascii="宋体" w:hAnsi="宋体" w:cs="宋体"/>
          <w:szCs w:val="21"/>
        </w:rPr>
      </w:pPr>
      <w:r>
        <w:rPr>
          <w:rFonts w:ascii="宋体" w:hAnsi="宋体" w:cs="宋体" w:hint="eastAsia"/>
          <w:szCs w:val="21"/>
        </w:rPr>
        <w:t>11 计量</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11. 1 计量原则</w:t>
      </w:r>
    </w:p>
    <w:p w:rsidR="00520A5D" w:rsidRDefault="00FF6DBF">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工程量计算规则：</w:t>
      </w:r>
      <w:r>
        <w:rPr>
          <w:rFonts w:ascii="宋体" w:hAnsi="宋体" w:cs="宋体" w:hint="eastAsia"/>
          <w:b/>
          <w:bCs/>
          <w:kern w:val="0"/>
          <w:szCs w:val="21"/>
          <w:u w:val="single"/>
        </w:rPr>
        <w:t>《建设工程工程量清单计价规范》（GB50500-2013）、</w:t>
      </w:r>
      <w:r>
        <w:rPr>
          <w:rFonts w:ascii="宋体" w:hAnsi="宋体" w:cs="宋体" w:hint="eastAsia"/>
          <w:b/>
          <w:bCs/>
          <w:kern w:val="0"/>
          <w:szCs w:val="21"/>
          <w:u w:val="single"/>
          <w:lang w:eastAsia="zh-TW"/>
        </w:rPr>
        <w:t>《江苏省</w:t>
      </w:r>
      <w:r>
        <w:rPr>
          <w:rFonts w:ascii="宋体" w:hAnsi="宋体" w:cs="宋体" w:hint="eastAsia"/>
          <w:b/>
          <w:bCs/>
          <w:kern w:val="0"/>
          <w:szCs w:val="21"/>
          <w:u w:val="single"/>
        </w:rPr>
        <w:t>建筑与装饰工程计</w:t>
      </w:r>
      <w:r>
        <w:rPr>
          <w:rFonts w:ascii="宋体" w:hAnsi="宋体" w:cs="宋体" w:hint="eastAsia"/>
          <w:b/>
          <w:bCs/>
          <w:kern w:val="0"/>
          <w:szCs w:val="21"/>
          <w:u w:val="single"/>
        </w:rPr>
        <w:lastRenderedPageBreak/>
        <w:t>价定额》2014年版、《江苏省安装工程计价定额》2014年版等</w:t>
      </w:r>
      <w:r>
        <w:rPr>
          <w:rFonts w:ascii="宋体" w:hAnsi="宋体" w:cs="宋体" w:hint="eastAsia"/>
          <w:szCs w:val="21"/>
        </w:rPr>
        <w:t>。</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12工程合同款支付</w:t>
      </w:r>
    </w:p>
    <w:p w:rsidR="00520A5D" w:rsidRDefault="00FF6DBF">
      <w:pPr>
        <w:spacing w:line="360" w:lineRule="auto"/>
        <w:ind w:firstLineChars="200" w:firstLine="420"/>
        <w:rPr>
          <w:rFonts w:ascii="宋体" w:hAnsi="宋体" w:cs="宋体"/>
          <w:szCs w:val="21"/>
        </w:rPr>
      </w:pPr>
      <w:bookmarkStart w:id="172" w:name="_Toc292559921"/>
      <w:bookmarkStart w:id="173" w:name="_Toc296503211"/>
      <w:bookmarkStart w:id="174" w:name="_Toc297120511"/>
      <w:bookmarkStart w:id="175" w:name="_Toc297123556"/>
      <w:bookmarkStart w:id="176" w:name="_Toc296346712"/>
      <w:bookmarkStart w:id="177" w:name="_Toc297048397"/>
      <w:bookmarkStart w:id="178" w:name="_Toc300935006"/>
      <w:bookmarkStart w:id="179" w:name="_Toc296347210"/>
      <w:bookmarkStart w:id="180" w:name="_Toc297216215"/>
      <w:bookmarkStart w:id="181" w:name="_Toc296891039"/>
      <w:bookmarkStart w:id="182" w:name="_Toc292559416"/>
      <w:bookmarkStart w:id="183" w:name="_Toc296944550"/>
      <w:bookmarkStart w:id="184" w:name="_Toc303539163"/>
      <w:bookmarkStart w:id="185" w:name="_Toc296891251"/>
      <w:r>
        <w:rPr>
          <w:rFonts w:ascii="宋体" w:hAnsi="宋体" w:cs="宋体" w:hint="eastAsia"/>
          <w:szCs w:val="21"/>
        </w:rPr>
        <w:t>12.1付款周期</w:t>
      </w:r>
    </w:p>
    <w:p w:rsidR="00520A5D" w:rsidRDefault="00FF6DBF">
      <w:pPr>
        <w:spacing w:line="360" w:lineRule="auto"/>
        <w:ind w:firstLineChars="200" w:firstLine="420"/>
        <w:rPr>
          <w:rFonts w:ascii="宋体" w:hAnsi="宋体" w:cs="宋体"/>
          <w:szCs w:val="21"/>
        </w:rPr>
      </w:pPr>
      <w:r w:rsidRPr="00CE1433">
        <w:rPr>
          <w:rFonts w:ascii="宋体" w:hAnsi="宋体" w:cs="宋体" w:hint="eastAsia"/>
          <w:szCs w:val="21"/>
        </w:rPr>
        <w:t>关于付款周期的约定：</w:t>
      </w:r>
    </w:p>
    <w:p w:rsidR="00520A5D" w:rsidRDefault="00FF6DBF">
      <w:pPr>
        <w:spacing w:line="360" w:lineRule="auto"/>
        <w:ind w:firstLineChars="200" w:firstLine="422"/>
        <w:rPr>
          <w:rFonts w:ascii="宋体" w:hAnsi="宋体" w:cs="宋体"/>
          <w:b/>
          <w:bCs/>
          <w:szCs w:val="21"/>
          <w:u w:val="single"/>
        </w:rPr>
      </w:pPr>
      <w:r>
        <w:rPr>
          <w:rFonts w:ascii="宋体" w:hAnsi="宋体" w:cs="宋体" w:hint="eastAsia"/>
          <w:b/>
          <w:bCs/>
          <w:szCs w:val="21"/>
          <w:u w:val="single"/>
        </w:rPr>
        <w:t>竣工验收合格付至合同价的60%，审计完成后，付至审计价的97%，余3%为保修金，工程质量保修金待保修期满无质量问题后一次性无息返还。</w:t>
      </w:r>
    </w:p>
    <w:p w:rsidR="00520A5D" w:rsidRDefault="00FF6DBF">
      <w:pPr>
        <w:spacing w:line="360" w:lineRule="auto"/>
        <w:ind w:firstLineChars="200" w:firstLine="422"/>
        <w:rPr>
          <w:rFonts w:ascii="宋体" w:hAnsi="宋体" w:cs="宋体"/>
          <w:szCs w:val="21"/>
        </w:rPr>
      </w:pPr>
      <w:r>
        <w:rPr>
          <w:rFonts w:ascii="宋体" w:hAnsi="宋体" w:cs="宋体" w:hint="eastAsia"/>
          <w:b/>
          <w:bCs/>
          <w:szCs w:val="21"/>
          <w:u w:val="single"/>
        </w:rPr>
        <w:t>每次支付工程款前，承包人必须开具符合税务部门规定的正式发票。承包人未提供符合要求的发票的，发包人有权拒绝付款。付款基数为合同价扣除暂列金额的金额。</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其他：</w:t>
      </w:r>
    </w:p>
    <w:p w:rsidR="00520A5D" w:rsidRDefault="00FF6DBF">
      <w:pPr>
        <w:spacing w:line="360" w:lineRule="auto"/>
        <w:ind w:firstLineChars="200" w:firstLine="422"/>
        <w:rPr>
          <w:rFonts w:ascii="宋体" w:hAnsi="宋体" w:cs="宋体"/>
          <w:b/>
          <w:szCs w:val="21"/>
          <w:u w:val="single"/>
        </w:rPr>
      </w:pPr>
      <w:r>
        <w:rPr>
          <w:rFonts w:ascii="宋体" w:hAnsi="宋体" w:cs="宋体" w:hint="eastAsia"/>
          <w:b/>
          <w:szCs w:val="21"/>
          <w:u w:val="single"/>
        </w:rPr>
        <w:t>履约保证金有关工期、安全施工方面约定的金额，待工程按合同规定的工期内完成后，无息返还；履约保证金有关质量方面约定的金额，在工程竣工验收合格后，无息返还；履约保证金有关项目组成员在岗方面约定的金额，待工程竣工验收后，无息返还。履约保证金有关资料方面约定的金额，在工程竣工验收资料交档案馆存档后，无息返</w:t>
      </w:r>
      <w:r>
        <w:rPr>
          <w:rFonts w:ascii="宋体" w:hAnsi="宋体" w:cs="宋体" w:hint="eastAsia"/>
          <w:b/>
          <w:bCs/>
          <w:szCs w:val="21"/>
          <w:u w:val="single"/>
        </w:rPr>
        <w:t>还。</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12.2进度付款申请单的编制</w:t>
      </w:r>
    </w:p>
    <w:p w:rsidR="00520A5D" w:rsidRDefault="00FF6DBF">
      <w:pPr>
        <w:spacing w:line="360" w:lineRule="auto"/>
        <w:ind w:firstLineChars="200" w:firstLine="420"/>
        <w:rPr>
          <w:rFonts w:ascii="宋体" w:hAnsi="宋体" w:cs="宋体"/>
          <w:szCs w:val="21"/>
          <w:u w:val="single"/>
        </w:rPr>
      </w:pPr>
      <w:r>
        <w:rPr>
          <w:rFonts w:ascii="宋体" w:hAnsi="宋体" w:cs="宋体" w:hint="eastAsia"/>
          <w:szCs w:val="21"/>
        </w:rPr>
        <w:t>关于进度付款申请单编制的约定：</w:t>
      </w:r>
      <w:r>
        <w:rPr>
          <w:rFonts w:ascii="宋体" w:hAnsi="宋体" w:cs="宋体" w:hint="eastAsia"/>
          <w:b/>
          <w:bCs/>
          <w:kern w:val="0"/>
          <w:szCs w:val="21"/>
          <w:u w:val="single"/>
        </w:rPr>
        <w:t>按通用条款执行。</w:t>
      </w:r>
      <w:r>
        <w:rPr>
          <w:rFonts w:ascii="宋体" w:hAnsi="宋体" w:cs="宋体" w:hint="eastAsia"/>
          <w:b/>
          <w:kern w:val="0"/>
          <w:szCs w:val="21"/>
          <w:u w:val="single"/>
          <w:lang w:eastAsia="zh-TW"/>
        </w:rPr>
        <w:t>每次支付工程款前，承包人必须开具符合税务部门规定的正式发票。承包人未提供符合要求的发票的，发包人有权拒绝付款。</w:t>
      </w:r>
    </w:p>
    <w:p w:rsidR="00520A5D" w:rsidRDefault="00FF6DBF">
      <w:pPr>
        <w:spacing w:line="360" w:lineRule="auto"/>
        <w:ind w:firstLineChars="200" w:firstLine="422"/>
        <w:rPr>
          <w:rFonts w:ascii="宋体" w:hAnsi="宋体" w:cs="宋体"/>
          <w:b/>
          <w:szCs w:val="21"/>
        </w:rPr>
      </w:pPr>
      <w:bookmarkStart w:id="186" w:name="_Toc351203645"/>
      <w:bookmarkStart w:id="187" w:name="_Toc300935015"/>
      <w:bookmarkStart w:id="188" w:name="_Toc303539172"/>
      <w:bookmarkStart w:id="189" w:name="_Toc292559424"/>
      <w:bookmarkStart w:id="190" w:name="_Toc292559929"/>
      <w:bookmarkStart w:id="191" w:name="_Toc296891047"/>
      <w:bookmarkStart w:id="192" w:name="_Toc304295593"/>
      <w:bookmarkStart w:id="193" w:name="_Toc312678053"/>
      <w:bookmarkStart w:id="194" w:name="_Toc297216223"/>
      <w:bookmarkStart w:id="195" w:name="_Toc296891259"/>
      <w:bookmarkStart w:id="196" w:name="_Toc297048405"/>
      <w:bookmarkStart w:id="197" w:name="_Toc296944558"/>
      <w:bookmarkStart w:id="198" w:name="_Toc296347218"/>
      <w:bookmarkStart w:id="199" w:name="_Toc296346720"/>
      <w:bookmarkStart w:id="200" w:name="_Toc296503219"/>
      <w:bookmarkStart w:id="201" w:name="_Toc297123564"/>
      <w:bookmarkStart w:id="202" w:name="_Toc297120519"/>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ascii="宋体" w:hAnsi="宋体" w:cs="宋体" w:hint="eastAsia"/>
          <w:b/>
          <w:szCs w:val="21"/>
        </w:rPr>
        <w:t>13.验收和工程试车</w:t>
      </w:r>
      <w:bookmarkEnd w:id="186"/>
    </w:p>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rsidR="00520A5D" w:rsidRDefault="00FF6DBF">
      <w:pPr>
        <w:spacing w:line="360" w:lineRule="auto"/>
        <w:ind w:firstLineChars="200" w:firstLine="420"/>
        <w:rPr>
          <w:rFonts w:ascii="宋体" w:hAnsi="宋体" w:cs="宋体"/>
          <w:szCs w:val="21"/>
        </w:rPr>
      </w:pPr>
      <w:r>
        <w:rPr>
          <w:rFonts w:ascii="宋体" w:hAnsi="宋体" w:cs="宋体" w:hint="eastAsia"/>
          <w:szCs w:val="21"/>
        </w:rPr>
        <w:t>13.1分部分项工程验收</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发包人不能按时进行验收时，应提前</w:t>
      </w:r>
      <w:r>
        <w:rPr>
          <w:rFonts w:ascii="宋体" w:hAnsi="宋体" w:cs="宋体" w:hint="eastAsia"/>
          <w:b/>
          <w:szCs w:val="21"/>
          <w:u w:val="single"/>
        </w:rPr>
        <w:t xml:space="preserve">  24  </w:t>
      </w:r>
      <w:r>
        <w:rPr>
          <w:rFonts w:ascii="宋体" w:hAnsi="宋体" w:cs="宋体" w:hint="eastAsia"/>
          <w:szCs w:val="21"/>
        </w:rPr>
        <w:t>小时提交书面延期要求。</w:t>
      </w:r>
    </w:p>
    <w:p w:rsidR="00520A5D" w:rsidRDefault="00FF6DBF">
      <w:pPr>
        <w:spacing w:line="360" w:lineRule="auto"/>
        <w:ind w:firstLineChars="200" w:firstLine="420"/>
        <w:rPr>
          <w:rFonts w:ascii="宋体" w:hAnsi="宋体" w:cs="宋体"/>
          <w:b/>
          <w:szCs w:val="21"/>
        </w:rPr>
      </w:pPr>
      <w:r>
        <w:rPr>
          <w:rFonts w:ascii="宋体" w:hAnsi="宋体" w:cs="宋体" w:hint="eastAsia"/>
          <w:szCs w:val="21"/>
        </w:rPr>
        <w:t>关于延期最长不得超过：</w:t>
      </w:r>
      <w:r>
        <w:rPr>
          <w:rFonts w:ascii="宋体" w:hAnsi="宋体" w:cs="宋体" w:hint="eastAsia"/>
          <w:b/>
          <w:szCs w:val="21"/>
          <w:u w:val="single"/>
        </w:rPr>
        <w:t xml:space="preserve">   48  </w:t>
      </w:r>
      <w:r>
        <w:rPr>
          <w:rFonts w:ascii="宋体" w:hAnsi="宋体" w:cs="宋体" w:hint="eastAsia"/>
          <w:szCs w:val="21"/>
        </w:rPr>
        <w:t>小时。</w:t>
      </w:r>
    </w:p>
    <w:p w:rsidR="00520A5D" w:rsidRDefault="00FF6DBF">
      <w:pPr>
        <w:spacing w:line="360" w:lineRule="auto"/>
        <w:ind w:firstLineChars="200" w:firstLine="420"/>
        <w:rPr>
          <w:rFonts w:ascii="宋体" w:hAnsi="宋体" w:cs="宋体"/>
          <w:szCs w:val="21"/>
        </w:rPr>
      </w:pPr>
      <w:bookmarkStart w:id="203" w:name="_Toc297123565"/>
      <w:bookmarkStart w:id="204" w:name="_Toc297216224"/>
      <w:bookmarkStart w:id="205" w:name="_Toc296891263"/>
      <w:bookmarkStart w:id="206" w:name="_Toc304295596"/>
      <w:bookmarkStart w:id="207" w:name="_Toc296503223"/>
      <w:bookmarkStart w:id="208" w:name="_Toc292559428"/>
      <w:bookmarkStart w:id="209" w:name="_Toc296891051"/>
      <w:bookmarkStart w:id="210" w:name="_Toc296346724"/>
      <w:bookmarkStart w:id="211" w:name="_Toc296347222"/>
      <w:bookmarkStart w:id="212" w:name="_Toc312678056"/>
      <w:bookmarkStart w:id="213" w:name="_Toc300935016"/>
      <w:bookmarkStart w:id="214" w:name="_Toc296944562"/>
      <w:bookmarkStart w:id="215" w:name="_Toc292559933"/>
      <w:bookmarkStart w:id="216" w:name="_Toc297048409"/>
      <w:bookmarkStart w:id="217" w:name="_Toc297120523"/>
      <w:bookmarkStart w:id="218" w:name="_Toc303539173"/>
      <w:bookmarkStart w:id="219" w:name="_Toc267251472"/>
      <w:bookmarkStart w:id="220" w:name="_Toc267251475"/>
      <w:bookmarkStart w:id="221" w:name="_Toc267251473"/>
      <w:bookmarkStart w:id="222" w:name="_Toc267251471"/>
      <w:bookmarkStart w:id="223" w:name="_Toc267251470"/>
      <w:bookmarkStart w:id="224" w:name="_Toc267251476"/>
      <w:bookmarkStart w:id="225" w:name="_Toc267251474"/>
      <w:r>
        <w:rPr>
          <w:rFonts w:ascii="宋体" w:hAnsi="宋体" w:cs="宋体" w:hint="eastAsia"/>
          <w:szCs w:val="21"/>
        </w:rPr>
        <w:t>13.2 竣工验收</w:t>
      </w:r>
    </w:p>
    <w:p w:rsidR="00520A5D" w:rsidRDefault="00FF6DBF">
      <w:pPr>
        <w:spacing w:line="360" w:lineRule="auto"/>
        <w:ind w:firstLineChars="200" w:firstLine="420"/>
        <w:rPr>
          <w:rFonts w:ascii="宋体" w:hAnsi="宋体" w:cs="宋体"/>
          <w:szCs w:val="21"/>
        </w:rPr>
      </w:pPr>
      <w:bookmarkStart w:id="226" w:name="_Toc280868704"/>
      <w:bookmarkStart w:id="227" w:name="_Toc280868705"/>
      <w:bookmarkStart w:id="228" w:name="_Toc280868706"/>
      <w:bookmarkStart w:id="229" w:name="_Toc280868707"/>
      <w:bookmarkStart w:id="230" w:name="_Toc280868708"/>
      <w:bookmarkStart w:id="231" w:name="_Toc280868709"/>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ascii="宋体" w:hAnsi="宋体" w:cs="宋体" w:hint="eastAsia"/>
          <w:szCs w:val="21"/>
        </w:rPr>
        <w:t>13.2.1竣工验收程序</w:t>
      </w:r>
    </w:p>
    <w:bookmarkEnd w:id="226"/>
    <w:p w:rsidR="00520A5D" w:rsidRDefault="00FF6DBF">
      <w:pPr>
        <w:spacing w:line="360" w:lineRule="auto"/>
        <w:ind w:firstLineChars="200" w:firstLine="420"/>
        <w:rPr>
          <w:rFonts w:ascii="宋体" w:hAnsi="宋体" w:cs="宋体"/>
          <w:szCs w:val="21"/>
        </w:rPr>
      </w:pPr>
      <w:r>
        <w:rPr>
          <w:rFonts w:ascii="宋体" w:hAnsi="宋体" w:cs="宋体" w:hint="eastAsia"/>
          <w:kern w:val="0"/>
          <w:szCs w:val="21"/>
        </w:rPr>
        <w:t>关于竣工验收程序的约定：</w:t>
      </w:r>
      <w:r>
        <w:rPr>
          <w:rFonts w:ascii="宋体" w:hAnsi="宋体" w:cs="宋体" w:hint="eastAsia"/>
          <w:b/>
          <w:szCs w:val="21"/>
          <w:u w:val="single"/>
        </w:rPr>
        <w:t>按通用条款执行</w:t>
      </w:r>
      <w:r>
        <w:rPr>
          <w:rFonts w:ascii="宋体" w:hAnsi="宋体" w:cs="宋体" w:hint="eastAsia"/>
          <w:szCs w:val="21"/>
        </w:rPr>
        <w:t>。</w:t>
      </w:r>
    </w:p>
    <w:p w:rsidR="00520A5D" w:rsidRDefault="00FF6DBF">
      <w:pPr>
        <w:spacing w:line="360" w:lineRule="auto"/>
        <w:ind w:firstLineChars="200" w:firstLine="420"/>
        <w:rPr>
          <w:rFonts w:ascii="宋体" w:hAnsi="宋体" w:cs="宋体"/>
          <w:szCs w:val="21"/>
        </w:rPr>
      </w:pPr>
      <w:r>
        <w:rPr>
          <w:rFonts w:ascii="宋体" w:hAnsi="宋体" w:cs="宋体" w:hint="eastAsia"/>
          <w:kern w:val="0"/>
          <w:szCs w:val="21"/>
        </w:rPr>
        <w:t>发包人不按照本项约定组织竣工验收、颁发工程接收证书的违约金的计算方法：</w:t>
      </w:r>
      <w:r>
        <w:rPr>
          <w:rFonts w:ascii="宋体" w:hAnsi="宋体" w:cs="宋体" w:hint="eastAsia"/>
          <w:b/>
          <w:szCs w:val="21"/>
          <w:u w:val="single"/>
        </w:rPr>
        <w:t>/</w:t>
      </w:r>
      <w:r>
        <w:rPr>
          <w:rFonts w:ascii="宋体" w:hAnsi="宋体" w:cs="宋体" w:hint="eastAsia"/>
          <w:szCs w:val="21"/>
        </w:rPr>
        <w:t>。</w:t>
      </w:r>
    </w:p>
    <w:bookmarkEnd w:id="227"/>
    <w:p w:rsidR="00520A5D" w:rsidRDefault="00FF6DBF">
      <w:pPr>
        <w:spacing w:line="360" w:lineRule="auto"/>
        <w:ind w:firstLineChars="200" w:firstLine="420"/>
        <w:rPr>
          <w:rFonts w:ascii="宋体" w:hAnsi="宋体" w:cs="宋体"/>
          <w:szCs w:val="21"/>
        </w:rPr>
      </w:pPr>
      <w:r>
        <w:rPr>
          <w:rFonts w:ascii="宋体" w:hAnsi="宋体" w:cs="宋体" w:hint="eastAsia"/>
          <w:szCs w:val="21"/>
        </w:rPr>
        <w:t>13.2.2移交、接收全部与部分工程</w:t>
      </w:r>
    </w:p>
    <w:bookmarkEnd w:id="228"/>
    <w:p w:rsidR="00520A5D" w:rsidRDefault="00FF6DBF">
      <w:pPr>
        <w:spacing w:line="360" w:lineRule="auto"/>
        <w:ind w:firstLineChars="200" w:firstLine="420"/>
        <w:rPr>
          <w:rFonts w:ascii="宋体" w:hAnsi="宋体" w:cs="宋体"/>
          <w:kern w:val="0"/>
          <w:szCs w:val="21"/>
        </w:rPr>
      </w:pPr>
      <w:r>
        <w:rPr>
          <w:rFonts w:ascii="宋体" w:hAnsi="宋体" w:cs="宋体" w:hint="eastAsia"/>
          <w:kern w:val="0"/>
          <w:szCs w:val="21"/>
        </w:rPr>
        <w:t>承包人向发包人移交工程的期限：</w:t>
      </w:r>
      <w:r>
        <w:rPr>
          <w:rFonts w:ascii="宋体" w:hAnsi="宋体" w:cs="宋体" w:hint="eastAsia"/>
          <w:b/>
          <w:szCs w:val="21"/>
          <w:u w:val="single"/>
        </w:rPr>
        <w:t>颁发工程接收证书后7天内</w:t>
      </w:r>
      <w:r>
        <w:rPr>
          <w:rFonts w:ascii="宋体" w:hAnsi="宋体" w:cs="宋体" w:hint="eastAsia"/>
          <w:szCs w:val="21"/>
        </w:rPr>
        <w:t>。</w:t>
      </w:r>
    </w:p>
    <w:p w:rsidR="00520A5D" w:rsidRDefault="00FF6DBF">
      <w:pPr>
        <w:spacing w:line="360" w:lineRule="auto"/>
        <w:ind w:firstLineChars="200" w:firstLine="420"/>
        <w:rPr>
          <w:rFonts w:ascii="宋体" w:hAnsi="宋体" w:cs="宋体"/>
          <w:szCs w:val="21"/>
          <w:u w:val="single"/>
        </w:rPr>
      </w:pPr>
      <w:r>
        <w:rPr>
          <w:rFonts w:ascii="宋体" w:hAnsi="宋体" w:cs="宋体" w:hint="eastAsia"/>
          <w:kern w:val="0"/>
          <w:szCs w:val="21"/>
        </w:rPr>
        <w:t>发包人未按本合同约定接收全部或部分工程的，违约金的计算方法为：</w:t>
      </w:r>
      <w:r>
        <w:rPr>
          <w:rFonts w:ascii="宋体" w:hAnsi="宋体" w:cs="宋体" w:hint="eastAsia"/>
          <w:szCs w:val="21"/>
        </w:rPr>
        <w:t>。</w:t>
      </w:r>
    </w:p>
    <w:bookmarkEnd w:id="229"/>
    <w:p w:rsidR="00520A5D" w:rsidRDefault="00FF6DBF">
      <w:pPr>
        <w:spacing w:line="360" w:lineRule="auto"/>
        <w:ind w:firstLineChars="200" w:firstLine="420"/>
        <w:rPr>
          <w:rFonts w:ascii="宋体" w:hAnsi="宋体" w:cs="宋体"/>
          <w:szCs w:val="21"/>
        </w:rPr>
      </w:pPr>
      <w:r>
        <w:rPr>
          <w:rFonts w:ascii="宋体" w:hAnsi="宋体" w:cs="宋体" w:hint="eastAsia"/>
          <w:szCs w:val="21"/>
        </w:rPr>
        <w:t>承包人未按时移交工程的，违约金的计算方法为：。</w:t>
      </w:r>
    </w:p>
    <w:bookmarkEnd w:id="230"/>
    <w:p w:rsidR="00520A5D" w:rsidRDefault="00FF6DBF">
      <w:pPr>
        <w:spacing w:line="360" w:lineRule="auto"/>
        <w:ind w:firstLineChars="200" w:firstLine="420"/>
        <w:rPr>
          <w:rFonts w:ascii="宋体" w:hAnsi="宋体" w:cs="宋体"/>
          <w:szCs w:val="21"/>
        </w:rPr>
      </w:pPr>
      <w:r>
        <w:rPr>
          <w:rFonts w:ascii="宋体" w:hAnsi="宋体" w:cs="宋体" w:hint="eastAsia"/>
          <w:szCs w:val="21"/>
        </w:rPr>
        <w:t>13.3 竣工退场</w:t>
      </w:r>
    </w:p>
    <w:p w:rsidR="00520A5D" w:rsidRDefault="00FF6DBF">
      <w:pPr>
        <w:spacing w:line="360" w:lineRule="auto"/>
        <w:ind w:firstLineChars="200" w:firstLine="420"/>
        <w:rPr>
          <w:rFonts w:ascii="宋体" w:hAnsi="宋体" w:cs="宋体"/>
          <w:b/>
          <w:szCs w:val="21"/>
          <w:u w:val="single"/>
        </w:rPr>
      </w:pPr>
      <w:r>
        <w:rPr>
          <w:rFonts w:ascii="宋体" w:hAnsi="宋体" w:cs="宋体" w:hint="eastAsia"/>
          <w:kern w:val="0"/>
          <w:szCs w:val="21"/>
        </w:rPr>
        <w:t>承包人完成竣工退场的期限：</w:t>
      </w:r>
      <w:r>
        <w:rPr>
          <w:rFonts w:ascii="宋体" w:hAnsi="宋体" w:cs="宋体" w:hint="eastAsia"/>
          <w:b/>
          <w:szCs w:val="21"/>
          <w:u w:val="single"/>
        </w:rPr>
        <w:t>承包人须在工程竣工验收后7天内拆除现场所有临时设施。包括所有的建筑垃圾及剩余材料全部清运出现场的费用。清理标准应得到发包人认可，否则，如发生相关费用则由发</w:t>
      </w:r>
      <w:r>
        <w:rPr>
          <w:rFonts w:ascii="宋体" w:hAnsi="宋体" w:cs="宋体" w:hint="eastAsia"/>
          <w:b/>
          <w:szCs w:val="21"/>
          <w:u w:val="single"/>
        </w:rPr>
        <w:lastRenderedPageBreak/>
        <w:t>包人按实际发生费用的2倍及以上在工程结算价款中扣除。环卫等部门预收保证金由承包人负责清退。</w:t>
      </w:r>
    </w:p>
    <w:p w:rsidR="00520A5D" w:rsidRDefault="00FF6DBF">
      <w:pPr>
        <w:spacing w:line="360" w:lineRule="auto"/>
        <w:ind w:firstLineChars="200" w:firstLine="422"/>
        <w:rPr>
          <w:rFonts w:ascii="宋体" w:hAnsi="宋体" w:cs="宋体"/>
          <w:b/>
          <w:kern w:val="0"/>
          <w:szCs w:val="21"/>
        </w:rPr>
      </w:pPr>
      <w:r>
        <w:rPr>
          <w:rFonts w:ascii="宋体" w:hAnsi="宋体" w:cs="宋体" w:hint="eastAsia"/>
          <w:b/>
          <w:szCs w:val="21"/>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rsidR="00520A5D" w:rsidRDefault="00FF6DBF">
      <w:pPr>
        <w:spacing w:line="360" w:lineRule="auto"/>
        <w:ind w:firstLineChars="200" w:firstLine="422"/>
        <w:rPr>
          <w:rFonts w:ascii="宋体" w:hAnsi="宋体" w:cs="宋体"/>
          <w:b/>
          <w:szCs w:val="21"/>
        </w:rPr>
      </w:pPr>
      <w:bookmarkStart w:id="232" w:name="_Toc351203646"/>
      <w:r>
        <w:rPr>
          <w:rFonts w:ascii="宋体" w:hAnsi="宋体" w:cs="宋体" w:hint="eastAsia"/>
          <w:b/>
          <w:szCs w:val="21"/>
        </w:rPr>
        <w:t>14. 竣工结算</w:t>
      </w:r>
      <w:bookmarkEnd w:id="232"/>
    </w:p>
    <w:p w:rsidR="00520A5D" w:rsidRDefault="00FF6DBF">
      <w:pPr>
        <w:spacing w:line="360" w:lineRule="auto"/>
        <w:ind w:firstLineChars="200" w:firstLine="420"/>
        <w:rPr>
          <w:rFonts w:ascii="宋体" w:hAnsi="宋体" w:cs="宋体"/>
          <w:szCs w:val="21"/>
        </w:rPr>
      </w:pPr>
      <w:r>
        <w:rPr>
          <w:rFonts w:ascii="宋体" w:hAnsi="宋体" w:cs="宋体" w:hint="eastAsia"/>
          <w:szCs w:val="21"/>
        </w:rPr>
        <w:t>14.1 竣工付款申请</w:t>
      </w:r>
    </w:p>
    <w:p w:rsidR="00520A5D" w:rsidRDefault="00FF6DBF">
      <w:pPr>
        <w:spacing w:line="360" w:lineRule="auto"/>
        <w:ind w:firstLineChars="200" w:firstLine="422"/>
        <w:rPr>
          <w:rFonts w:ascii="宋体" w:hAnsi="宋体" w:cs="宋体"/>
          <w:b/>
          <w:szCs w:val="21"/>
          <w:u w:val="single"/>
        </w:rPr>
      </w:pPr>
      <w:r>
        <w:rPr>
          <w:rFonts w:ascii="宋体" w:hAnsi="宋体" w:cs="宋体" w:hint="eastAsia"/>
          <w:b/>
          <w:szCs w:val="21"/>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14.2 竣工结算审核</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发包人审批竣工付款申请单的期限：</w:t>
      </w:r>
      <w:r>
        <w:rPr>
          <w:rFonts w:ascii="宋体" w:hAnsi="宋体" w:cs="宋体" w:hint="eastAsia"/>
          <w:b/>
          <w:szCs w:val="21"/>
          <w:u w:val="single"/>
        </w:rPr>
        <w:t xml:space="preserve">审计结束后30天内 </w:t>
      </w:r>
      <w:r>
        <w:rPr>
          <w:rFonts w:ascii="宋体" w:hAnsi="宋体" w:cs="宋体" w:hint="eastAsia"/>
          <w:szCs w:val="21"/>
        </w:rPr>
        <w:t>。</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发包人完成竣工付款的期限：</w:t>
      </w:r>
      <w:r>
        <w:rPr>
          <w:rFonts w:ascii="宋体" w:hAnsi="宋体" w:cs="宋体" w:hint="eastAsia"/>
          <w:b/>
          <w:szCs w:val="21"/>
          <w:u w:val="single"/>
        </w:rPr>
        <w:t>发包人在签发竣工付款证书后30天内</w:t>
      </w:r>
      <w:r>
        <w:rPr>
          <w:rFonts w:ascii="宋体" w:hAnsi="宋体" w:cs="宋体" w:hint="eastAsia"/>
          <w:szCs w:val="21"/>
        </w:rPr>
        <w:t>。</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关于竣工付款证书异议部分复核的方式和程序：</w:t>
      </w:r>
      <w:r>
        <w:rPr>
          <w:rFonts w:ascii="宋体" w:hAnsi="宋体" w:cs="宋体" w:hint="eastAsia"/>
          <w:b/>
          <w:szCs w:val="21"/>
          <w:u w:val="single"/>
        </w:rPr>
        <w:t>由双方协商</w:t>
      </w:r>
      <w:r>
        <w:rPr>
          <w:rFonts w:ascii="宋体" w:hAnsi="宋体" w:cs="宋体" w:hint="eastAsia"/>
          <w:szCs w:val="21"/>
        </w:rPr>
        <w:t>。</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14.3 最终结清</w:t>
      </w:r>
    </w:p>
    <w:p w:rsidR="00520A5D" w:rsidRDefault="00FF6DBF">
      <w:pPr>
        <w:spacing w:line="360" w:lineRule="auto"/>
        <w:ind w:firstLineChars="200" w:firstLine="420"/>
        <w:rPr>
          <w:rFonts w:ascii="宋体" w:hAnsi="宋体" w:cs="宋体"/>
          <w:kern w:val="0"/>
          <w:szCs w:val="21"/>
        </w:rPr>
      </w:pPr>
      <w:r>
        <w:rPr>
          <w:rFonts w:ascii="宋体" w:hAnsi="宋体" w:cs="宋体" w:hint="eastAsia"/>
          <w:kern w:val="0"/>
          <w:szCs w:val="21"/>
        </w:rPr>
        <w:t>14.3.1 最终结清申请单</w:t>
      </w:r>
    </w:p>
    <w:p w:rsidR="00520A5D" w:rsidRDefault="00FF6DBF">
      <w:pPr>
        <w:spacing w:line="360" w:lineRule="auto"/>
        <w:ind w:firstLineChars="200" w:firstLine="420"/>
        <w:rPr>
          <w:rFonts w:ascii="宋体" w:hAnsi="宋体" w:cs="宋体"/>
          <w:kern w:val="0"/>
          <w:szCs w:val="21"/>
        </w:rPr>
      </w:pPr>
      <w:r>
        <w:rPr>
          <w:rFonts w:ascii="宋体" w:hAnsi="宋体" w:cs="宋体" w:hint="eastAsia"/>
          <w:kern w:val="0"/>
          <w:szCs w:val="21"/>
        </w:rPr>
        <w:t>承包人提交最终结清申请单的份数：</w:t>
      </w:r>
      <w:r>
        <w:rPr>
          <w:rFonts w:ascii="宋体" w:hAnsi="宋体" w:cs="宋体" w:hint="eastAsia"/>
          <w:b/>
          <w:szCs w:val="21"/>
          <w:u w:val="single"/>
        </w:rPr>
        <w:t>按发包人最终要求</w:t>
      </w:r>
      <w:r>
        <w:rPr>
          <w:rFonts w:ascii="宋体" w:hAnsi="宋体" w:cs="宋体" w:hint="eastAsia"/>
          <w:szCs w:val="21"/>
        </w:rPr>
        <w:t>。</w:t>
      </w:r>
    </w:p>
    <w:p w:rsidR="00520A5D" w:rsidRDefault="00FF6DBF">
      <w:pPr>
        <w:spacing w:line="360" w:lineRule="auto"/>
        <w:ind w:firstLineChars="200" w:firstLine="420"/>
        <w:rPr>
          <w:rFonts w:ascii="宋体" w:hAnsi="宋体" w:cs="宋体"/>
          <w:szCs w:val="21"/>
        </w:rPr>
      </w:pPr>
      <w:r>
        <w:rPr>
          <w:rFonts w:ascii="宋体" w:hAnsi="宋体" w:cs="宋体" w:hint="eastAsia"/>
          <w:kern w:val="0"/>
          <w:szCs w:val="21"/>
        </w:rPr>
        <w:t>承包人提交最终结算申请单的期限：</w:t>
      </w:r>
      <w:r>
        <w:rPr>
          <w:rFonts w:ascii="宋体" w:hAnsi="宋体" w:cs="宋体" w:hint="eastAsia"/>
          <w:b/>
          <w:szCs w:val="21"/>
          <w:u w:val="single"/>
        </w:rPr>
        <w:t xml:space="preserve">按通用条款 </w:t>
      </w:r>
      <w:r>
        <w:rPr>
          <w:rFonts w:ascii="宋体" w:hAnsi="宋体" w:cs="宋体" w:hint="eastAsia"/>
          <w:szCs w:val="21"/>
        </w:rPr>
        <w:t xml:space="preserve">。 </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14.3.2 最终结清证书和支付</w:t>
      </w:r>
    </w:p>
    <w:p w:rsidR="00520A5D" w:rsidRDefault="003168E3">
      <w:pPr>
        <w:spacing w:line="360" w:lineRule="auto"/>
        <w:ind w:firstLineChars="200" w:firstLine="420"/>
        <w:rPr>
          <w:rFonts w:ascii="宋体" w:hAnsi="宋体" w:cs="宋体"/>
          <w:b/>
          <w:szCs w:val="21"/>
        </w:rPr>
      </w:pPr>
      <w:r>
        <w:rPr>
          <w:rFonts w:ascii="宋体" w:hAnsi="宋体" w:cs="宋体" w:hint="eastAsia"/>
          <w:szCs w:val="21"/>
        </w:rPr>
        <w:fldChar w:fldCharType="begin"/>
      </w:r>
      <w:r w:rsidR="00FF6DBF">
        <w:rPr>
          <w:rFonts w:ascii="宋体" w:hAnsi="宋体" w:cs="宋体" w:hint="eastAsia"/>
          <w:szCs w:val="21"/>
        </w:rPr>
        <w:instrText xml:space="preserve"> = 1 \* GB2 </w:instrText>
      </w:r>
      <w:r>
        <w:rPr>
          <w:rFonts w:ascii="宋体" w:hAnsi="宋体" w:cs="宋体" w:hint="eastAsia"/>
          <w:szCs w:val="21"/>
        </w:rPr>
        <w:fldChar w:fldCharType="separate"/>
      </w:r>
      <w:r w:rsidR="00FF6DBF">
        <w:rPr>
          <w:rFonts w:ascii="宋体" w:hAnsi="宋体" w:cs="宋体" w:hint="eastAsia"/>
          <w:szCs w:val="21"/>
        </w:rPr>
        <w:t>⑴</w:t>
      </w:r>
      <w:r>
        <w:rPr>
          <w:rFonts w:ascii="宋体" w:hAnsi="宋体" w:cs="宋体" w:hint="eastAsia"/>
          <w:szCs w:val="21"/>
        </w:rPr>
        <w:fldChar w:fldCharType="end"/>
      </w:r>
      <w:r w:rsidR="00FF6DBF">
        <w:rPr>
          <w:rFonts w:ascii="宋体" w:hAnsi="宋体" w:cs="宋体" w:hint="eastAsia"/>
          <w:szCs w:val="21"/>
        </w:rPr>
        <w:t xml:space="preserve"> 发包人完成最终结清申请单的审批并颁发最终结清证书的期限：</w:t>
      </w:r>
      <w:r w:rsidR="00FF6DBF">
        <w:rPr>
          <w:rFonts w:ascii="宋体" w:hAnsi="宋体" w:cs="宋体" w:hint="eastAsia"/>
          <w:b/>
          <w:szCs w:val="21"/>
          <w:u w:val="single"/>
        </w:rPr>
        <w:t xml:space="preserve"> 收到承包人提交的最终结清申请单后30天内。</w:t>
      </w:r>
    </w:p>
    <w:p w:rsidR="00520A5D" w:rsidRDefault="003168E3">
      <w:pPr>
        <w:spacing w:line="360" w:lineRule="auto"/>
        <w:ind w:firstLineChars="200" w:firstLine="420"/>
        <w:rPr>
          <w:rFonts w:ascii="宋体" w:hAnsi="宋体" w:cs="宋体"/>
          <w:szCs w:val="21"/>
        </w:rPr>
      </w:pPr>
      <w:r>
        <w:rPr>
          <w:rFonts w:ascii="宋体" w:hAnsi="宋体" w:cs="宋体" w:hint="eastAsia"/>
          <w:szCs w:val="21"/>
        </w:rPr>
        <w:fldChar w:fldCharType="begin"/>
      </w:r>
      <w:r w:rsidR="00FF6DBF">
        <w:rPr>
          <w:rFonts w:ascii="宋体" w:hAnsi="宋体" w:cs="宋体" w:hint="eastAsia"/>
          <w:szCs w:val="21"/>
        </w:rPr>
        <w:instrText xml:space="preserve"> = 2 \* GB2 </w:instrText>
      </w:r>
      <w:r>
        <w:rPr>
          <w:rFonts w:ascii="宋体" w:hAnsi="宋体" w:cs="宋体" w:hint="eastAsia"/>
          <w:szCs w:val="21"/>
        </w:rPr>
        <w:fldChar w:fldCharType="separate"/>
      </w:r>
      <w:r w:rsidR="00FF6DBF">
        <w:rPr>
          <w:rFonts w:ascii="宋体" w:hAnsi="宋体" w:cs="宋体" w:hint="eastAsia"/>
          <w:szCs w:val="21"/>
        </w:rPr>
        <w:t>⑵</w:t>
      </w:r>
      <w:r>
        <w:rPr>
          <w:rFonts w:ascii="宋体" w:hAnsi="宋体" w:cs="宋体" w:hint="eastAsia"/>
          <w:szCs w:val="21"/>
        </w:rPr>
        <w:fldChar w:fldCharType="end"/>
      </w:r>
      <w:r w:rsidR="00FF6DBF">
        <w:rPr>
          <w:rFonts w:ascii="宋体" w:hAnsi="宋体" w:cs="宋体" w:hint="eastAsia"/>
          <w:szCs w:val="21"/>
        </w:rPr>
        <w:t xml:space="preserve"> 发包人完成支付的期限：</w:t>
      </w:r>
      <w:r w:rsidR="00FF6DBF">
        <w:rPr>
          <w:rFonts w:ascii="宋体" w:hAnsi="宋体" w:cs="宋体" w:hint="eastAsia"/>
          <w:b/>
          <w:szCs w:val="21"/>
          <w:u w:val="single"/>
        </w:rPr>
        <w:t>颁发最终结清证书后30天内</w:t>
      </w:r>
      <w:r w:rsidR="00FF6DBF">
        <w:rPr>
          <w:rFonts w:ascii="宋体" w:hAnsi="宋体" w:cs="宋体" w:hint="eastAsia"/>
          <w:szCs w:val="21"/>
        </w:rPr>
        <w:t>。</w:t>
      </w:r>
    </w:p>
    <w:p w:rsidR="00520A5D" w:rsidRDefault="00FF6DBF">
      <w:pPr>
        <w:spacing w:line="360" w:lineRule="auto"/>
        <w:ind w:firstLineChars="200" w:firstLine="422"/>
        <w:rPr>
          <w:rFonts w:ascii="宋体" w:hAnsi="宋体" w:cs="宋体"/>
          <w:b/>
          <w:szCs w:val="21"/>
        </w:rPr>
      </w:pPr>
      <w:bookmarkStart w:id="233" w:name="_Toc351203647"/>
      <w:bookmarkStart w:id="234" w:name="_Toc267251483"/>
      <w:bookmarkStart w:id="235" w:name="_Toc267251490"/>
      <w:bookmarkStart w:id="236" w:name="_Toc267251484"/>
      <w:bookmarkStart w:id="237" w:name="_Toc267251482"/>
      <w:bookmarkStart w:id="238" w:name="_Toc267251488"/>
      <w:bookmarkStart w:id="239" w:name="_Toc267251489"/>
      <w:bookmarkStart w:id="240" w:name="_Toc267251486"/>
      <w:bookmarkStart w:id="241" w:name="_Toc267251485"/>
      <w:bookmarkStart w:id="242" w:name="_Toc267251497"/>
      <w:bookmarkStart w:id="243" w:name="_Toc267251495"/>
      <w:bookmarkStart w:id="244" w:name="_Toc267251503"/>
      <w:bookmarkStart w:id="245" w:name="_Toc267251501"/>
      <w:bookmarkStart w:id="246" w:name="_Toc267251496"/>
      <w:bookmarkStart w:id="247" w:name="_Toc267251499"/>
      <w:bookmarkStart w:id="248" w:name="_Toc267251491"/>
      <w:bookmarkStart w:id="249" w:name="_Toc267251498"/>
      <w:bookmarkStart w:id="250" w:name="_Toc267251493"/>
      <w:bookmarkStart w:id="251" w:name="_Toc267251494"/>
      <w:bookmarkStart w:id="252" w:name="_Toc267251492"/>
      <w:bookmarkStart w:id="253" w:name="_Toc267251502"/>
      <w:bookmarkStart w:id="254" w:name="_Toc267251504"/>
      <w:bookmarkStart w:id="255" w:name="_Toc267251506"/>
      <w:bookmarkStart w:id="256" w:name="_Toc267251507"/>
      <w:bookmarkStart w:id="257" w:name="_Toc267251508"/>
      <w:bookmarkStart w:id="258" w:name="_Toc267251509"/>
      <w:bookmarkStart w:id="259" w:name="_Toc267251513"/>
      <w:bookmarkStart w:id="260" w:name="_Toc267251510"/>
      <w:bookmarkStart w:id="261" w:name="_Toc267251515"/>
      <w:bookmarkStart w:id="262" w:name="_Toc267251511"/>
      <w:bookmarkStart w:id="263" w:name="_Toc267251514"/>
      <w:bookmarkEnd w:id="219"/>
      <w:bookmarkEnd w:id="220"/>
      <w:bookmarkEnd w:id="221"/>
      <w:bookmarkEnd w:id="222"/>
      <w:bookmarkEnd w:id="223"/>
      <w:bookmarkEnd w:id="224"/>
      <w:bookmarkEnd w:id="225"/>
      <w:bookmarkEnd w:id="231"/>
      <w:r>
        <w:rPr>
          <w:rFonts w:ascii="宋体" w:hAnsi="宋体" w:cs="宋体" w:hint="eastAsia"/>
          <w:b/>
          <w:szCs w:val="21"/>
        </w:rPr>
        <w:t>15. 缺陷责任期与保修</w:t>
      </w:r>
      <w:bookmarkEnd w:id="233"/>
    </w:p>
    <w:p w:rsidR="00520A5D" w:rsidRDefault="00FF6DBF">
      <w:pPr>
        <w:spacing w:line="360" w:lineRule="auto"/>
        <w:ind w:firstLineChars="200" w:firstLine="420"/>
        <w:rPr>
          <w:rFonts w:ascii="宋体" w:hAnsi="宋体" w:cs="宋体"/>
          <w:szCs w:val="21"/>
        </w:rPr>
      </w:pPr>
      <w:r>
        <w:rPr>
          <w:rFonts w:ascii="宋体" w:hAnsi="宋体" w:cs="宋体" w:hint="eastAsia"/>
          <w:szCs w:val="21"/>
        </w:rPr>
        <w:t>15.1缺陷责任期</w:t>
      </w:r>
      <w:bookmarkEnd w:id="234"/>
    </w:p>
    <w:p w:rsidR="00520A5D" w:rsidRDefault="00FF6DBF">
      <w:pPr>
        <w:spacing w:line="360" w:lineRule="auto"/>
        <w:ind w:firstLineChars="200" w:firstLine="420"/>
        <w:rPr>
          <w:rFonts w:ascii="宋体" w:hAnsi="宋体" w:cs="宋体"/>
          <w:szCs w:val="21"/>
        </w:rPr>
      </w:pPr>
      <w:r>
        <w:rPr>
          <w:rFonts w:ascii="宋体" w:hAnsi="宋体" w:cs="宋体" w:hint="eastAsia"/>
          <w:szCs w:val="21"/>
        </w:rPr>
        <w:t>缺陷责任期的具体期限：</w:t>
      </w:r>
      <w:r>
        <w:rPr>
          <w:rFonts w:ascii="宋体" w:hAnsi="宋体" w:cs="宋体" w:hint="eastAsia"/>
          <w:b/>
          <w:szCs w:val="21"/>
          <w:u w:val="single"/>
        </w:rPr>
        <w:t xml:space="preserve">2年  </w:t>
      </w:r>
      <w:r>
        <w:rPr>
          <w:rFonts w:ascii="宋体" w:hAnsi="宋体" w:cs="宋体" w:hint="eastAsia"/>
          <w:szCs w:val="21"/>
        </w:rPr>
        <w:t>。</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15.2质量保修金</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关于是否扣留质量保修金的约定：</w:t>
      </w:r>
      <w:r>
        <w:rPr>
          <w:rFonts w:ascii="宋体" w:hAnsi="宋体" w:cs="宋体" w:hint="eastAsia"/>
          <w:b/>
          <w:szCs w:val="21"/>
          <w:u w:val="single"/>
        </w:rPr>
        <w:t>扣留</w:t>
      </w:r>
      <w:r>
        <w:rPr>
          <w:rFonts w:ascii="宋体" w:hAnsi="宋体" w:cs="宋体" w:hint="eastAsia"/>
          <w:szCs w:val="21"/>
        </w:rPr>
        <w:t>。</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15.2.1 承包人提供质量保修金的方式</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质量保修金采用以下第</w:t>
      </w:r>
      <w:r w:rsidR="003168E3">
        <w:rPr>
          <w:rFonts w:ascii="宋体" w:hAnsi="宋体" w:cs="宋体" w:hint="eastAsia"/>
          <w:kern w:val="0"/>
          <w:szCs w:val="21"/>
          <w:u w:val="single"/>
        </w:rPr>
        <w:fldChar w:fldCharType="begin"/>
      </w:r>
      <w:r>
        <w:rPr>
          <w:rFonts w:ascii="宋体" w:hAnsi="宋体" w:cs="宋体" w:hint="eastAsia"/>
          <w:kern w:val="0"/>
          <w:szCs w:val="21"/>
          <w:u w:val="single"/>
        </w:rPr>
        <w:instrText xml:space="preserve"> = 2 \* GB2 </w:instrText>
      </w:r>
      <w:r w:rsidR="003168E3">
        <w:rPr>
          <w:rFonts w:ascii="宋体" w:hAnsi="宋体" w:cs="宋体" w:hint="eastAsia"/>
          <w:kern w:val="0"/>
          <w:szCs w:val="21"/>
          <w:u w:val="single"/>
        </w:rPr>
        <w:fldChar w:fldCharType="separate"/>
      </w:r>
      <w:r>
        <w:rPr>
          <w:rFonts w:ascii="宋体" w:hAnsi="宋体" w:cs="宋体" w:hint="eastAsia"/>
          <w:kern w:val="0"/>
          <w:szCs w:val="21"/>
          <w:u w:val="single"/>
        </w:rPr>
        <w:t>⑵</w:t>
      </w:r>
      <w:r w:rsidR="003168E3">
        <w:rPr>
          <w:rFonts w:ascii="宋体" w:hAnsi="宋体" w:cs="宋体" w:hint="eastAsia"/>
          <w:kern w:val="0"/>
          <w:szCs w:val="21"/>
          <w:u w:val="single"/>
        </w:rPr>
        <w:fldChar w:fldCharType="end"/>
      </w:r>
      <w:r>
        <w:rPr>
          <w:rFonts w:ascii="宋体" w:hAnsi="宋体" w:cs="宋体" w:hint="eastAsia"/>
          <w:szCs w:val="21"/>
        </w:rPr>
        <w:t>种方式：</w:t>
      </w:r>
    </w:p>
    <w:p w:rsidR="00520A5D" w:rsidRDefault="003168E3">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sidR="00FF6DBF">
        <w:rPr>
          <w:rFonts w:ascii="宋体" w:hAnsi="宋体" w:cs="宋体" w:hint="eastAsia"/>
          <w:kern w:val="0"/>
          <w:szCs w:val="21"/>
        </w:rPr>
        <w:instrText xml:space="preserve"> = 1 \* GB2 </w:instrText>
      </w:r>
      <w:r>
        <w:rPr>
          <w:rFonts w:ascii="宋体" w:hAnsi="宋体" w:cs="宋体" w:hint="eastAsia"/>
          <w:kern w:val="0"/>
          <w:szCs w:val="21"/>
        </w:rPr>
        <w:fldChar w:fldCharType="separate"/>
      </w:r>
      <w:r w:rsidR="00FF6DBF">
        <w:rPr>
          <w:rFonts w:ascii="宋体" w:hAnsi="宋体" w:cs="宋体" w:hint="eastAsia"/>
          <w:kern w:val="0"/>
          <w:szCs w:val="21"/>
        </w:rPr>
        <w:t>⑴</w:t>
      </w:r>
      <w:r>
        <w:rPr>
          <w:rFonts w:ascii="宋体" w:hAnsi="宋体" w:cs="宋体" w:hint="eastAsia"/>
          <w:kern w:val="0"/>
          <w:szCs w:val="21"/>
        </w:rPr>
        <w:fldChar w:fldCharType="end"/>
      </w:r>
      <w:r w:rsidR="00FF6DBF">
        <w:rPr>
          <w:rFonts w:ascii="宋体" w:hAnsi="宋体" w:cs="宋体" w:hint="eastAsia"/>
          <w:kern w:val="0"/>
          <w:szCs w:val="21"/>
        </w:rPr>
        <w:t xml:space="preserve"> 质量保修金保函，保证金额为：</w:t>
      </w:r>
      <w:r w:rsidR="00FF6DBF">
        <w:rPr>
          <w:rFonts w:ascii="宋体" w:hAnsi="宋体" w:cs="宋体" w:hint="eastAsia"/>
          <w:kern w:val="0"/>
          <w:szCs w:val="21"/>
          <w:u w:val="single"/>
        </w:rPr>
        <w:t xml:space="preserve">   /     </w:t>
      </w:r>
      <w:r w:rsidR="00FF6DBF">
        <w:rPr>
          <w:rFonts w:ascii="宋体" w:hAnsi="宋体" w:cs="宋体" w:hint="eastAsia"/>
          <w:kern w:val="0"/>
          <w:szCs w:val="21"/>
        </w:rPr>
        <w:t xml:space="preserve">； </w:t>
      </w:r>
    </w:p>
    <w:p w:rsidR="00520A5D" w:rsidRDefault="003168E3">
      <w:pPr>
        <w:autoSpaceDE w:val="0"/>
        <w:autoSpaceDN w:val="0"/>
        <w:adjustRightInd w:val="0"/>
        <w:spacing w:line="360" w:lineRule="auto"/>
        <w:ind w:firstLineChars="200" w:firstLine="420"/>
        <w:rPr>
          <w:rFonts w:ascii="宋体" w:hAnsi="宋体" w:cs="宋体"/>
          <w:kern w:val="0"/>
          <w:szCs w:val="21"/>
        </w:rPr>
      </w:pPr>
      <w:r w:rsidRPr="00CE1433">
        <w:rPr>
          <w:rFonts w:ascii="宋体" w:hAnsi="宋体" w:cs="宋体" w:hint="eastAsia"/>
          <w:kern w:val="0"/>
          <w:szCs w:val="21"/>
        </w:rPr>
        <w:fldChar w:fldCharType="begin"/>
      </w:r>
      <w:r w:rsidR="00FF6DBF" w:rsidRPr="00CE1433">
        <w:rPr>
          <w:rFonts w:ascii="宋体" w:hAnsi="宋体" w:cs="宋体" w:hint="eastAsia"/>
          <w:kern w:val="0"/>
          <w:szCs w:val="21"/>
        </w:rPr>
        <w:instrText xml:space="preserve"> = 2 \* GB2 </w:instrText>
      </w:r>
      <w:r w:rsidRPr="00CE1433">
        <w:rPr>
          <w:rFonts w:ascii="宋体" w:hAnsi="宋体" w:cs="宋体" w:hint="eastAsia"/>
          <w:kern w:val="0"/>
          <w:szCs w:val="21"/>
        </w:rPr>
        <w:fldChar w:fldCharType="separate"/>
      </w:r>
      <w:r w:rsidR="00FF6DBF" w:rsidRPr="00CE1433">
        <w:rPr>
          <w:rFonts w:ascii="宋体" w:hAnsi="宋体" w:cs="宋体" w:hint="eastAsia"/>
          <w:kern w:val="0"/>
          <w:szCs w:val="21"/>
        </w:rPr>
        <w:t>⑵</w:t>
      </w:r>
      <w:r w:rsidRPr="00CE1433">
        <w:rPr>
          <w:rFonts w:ascii="宋体" w:hAnsi="宋体" w:cs="宋体" w:hint="eastAsia"/>
          <w:kern w:val="0"/>
          <w:szCs w:val="21"/>
        </w:rPr>
        <w:fldChar w:fldCharType="end"/>
      </w:r>
      <w:r w:rsidR="00FF6DBF" w:rsidRPr="00CE1433">
        <w:rPr>
          <w:rFonts w:ascii="宋体" w:hAnsi="宋体" w:cs="宋体" w:hint="eastAsia"/>
          <w:b/>
          <w:kern w:val="0"/>
          <w:szCs w:val="21"/>
          <w:u w:val="single"/>
        </w:rPr>
        <w:t>审计审定</w:t>
      </w:r>
      <w:r w:rsidR="00FF6DBF" w:rsidRPr="00CE1433">
        <w:rPr>
          <w:rFonts w:ascii="宋体" w:hAnsi="宋体" w:cs="宋体" w:hint="eastAsia"/>
          <w:b/>
          <w:szCs w:val="21"/>
          <w:u w:val="single"/>
        </w:rPr>
        <w:t>结算价*3%</w:t>
      </w:r>
      <w:r w:rsidR="00FF6DBF" w:rsidRPr="00CE1433">
        <w:rPr>
          <w:rFonts w:ascii="宋体" w:hAnsi="宋体" w:cs="宋体" w:hint="eastAsia"/>
          <w:szCs w:val="21"/>
        </w:rPr>
        <w:t>的工程款</w:t>
      </w:r>
      <w:r w:rsidR="00FF6DBF" w:rsidRPr="00CE1433">
        <w:rPr>
          <w:rFonts w:ascii="宋体" w:hAnsi="宋体" w:cs="宋体" w:hint="eastAsia"/>
          <w:kern w:val="0"/>
          <w:szCs w:val="21"/>
        </w:rPr>
        <w:t>；</w:t>
      </w:r>
    </w:p>
    <w:p w:rsidR="00520A5D" w:rsidRDefault="003168E3">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fldChar w:fldCharType="begin"/>
      </w:r>
      <w:r w:rsidR="00FF6DBF">
        <w:rPr>
          <w:rFonts w:ascii="宋体" w:hAnsi="宋体" w:cs="宋体" w:hint="eastAsia"/>
          <w:kern w:val="0"/>
          <w:szCs w:val="21"/>
        </w:rPr>
        <w:instrText xml:space="preserve"> = 3 \* GB2 </w:instrText>
      </w:r>
      <w:r>
        <w:rPr>
          <w:rFonts w:ascii="宋体" w:hAnsi="宋体" w:cs="宋体" w:hint="eastAsia"/>
          <w:kern w:val="0"/>
          <w:szCs w:val="21"/>
        </w:rPr>
        <w:fldChar w:fldCharType="separate"/>
      </w:r>
      <w:r w:rsidR="00FF6DBF">
        <w:rPr>
          <w:rFonts w:ascii="宋体" w:hAnsi="宋体" w:cs="宋体" w:hint="eastAsia"/>
          <w:kern w:val="0"/>
          <w:szCs w:val="21"/>
        </w:rPr>
        <w:t>⑶</w:t>
      </w:r>
      <w:r>
        <w:rPr>
          <w:rFonts w:ascii="宋体" w:hAnsi="宋体" w:cs="宋体" w:hint="eastAsia"/>
          <w:kern w:val="0"/>
          <w:szCs w:val="21"/>
        </w:rPr>
        <w:fldChar w:fldCharType="end"/>
      </w:r>
      <w:r w:rsidR="00FF6DBF">
        <w:rPr>
          <w:rFonts w:ascii="宋体" w:hAnsi="宋体" w:cs="宋体" w:hint="eastAsia"/>
          <w:kern w:val="0"/>
          <w:szCs w:val="21"/>
        </w:rPr>
        <w:t xml:space="preserve"> 其他方式:</w:t>
      </w:r>
      <w:r w:rsidR="00FF6DBF">
        <w:rPr>
          <w:rFonts w:ascii="宋体" w:hAnsi="宋体" w:cs="宋体" w:hint="eastAsia"/>
          <w:kern w:val="0"/>
          <w:szCs w:val="21"/>
          <w:u w:val="single"/>
        </w:rPr>
        <w:t xml:space="preserve">         /       </w:t>
      </w:r>
      <w:r w:rsidR="00FF6DBF">
        <w:rPr>
          <w:rFonts w:ascii="宋体" w:hAnsi="宋体" w:cs="宋体" w:hint="eastAsia"/>
          <w:kern w:val="0"/>
          <w:szCs w:val="21"/>
        </w:rPr>
        <w:t>。</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 xml:space="preserve">15.2.2质量保修金的扣留 </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质量保修金的扣留采取以下第</w:t>
      </w:r>
      <w:r w:rsidR="003168E3">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2 \* GB2 </w:instrText>
      </w:r>
      <w:r w:rsidR="003168E3">
        <w:rPr>
          <w:rFonts w:ascii="宋体" w:hAnsi="宋体" w:cs="宋体" w:hint="eastAsia"/>
          <w:b/>
          <w:kern w:val="0"/>
          <w:szCs w:val="21"/>
          <w:u w:val="single"/>
        </w:rPr>
        <w:fldChar w:fldCharType="separate"/>
      </w:r>
      <w:r>
        <w:rPr>
          <w:rFonts w:ascii="宋体" w:hAnsi="宋体" w:cs="宋体" w:hint="eastAsia"/>
          <w:b/>
          <w:kern w:val="0"/>
          <w:szCs w:val="21"/>
          <w:u w:val="single"/>
        </w:rPr>
        <w:t>⑵</w:t>
      </w:r>
      <w:r w:rsidR="003168E3">
        <w:rPr>
          <w:rFonts w:ascii="宋体" w:hAnsi="宋体" w:cs="宋体" w:hint="eastAsia"/>
          <w:b/>
          <w:kern w:val="0"/>
          <w:szCs w:val="21"/>
          <w:u w:val="single"/>
        </w:rPr>
        <w:fldChar w:fldCharType="end"/>
      </w:r>
      <w:r>
        <w:rPr>
          <w:rFonts w:ascii="宋体" w:hAnsi="宋体" w:cs="宋体" w:hint="eastAsia"/>
          <w:szCs w:val="21"/>
        </w:rPr>
        <w:t>种方式：</w:t>
      </w:r>
    </w:p>
    <w:p w:rsidR="00520A5D" w:rsidRDefault="003168E3">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sidR="00FF6DBF">
        <w:rPr>
          <w:rFonts w:ascii="宋体" w:hAnsi="宋体" w:cs="宋体" w:hint="eastAsia"/>
          <w:kern w:val="0"/>
          <w:szCs w:val="21"/>
        </w:rPr>
        <w:instrText xml:space="preserve"> = 1 \* GB2 </w:instrText>
      </w:r>
      <w:r>
        <w:rPr>
          <w:rFonts w:ascii="宋体" w:hAnsi="宋体" w:cs="宋体" w:hint="eastAsia"/>
          <w:kern w:val="0"/>
          <w:szCs w:val="21"/>
        </w:rPr>
        <w:fldChar w:fldCharType="separate"/>
      </w:r>
      <w:r w:rsidR="00FF6DBF">
        <w:rPr>
          <w:rFonts w:ascii="宋体" w:hAnsi="宋体" w:cs="宋体" w:hint="eastAsia"/>
          <w:kern w:val="0"/>
          <w:szCs w:val="21"/>
        </w:rPr>
        <w:t>⑴</w:t>
      </w:r>
      <w:r>
        <w:rPr>
          <w:rFonts w:ascii="宋体" w:hAnsi="宋体" w:cs="宋体" w:hint="eastAsia"/>
          <w:kern w:val="0"/>
          <w:szCs w:val="21"/>
        </w:rPr>
        <w:fldChar w:fldCharType="end"/>
      </w:r>
      <w:r w:rsidR="00FF6DBF">
        <w:rPr>
          <w:rFonts w:ascii="宋体" w:hAnsi="宋体" w:cs="宋体" w:hint="eastAsia"/>
          <w:kern w:val="0"/>
          <w:szCs w:val="21"/>
        </w:rPr>
        <w:t xml:space="preserve"> 在支付工程合同款时逐次扣留，在此情形下，质量保修金的计算基数不包括预付款的支付、扣回以及价格调整的金额；</w:t>
      </w:r>
    </w:p>
    <w:p w:rsidR="00520A5D" w:rsidRDefault="003168E3">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sidR="00FF6DBF">
        <w:rPr>
          <w:rFonts w:ascii="宋体" w:hAnsi="宋体" w:cs="宋体" w:hint="eastAsia"/>
          <w:kern w:val="0"/>
          <w:szCs w:val="21"/>
        </w:rPr>
        <w:instrText xml:space="preserve"> = 2 \* GB2 </w:instrText>
      </w:r>
      <w:r>
        <w:rPr>
          <w:rFonts w:ascii="宋体" w:hAnsi="宋体" w:cs="宋体" w:hint="eastAsia"/>
          <w:kern w:val="0"/>
          <w:szCs w:val="21"/>
        </w:rPr>
        <w:fldChar w:fldCharType="separate"/>
      </w:r>
      <w:r w:rsidR="00FF6DBF">
        <w:rPr>
          <w:rFonts w:ascii="宋体" w:hAnsi="宋体" w:cs="宋体" w:hint="eastAsia"/>
          <w:kern w:val="0"/>
          <w:szCs w:val="21"/>
        </w:rPr>
        <w:t>⑵</w:t>
      </w:r>
      <w:r>
        <w:rPr>
          <w:rFonts w:ascii="宋体" w:hAnsi="宋体" w:cs="宋体" w:hint="eastAsia"/>
          <w:kern w:val="0"/>
          <w:szCs w:val="21"/>
        </w:rPr>
        <w:fldChar w:fldCharType="end"/>
      </w:r>
      <w:r w:rsidR="00FF6DBF">
        <w:rPr>
          <w:rFonts w:ascii="宋体" w:hAnsi="宋体" w:cs="宋体" w:hint="eastAsia"/>
          <w:kern w:val="0"/>
          <w:szCs w:val="21"/>
        </w:rPr>
        <w:t xml:space="preserve"> 工程竣工结算时一次性扣留质量保</w:t>
      </w:r>
      <w:r w:rsidR="00FF6DBF">
        <w:rPr>
          <w:rFonts w:ascii="宋体" w:hAnsi="宋体" w:cs="宋体" w:hint="eastAsia"/>
          <w:szCs w:val="21"/>
        </w:rPr>
        <w:t>修</w:t>
      </w:r>
      <w:r w:rsidR="00FF6DBF">
        <w:rPr>
          <w:rFonts w:ascii="宋体" w:hAnsi="宋体" w:cs="宋体" w:hint="eastAsia"/>
          <w:kern w:val="0"/>
          <w:szCs w:val="21"/>
        </w:rPr>
        <w:t>金；</w:t>
      </w:r>
    </w:p>
    <w:p w:rsidR="00520A5D" w:rsidRDefault="003168E3">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sidR="00FF6DBF">
        <w:rPr>
          <w:rFonts w:ascii="宋体" w:hAnsi="宋体" w:cs="宋体" w:hint="eastAsia"/>
          <w:kern w:val="0"/>
          <w:szCs w:val="21"/>
        </w:rPr>
        <w:instrText xml:space="preserve"> = 3 \* GB2 </w:instrText>
      </w:r>
      <w:r>
        <w:rPr>
          <w:rFonts w:ascii="宋体" w:hAnsi="宋体" w:cs="宋体" w:hint="eastAsia"/>
          <w:kern w:val="0"/>
          <w:szCs w:val="21"/>
        </w:rPr>
        <w:fldChar w:fldCharType="separate"/>
      </w:r>
      <w:r w:rsidR="00FF6DBF">
        <w:rPr>
          <w:rFonts w:ascii="宋体" w:hAnsi="宋体" w:cs="宋体" w:hint="eastAsia"/>
          <w:kern w:val="0"/>
          <w:szCs w:val="21"/>
        </w:rPr>
        <w:t>⑶</w:t>
      </w:r>
      <w:r>
        <w:rPr>
          <w:rFonts w:ascii="宋体" w:hAnsi="宋体" w:cs="宋体" w:hint="eastAsia"/>
          <w:kern w:val="0"/>
          <w:szCs w:val="21"/>
        </w:rPr>
        <w:fldChar w:fldCharType="end"/>
      </w:r>
      <w:r w:rsidR="00FF6DBF">
        <w:rPr>
          <w:rFonts w:ascii="宋体" w:hAnsi="宋体" w:cs="宋体" w:hint="eastAsia"/>
          <w:kern w:val="0"/>
          <w:szCs w:val="21"/>
        </w:rPr>
        <w:t xml:space="preserve"> 其他扣留方式:</w:t>
      </w:r>
      <w:r w:rsidR="00FF6DBF">
        <w:rPr>
          <w:rFonts w:ascii="宋体" w:hAnsi="宋体" w:cs="宋体" w:hint="eastAsia"/>
          <w:kern w:val="0"/>
          <w:szCs w:val="21"/>
          <w:u w:val="single"/>
        </w:rPr>
        <w:t xml:space="preserve">    /    </w:t>
      </w:r>
      <w:r w:rsidR="00FF6DBF">
        <w:rPr>
          <w:rFonts w:ascii="宋体" w:hAnsi="宋体" w:cs="宋体" w:hint="eastAsia"/>
          <w:kern w:val="0"/>
          <w:szCs w:val="21"/>
        </w:rPr>
        <w:t>。</w:t>
      </w:r>
    </w:p>
    <w:p w:rsidR="00520A5D" w:rsidRDefault="00FF6DBF">
      <w:pPr>
        <w:spacing w:line="360" w:lineRule="auto"/>
        <w:ind w:firstLineChars="200" w:firstLine="420"/>
        <w:rPr>
          <w:rFonts w:ascii="宋体" w:hAnsi="宋体" w:cs="宋体"/>
          <w:szCs w:val="21"/>
        </w:rPr>
      </w:pPr>
      <w:bookmarkStart w:id="264" w:name="_Toc280868718"/>
      <w:bookmarkStart w:id="265" w:name="_Toc280868717"/>
      <w:bookmarkEnd w:id="235"/>
      <w:bookmarkEnd w:id="236"/>
      <w:bookmarkEnd w:id="237"/>
      <w:bookmarkEnd w:id="238"/>
      <w:bookmarkEnd w:id="239"/>
      <w:bookmarkEnd w:id="240"/>
      <w:bookmarkEnd w:id="241"/>
      <w:r>
        <w:rPr>
          <w:rFonts w:ascii="宋体" w:hAnsi="宋体" w:cs="宋体" w:hint="eastAsia"/>
          <w:szCs w:val="21"/>
        </w:rPr>
        <w:t>16.1 承包人违约</w:t>
      </w:r>
    </w:p>
    <w:p w:rsidR="00520A5D" w:rsidRDefault="00FF6DBF">
      <w:pPr>
        <w:spacing w:line="360" w:lineRule="auto"/>
        <w:ind w:firstLineChars="200" w:firstLine="420"/>
        <w:rPr>
          <w:rFonts w:ascii="宋体" w:hAnsi="宋体" w:cs="宋体"/>
          <w:kern w:val="0"/>
          <w:szCs w:val="21"/>
        </w:rPr>
      </w:pPr>
      <w:r>
        <w:rPr>
          <w:rFonts w:ascii="宋体" w:hAnsi="宋体" w:cs="宋体" w:hint="eastAsia"/>
          <w:kern w:val="0"/>
          <w:szCs w:val="21"/>
        </w:rPr>
        <w:t>16.1.1 承包人违约的情形</w:t>
      </w:r>
    </w:p>
    <w:p w:rsidR="00520A5D" w:rsidRDefault="00FF6DBF">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（1）若承包人未按期开工，则发包人按延期500元/天向承包人收取违约金。</w:t>
      </w:r>
    </w:p>
    <w:p w:rsidR="00520A5D" w:rsidRDefault="00FF6DBF">
      <w:pPr>
        <w:autoSpaceDE w:val="0"/>
        <w:autoSpaceDN w:val="0"/>
        <w:adjustRightInd w:val="0"/>
        <w:spacing w:line="360" w:lineRule="auto"/>
        <w:ind w:firstLineChars="200" w:firstLine="422"/>
        <w:rPr>
          <w:rFonts w:ascii="宋体" w:hAnsi="宋体" w:cs="宋体"/>
          <w:kern w:val="0"/>
          <w:szCs w:val="21"/>
          <w:u w:val="single"/>
        </w:rPr>
      </w:pPr>
      <w:r>
        <w:rPr>
          <w:rFonts w:ascii="宋体" w:hAnsi="宋体" w:cs="宋体" w:hint="eastAsia"/>
          <w:b/>
          <w:bCs/>
          <w:kern w:val="0"/>
          <w:szCs w:val="21"/>
          <w:u w:val="single"/>
        </w:rPr>
        <w:t>（2）施工单位出现严重安全、质量事故，或在建设单位规定的整改期限内达不到整改要求或明显无法按期完工的，发包人有权解除合同并要求施工单位退场，并按验收合格的工程量的50%款项结算。</w:t>
      </w:r>
    </w:p>
    <w:p w:rsidR="00520A5D" w:rsidRDefault="00FF6DBF">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（3）承包人必须服从发包人的管理监督，施工中发生的质量问题必须及时整改，因承包人原因被责令停工和返工，所造成的责任与损失均由承包人负责 。</w:t>
      </w:r>
    </w:p>
    <w:p w:rsidR="00520A5D" w:rsidRDefault="00FF6DBF">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（4）若承包人在施工过程中出现严重质量问题，则根据质量问题的严重程度发包人按每起500元向承包人收取违约金。若存在严重缺陷，则发包人有权终止合同，勒令退场，并罚没全额工程质量保证金。</w:t>
      </w:r>
    </w:p>
    <w:p w:rsidR="00520A5D" w:rsidRDefault="00FF6DBF">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（5）承包人的施工质量不符合要求时，承包人若无正当理由拒不整改的，发包人根据严重程度有权对承包人收取500元的违约金。</w:t>
      </w:r>
    </w:p>
    <w:p w:rsidR="00520A5D" w:rsidRDefault="00FF6DBF">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（6）承包人必须确保在施工期间派驻指定管理人员进行现场指导管理</w:t>
      </w:r>
      <w:r>
        <w:rPr>
          <w:rFonts w:ascii="宋体" w:hAnsi="宋体" w:cs="宋体" w:hint="eastAsia"/>
          <w:b/>
          <w:kern w:val="0"/>
          <w:szCs w:val="21"/>
          <w:u w:val="single"/>
        </w:rPr>
        <w:t>。</w:t>
      </w:r>
    </w:p>
    <w:p w:rsidR="00520A5D" w:rsidRDefault="00FF6DBF">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（7）承包人在工程施工期间必须抓好安全生产工作，如在施工期间发生安全事故，则罚没全部安全履约保证金，并且由此所造成的损失由承包人承担。</w:t>
      </w:r>
    </w:p>
    <w:p w:rsidR="00520A5D" w:rsidRDefault="00FF6DBF">
      <w:pPr>
        <w:spacing w:line="360" w:lineRule="auto"/>
        <w:ind w:firstLineChars="200" w:firstLine="422"/>
        <w:rPr>
          <w:rFonts w:ascii="宋体" w:hAnsi="宋体" w:cs="宋体"/>
          <w:b/>
          <w:szCs w:val="21"/>
        </w:rPr>
      </w:pPr>
      <w:bookmarkStart w:id="266" w:name="_Toc351203651"/>
      <w:bookmarkEnd w:id="242"/>
      <w:bookmarkEnd w:id="243"/>
      <w:bookmarkEnd w:id="244"/>
      <w:bookmarkEnd w:id="245"/>
      <w:bookmarkEnd w:id="246"/>
      <w:bookmarkEnd w:id="247"/>
      <w:bookmarkEnd w:id="248"/>
      <w:bookmarkEnd w:id="249"/>
      <w:bookmarkEnd w:id="250"/>
      <w:bookmarkEnd w:id="251"/>
      <w:bookmarkEnd w:id="252"/>
      <w:bookmarkEnd w:id="253"/>
      <w:bookmarkEnd w:id="264"/>
      <w:bookmarkEnd w:id="265"/>
      <w:r>
        <w:rPr>
          <w:rFonts w:ascii="宋体" w:hAnsi="宋体" w:cs="宋体" w:hint="eastAsia"/>
          <w:b/>
          <w:szCs w:val="21"/>
        </w:rPr>
        <w:t>17. 争议解决</w:t>
      </w:r>
      <w:bookmarkEnd w:id="266"/>
    </w:p>
    <w:bookmarkEnd w:id="254"/>
    <w:bookmarkEnd w:id="255"/>
    <w:p w:rsidR="00520A5D" w:rsidRDefault="00FF6DBF">
      <w:pPr>
        <w:spacing w:line="360" w:lineRule="auto"/>
        <w:ind w:firstLineChars="200" w:firstLine="420"/>
        <w:rPr>
          <w:rFonts w:ascii="宋体" w:hAnsi="宋体" w:cs="宋体"/>
          <w:szCs w:val="21"/>
        </w:rPr>
      </w:pPr>
      <w:r>
        <w:rPr>
          <w:rFonts w:ascii="宋体" w:hAnsi="宋体" w:cs="宋体" w:hint="eastAsia"/>
          <w:szCs w:val="21"/>
        </w:rPr>
        <w:t>17.1 争</w:t>
      </w:r>
      <w:bookmarkEnd w:id="256"/>
      <w:r>
        <w:rPr>
          <w:rFonts w:ascii="宋体" w:hAnsi="宋体" w:cs="宋体" w:hint="eastAsia"/>
          <w:szCs w:val="21"/>
        </w:rPr>
        <w:t>议评审</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合同当事人是否同意将工程争议提交争议评审小组决定：</w:t>
      </w:r>
      <w:r>
        <w:rPr>
          <w:rFonts w:ascii="宋体" w:hAnsi="宋体" w:cs="宋体" w:hint="eastAsia"/>
          <w:b/>
          <w:szCs w:val="21"/>
          <w:u w:val="single"/>
        </w:rPr>
        <w:t>同意</w:t>
      </w:r>
      <w:r>
        <w:rPr>
          <w:rFonts w:ascii="宋体" w:hAnsi="宋体" w:cs="宋体" w:hint="eastAsia"/>
          <w:szCs w:val="21"/>
        </w:rPr>
        <w:t xml:space="preserve">。  </w:t>
      </w:r>
    </w:p>
    <w:p w:rsidR="00520A5D" w:rsidRDefault="00FF6DBF">
      <w:pPr>
        <w:spacing w:line="360" w:lineRule="auto"/>
        <w:ind w:firstLineChars="200" w:firstLine="420"/>
        <w:rPr>
          <w:rFonts w:ascii="宋体" w:hAnsi="宋体" w:cs="宋体"/>
          <w:szCs w:val="21"/>
        </w:rPr>
      </w:pPr>
      <w:r>
        <w:rPr>
          <w:rFonts w:ascii="宋体" w:hAnsi="宋体" w:cs="宋体" w:hint="eastAsia"/>
          <w:szCs w:val="21"/>
        </w:rPr>
        <w:t>17.2仲裁或诉讼</w:t>
      </w:r>
      <w:bookmarkEnd w:id="257"/>
    </w:p>
    <w:p w:rsidR="00520A5D" w:rsidRDefault="00FF6DBF">
      <w:pPr>
        <w:spacing w:line="360" w:lineRule="auto"/>
        <w:ind w:firstLineChars="200" w:firstLine="420"/>
        <w:rPr>
          <w:rFonts w:ascii="宋体" w:hAnsi="宋体" w:cs="宋体"/>
          <w:szCs w:val="21"/>
        </w:rPr>
      </w:pPr>
      <w:r>
        <w:rPr>
          <w:rFonts w:ascii="宋体" w:hAnsi="宋体" w:cs="宋体" w:hint="eastAsia"/>
          <w:szCs w:val="21"/>
        </w:rPr>
        <w:t>因合同及合同有关事项发生的争议，按下列第</w:t>
      </w:r>
      <w:r>
        <w:rPr>
          <w:rFonts w:ascii="宋体" w:hAnsi="宋体" w:cs="宋体" w:hint="eastAsia"/>
          <w:szCs w:val="21"/>
          <w:u w:val="single"/>
        </w:rPr>
        <w:t xml:space="preserve">  （1） </w:t>
      </w:r>
      <w:r>
        <w:rPr>
          <w:rFonts w:ascii="宋体" w:hAnsi="宋体" w:cs="宋体" w:hint="eastAsia"/>
          <w:szCs w:val="21"/>
        </w:rPr>
        <w:t>种方式解决：</w:t>
      </w:r>
    </w:p>
    <w:p w:rsidR="00520A5D" w:rsidRDefault="00FF6DBF">
      <w:pPr>
        <w:spacing w:line="360" w:lineRule="auto"/>
        <w:ind w:firstLineChars="200" w:firstLine="422"/>
        <w:rPr>
          <w:rFonts w:ascii="宋体" w:hAnsi="宋体" w:cs="宋体"/>
          <w:b/>
          <w:szCs w:val="21"/>
        </w:rPr>
      </w:pPr>
      <w:r>
        <w:rPr>
          <w:rFonts w:ascii="宋体" w:hAnsi="宋体" w:cs="宋体" w:hint="eastAsia"/>
          <w:b/>
          <w:szCs w:val="21"/>
        </w:rPr>
        <w:t>（1）向</w:t>
      </w:r>
      <w:r>
        <w:rPr>
          <w:rFonts w:ascii="宋体" w:hAnsi="宋体" w:cs="宋体" w:hint="eastAsia"/>
          <w:b/>
          <w:szCs w:val="21"/>
          <w:u w:val="single"/>
        </w:rPr>
        <w:t xml:space="preserve"> 南通 </w:t>
      </w:r>
      <w:r>
        <w:rPr>
          <w:rFonts w:ascii="宋体" w:hAnsi="宋体" w:cs="宋体" w:hint="eastAsia"/>
          <w:b/>
          <w:szCs w:val="21"/>
        </w:rPr>
        <w:t>仲裁委员会申请仲裁；</w:t>
      </w:r>
    </w:p>
    <w:p w:rsidR="00520A5D" w:rsidRDefault="00FF6DBF">
      <w:pPr>
        <w:spacing w:line="360" w:lineRule="auto"/>
        <w:ind w:firstLineChars="200" w:firstLine="422"/>
        <w:rPr>
          <w:rFonts w:ascii="宋体" w:hAnsi="宋体" w:cs="宋体"/>
          <w:b/>
          <w:szCs w:val="21"/>
        </w:rPr>
      </w:pPr>
      <w:r>
        <w:rPr>
          <w:rFonts w:ascii="宋体" w:hAnsi="宋体" w:cs="宋体" w:hint="eastAsia"/>
          <w:b/>
          <w:szCs w:val="21"/>
        </w:rPr>
        <w:t>（2）向</w:t>
      </w:r>
      <w:r>
        <w:rPr>
          <w:rFonts w:ascii="宋体" w:hAnsi="宋体" w:cs="宋体" w:hint="eastAsia"/>
          <w:b/>
          <w:bCs/>
          <w:kern w:val="0"/>
          <w:szCs w:val="21"/>
          <w:u w:val="single"/>
        </w:rPr>
        <w:t xml:space="preserve">/ </w:t>
      </w:r>
      <w:r>
        <w:rPr>
          <w:rFonts w:ascii="宋体" w:hAnsi="宋体" w:cs="宋体" w:hint="eastAsia"/>
          <w:b/>
          <w:szCs w:val="21"/>
        </w:rPr>
        <w:t>人民法院起诉。</w:t>
      </w:r>
      <w:bookmarkEnd w:id="258"/>
      <w:bookmarkEnd w:id="259"/>
      <w:bookmarkEnd w:id="260"/>
      <w:bookmarkEnd w:id="261"/>
      <w:bookmarkEnd w:id="262"/>
      <w:bookmarkEnd w:id="263"/>
    </w:p>
    <w:p w:rsidR="00520A5D" w:rsidRDefault="00FF6DBF">
      <w:pPr>
        <w:spacing w:line="360" w:lineRule="auto"/>
        <w:ind w:firstLineChars="200" w:firstLine="420"/>
        <w:rPr>
          <w:rFonts w:ascii="宋体" w:hAnsi="宋体" w:cs="宋体"/>
          <w:szCs w:val="21"/>
        </w:rPr>
      </w:pPr>
      <w:r>
        <w:rPr>
          <w:rFonts w:ascii="宋体" w:hAnsi="宋体" w:cs="宋体" w:hint="eastAsia"/>
          <w:szCs w:val="21"/>
        </w:rPr>
        <w:t>17.3补充条款</w:t>
      </w:r>
    </w:p>
    <w:p w:rsidR="00520A5D" w:rsidRDefault="00FF6DBF">
      <w:pPr>
        <w:adjustRightInd w:val="0"/>
        <w:snapToGrid w:val="0"/>
        <w:spacing w:line="360" w:lineRule="auto"/>
        <w:ind w:firstLineChars="200" w:firstLine="422"/>
        <w:rPr>
          <w:rFonts w:ascii="宋体" w:hAnsi="宋体" w:cs="宋体"/>
          <w:b/>
          <w:szCs w:val="21"/>
        </w:rPr>
      </w:pPr>
      <w:bookmarkStart w:id="267" w:name="_Toc351203652"/>
      <w:r>
        <w:rPr>
          <w:rFonts w:ascii="宋体" w:hAnsi="宋体" w:cs="宋体" w:hint="eastAsia"/>
          <w:b/>
          <w:bCs/>
          <w:szCs w:val="21"/>
          <w:u w:val="single"/>
        </w:rPr>
        <w:t>17.3.1</w:t>
      </w:r>
      <w:r>
        <w:rPr>
          <w:rFonts w:ascii="宋体" w:hAnsi="宋体" w:cs="宋体" w:hint="eastAsia"/>
          <w:b/>
          <w:szCs w:val="21"/>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ascii="宋体" w:hAnsi="宋体" w:cs="宋体" w:hint="eastAsia"/>
          <w:b/>
          <w:szCs w:val="21"/>
        </w:rPr>
        <w:t>。</w:t>
      </w:r>
    </w:p>
    <w:p w:rsidR="00520A5D" w:rsidRDefault="00FF6DBF">
      <w:pPr>
        <w:spacing w:line="360" w:lineRule="auto"/>
        <w:ind w:firstLineChars="200" w:firstLine="422"/>
        <w:rPr>
          <w:rFonts w:ascii="宋体" w:hAnsi="宋体" w:cs="宋体"/>
          <w:b/>
          <w:szCs w:val="21"/>
          <w:u w:val="single"/>
        </w:rPr>
      </w:pPr>
      <w:r>
        <w:rPr>
          <w:rFonts w:ascii="宋体" w:hAnsi="宋体" w:cs="宋体" w:hint="eastAsia"/>
          <w:b/>
          <w:bCs/>
          <w:szCs w:val="21"/>
          <w:u w:val="single"/>
        </w:rPr>
        <w:lastRenderedPageBreak/>
        <w:t>17.3.2</w:t>
      </w:r>
      <w:r>
        <w:rPr>
          <w:rFonts w:ascii="宋体" w:hAnsi="宋体" w:cs="宋体" w:hint="eastAsia"/>
          <w:b/>
          <w:szCs w:val="21"/>
          <w:u w:val="single"/>
        </w:rPr>
        <w:t>本工程严禁使用不合格或不符合设计要求的材料，一经发现，限期退场，不按要求退场的，造成的损失由承包人负责。</w:t>
      </w:r>
      <w:r>
        <w:rPr>
          <w:rFonts w:ascii="宋体" w:hAnsi="宋体" w:cs="宋体" w:hint="eastAsia"/>
          <w:b/>
          <w:kern w:val="0"/>
          <w:szCs w:val="21"/>
          <w:u w:val="single"/>
        </w:rPr>
        <w:t>使用不符合标准、规格、质量和品牌要求（包括建设单位供应材料由于承包人验收把关不严）的工程材料承包人无条件更换和返工，并按照不合格材料购进总额的30%向发包人支付违约金。</w:t>
      </w:r>
    </w:p>
    <w:p w:rsidR="00520A5D" w:rsidRDefault="00FF6DBF">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w:t>
      </w:r>
      <w:r>
        <w:rPr>
          <w:rFonts w:ascii="宋体" w:hAnsi="宋体" w:cs="宋体" w:hint="eastAsia"/>
          <w:b/>
          <w:szCs w:val="21"/>
          <w:u w:val="single"/>
        </w:rPr>
        <w:t xml:space="preserve">.3如购进的材料设备与提供的样品不一致时，由承包人无条件退货，造成的损失由承包人负责。 </w:t>
      </w:r>
    </w:p>
    <w:p w:rsidR="00520A5D" w:rsidRDefault="00FF6DBF">
      <w:pPr>
        <w:adjustRightInd w:val="0"/>
        <w:snapToGrid w:val="0"/>
        <w:spacing w:line="360" w:lineRule="auto"/>
        <w:ind w:firstLineChars="200" w:firstLine="422"/>
        <w:rPr>
          <w:rFonts w:ascii="宋体" w:hAnsi="宋体" w:cs="宋体"/>
          <w:b/>
          <w:bCs/>
          <w:spacing w:val="-6"/>
          <w:szCs w:val="21"/>
          <w:u w:val="single"/>
        </w:rPr>
      </w:pPr>
      <w:r>
        <w:rPr>
          <w:rFonts w:ascii="宋体" w:hAnsi="宋体" w:cs="宋体" w:hint="eastAsia"/>
          <w:b/>
          <w:bCs/>
          <w:szCs w:val="21"/>
          <w:u w:val="single"/>
        </w:rPr>
        <w:t>17.3</w:t>
      </w:r>
      <w:r>
        <w:rPr>
          <w:rFonts w:ascii="宋体" w:hAnsi="宋体" w:cs="宋体" w:hint="eastAsia"/>
          <w:b/>
          <w:bCs/>
          <w:spacing w:val="-6"/>
          <w:szCs w:val="21"/>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17.3.5在履行合同过程中，承包人不得转包，应遵守国家或地方的法律、法规、法令，或任何对工程有管辖权的部门的规章，并按要求支付有关费用。一经发现，取消承包资格，已完成的工程量不予结算。</w:t>
      </w:r>
    </w:p>
    <w:p w:rsidR="00520A5D" w:rsidRDefault="00FF6DBF">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17.3.6</w:t>
      </w:r>
      <w:r>
        <w:rPr>
          <w:rFonts w:ascii="宋体" w:hAnsi="宋体" w:cs="宋体" w:hint="eastAsia"/>
          <w:b/>
          <w:szCs w:val="21"/>
          <w:u w:val="single"/>
        </w:rPr>
        <w:t>承包人在施工过程中必须文明、安全、规范施工，保持环境整洁，减少扰民影响，若有违章行为按规定处罚，一切责任自负。</w:t>
      </w:r>
    </w:p>
    <w:p w:rsidR="00520A5D" w:rsidRDefault="00FF6DBF">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17.3.7施工过程中所需的垂直运输费由各投标人自行考虑，其费用列入投标报价，工程结算时不作调整。</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17.3.8发生下列情况，承包人不向发包人收取任何费用：</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①承包人为了加快工程进度和保证进度和保证工程正常进行，采取的各种措施；</w:t>
      </w:r>
    </w:p>
    <w:p w:rsidR="00520A5D" w:rsidRDefault="003168E3">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fldChar w:fldCharType="begin"/>
      </w:r>
      <w:r w:rsidR="00FF6DBF">
        <w:rPr>
          <w:rFonts w:ascii="宋体" w:hAnsi="宋体" w:cs="宋体" w:hint="eastAsia"/>
          <w:b/>
          <w:bCs/>
          <w:szCs w:val="21"/>
          <w:u w:val="single"/>
        </w:rPr>
        <w:instrText xml:space="preserve"> = 2 \* GB3 </w:instrText>
      </w:r>
      <w:r>
        <w:rPr>
          <w:rFonts w:ascii="宋体" w:hAnsi="宋体" w:cs="宋体" w:hint="eastAsia"/>
          <w:b/>
          <w:bCs/>
          <w:szCs w:val="21"/>
          <w:u w:val="single"/>
        </w:rPr>
        <w:fldChar w:fldCharType="separate"/>
      </w:r>
      <w:r w:rsidR="00FF6DBF">
        <w:rPr>
          <w:rFonts w:ascii="宋体" w:hAnsi="宋体" w:cs="宋体" w:hint="eastAsia"/>
          <w:b/>
          <w:bCs/>
          <w:szCs w:val="21"/>
          <w:u w:val="single"/>
        </w:rPr>
        <w:t>②</w:t>
      </w:r>
      <w:r>
        <w:rPr>
          <w:rFonts w:ascii="宋体" w:hAnsi="宋体" w:cs="宋体" w:hint="eastAsia"/>
          <w:b/>
          <w:bCs/>
          <w:szCs w:val="21"/>
          <w:u w:val="single"/>
        </w:rPr>
        <w:fldChar w:fldCharType="end"/>
      </w:r>
      <w:r w:rsidR="00FF6DBF">
        <w:rPr>
          <w:rFonts w:ascii="宋体" w:hAnsi="宋体" w:cs="宋体" w:hint="eastAsia"/>
          <w:b/>
          <w:bCs/>
          <w:szCs w:val="21"/>
          <w:u w:val="single"/>
        </w:rPr>
        <w:t>施工期间清理所有建筑垃圾。</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不预补偿。</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17.3.10资料：分包单位提供完整技术竣工资料交承包人，纳入竣工资料管理。</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17.3.11工程结算约定：</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（1）安全文明施工措施费，结算时按有关部门核定为准。</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（2）施工用水用电按实计算，最后从工程款中扣除。</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（3）工程结算中发现承包人擅自改变了暂定价部分材料及项目数量及单价，则少计或漏计部分按招标文件规定扣除，多计部分按承包人投标报价扣除。</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（4）工程竣工结算价以具有相应资质的审计事务所审计确认为准。承包人编制的工程结算价核减额小于或等于5%的审计费由建设单位支付，大于5%的所有审计费由承包人支付。</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（5）下列费用在竣工结算时不作任何调整：</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b因施工场地狭小而发生的一切费用。</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c本工程的水源、电源已接至本工程范围内，再接至施工场地相关事宜由承包人自行安排。</w:t>
      </w:r>
      <w:r>
        <w:rPr>
          <w:rFonts w:hint="eastAsia"/>
          <w:b/>
          <w:szCs w:val="21"/>
          <w:u w:val="single"/>
        </w:rPr>
        <w:t>承包人已认真踏勘过施工现场，考虑因各种困难因素所发生的一切费用，并已包含在合同价中，承包人不得以此为由提出额外增加费用的要求。临时</w:t>
      </w:r>
      <w:r>
        <w:rPr>
          <w:b/>
          <w:szCs w:val="21"/>
          <w:u w:val="single"/>
        </w:rPr>
        <w:t>供</w:t>
      </w:r>
      <w:r>
        <w:rPr>
          <w:rFonts w:hint="eastAsia"/>
          <w:b/>
          <w:szCs w:val="21"/>
          <w:u w:val="single"/>
        </w:rPr>
        <w:t>水、</w:t>
      </w:r>
      <w:r>
        <w:rPr>
          <w:b/>
          <w:szCs w:val="21"/>
          <w:u w:val="single"/>
        </w:rPr>
        <w:t>电接通费</w:t>
      </w:r>
      <w:r>
        <w:rPr>
          <w:rFonts w:hint="eastAsia"/>
          <w:b/>
          <w:szCs w:val="21"/>
          <w:u w:val="single"/>
        </w:rPr>
        <w:t>由承包</w:t>
      </w:r>
      <w:r>
        <w:rPr>
          <w:b/>
          <w:szCs w:val="21"/>
          <w:u w:val="single"/>
        </w:rPr>
        <w:t>人承担</w:t>
      </w:r>
      <w:r>
        <w:rPr>
          <w:rFonts w:hint="eastAsia"/>
          <w:b/>
          <w:szCs w:val="21"/>
          <w:u w:val="single"/>
        </w:rPr>
        <w:t>。</w:t>
      </w:r>
      <w:r>
        <w:rPr>
          <w:b/>
          <w:szCs w:val="21"/>
          <w:u w:val="single"/>
        </w:rPr>
        <w:t>水</w:t>
      </w:r>
      <w:r>
        <w:rPr>
          <w:rFonts w:hint="eastAsia"/>
          <w:b/>
          <w:szCs w:val="21"/>
          <w:u w:val="single"/>
        </w:rPr>
        <w:t>、</w:t>
      </w:r>
      <w:r>
        <w:rPr>
          <w:b/>
          <w:szCs w:val="21"/>
          <w:u w:val="single"/>
        </w:rPr>
        <w:t>电费</w:t>
      </w:r>
      <w:r>
        <w:rPr>
          <w:rFonts w:hint="eastAsia"/>
          <w:b/>
          <w:szCs w:val="21"/>
          <w:u w:val="single"/>
        </w:rPr>
        <w:t>按</w:t>
      </w:r>
      <w:r>
        <w:rPr>
          <w:b/>
          <w:szCs w:val="21"/>
          <w:u w:val="single"/>
        </w:rPr>
        <w:t>审定价</w:t>
      </w:r>
      <w:r>
        <w:rPr>
          <w:rFonts w:hint="eastAsia"/>
          <w:b/>
          <w:szCs w:val="21"/>
          <w:u w:val="single"/>
        </w:rPr>
        <w:t>在</w:t>
      </w:r>
      <w:r>
        <w:rPr>
          <w:b/>
          <w:szCs w:val="21"/>
          <w:u w:val="single"/>
        </w:rPr>
        <w:t>财务结算时扣除。</w:t>
      </w:r>
      <w:r>
        <w:rPr>
          <w:rFonts w:hint="eastAsia"/>
          <w:b/>
          <w:szCs w:val="21"/>
          <w:u w:val="single"/>
        </w:rPr>
        <w:t>（如承包人与学校或现场管理单位自行结算，需提供书面证明材料，财务结算时不予扣除）。</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d承包人对工程周边的有关群众工作，工程实施范围内外的单位、个人和其他出现阻挠施工所发生的机械台班停置费、二次机械进退场费、人员窝工、处理周边群众纠纷等费用和损失。</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f承包人为了加快工程进度和保证工程正常进行，采取的与经审核通过的施工组织设计所述不同的其他各种措施费用。</w:t>
      </w:r>
    </w:p>
    <w:p w:rsidR="00520A5D" w:rsidRDefault="00FF6D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g不可竞争费用。</w:t>
      </w:r>
    </w:p>
    <w:p w:rsidR="00520A5D" w:rsidRDefault="00FF6DBF">
      <w:pPr>
        <w:spacing w:line="360" w:lineRule="auto"/>
        <w:ind w:firstLineChars="200" w:firstLine="422"/>
        <w:rPr>
          <w:rFonts w:ascii="宋体" w:hAnsi="宋体" w:cs="宋体"/>
          <w:b/>
          <w:bCs/>
          <w:szCs w:val="21"/>
        </w:rPr>
      </w:pPr>
      <w:r>
        <w:rPr>
          <w:rFonts w:ascii="宋体" w:hAnsi="宋体" w:cs="宋体" w:hint="eastAsia"/>
          <w:b/>
          <w:bCs/>
          <w:szCs w:val="21"/>
          <w:u w:val="single"/>
        </w:rPr>
        <w:t>17.3.12对已完成工程成品正式移交发包人前，由承包人负责保护，其费用由承包人承担。</w:t>
      </w:r>
    </w:p>
    <w:bookmarkEnd w:id="267"/>
    <w:p w:rsidR="00520A5D" w:rsidRDefault="00FF6DBF">
      <w:pPr>
        <w:widowControl/>
        <w:spacing w:line="400" w:lineRule="exact"/>
        <w:ind w:firstLineChars="185" w:firstLine="444"/>
        <w:jc w:val="left"/>
        <w:rPr>
          <w:rFonts w:ascii="宋体" w:hAnsi="宋体" w:cs="宋体"/>
          <w:sz w:val="24"/>
        </w:rPr>
      </w:pPr>
      <w:r>
        <w:rPr>
          <w:rFonts w:ascii="宋体" w:hAnsi="宋体" w:cs="宋体" w:hint="eastAsia"/>
          <w:color w:val="000000"/>
          <w:sz w:val="24"/>
        </w:rPr>
        <w:br w:type="page"/>
      </w:r>
    </w:p>
    <w:p w:rsidR="00520A5D" w:rsidRDefault="00FF6DBF">
      <w:pPr>
        <w:spacing w:line="46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协议书附件：</w:t>
      </w:r>
    </w:p>
    <w:p w:rsidR="00520A5D" w:rsidRDefault="00FF6DBF">
      <w:pPr>
        <w:spacing w:line="480" w:lineRule="exact"/>
        <w:ind w:firstLineChars="200" w:firstLine="480"/>
        <w:jc w:val="left"/>
        <w:rPr>
          <w:rFonts w:ascii="宋体" w:hAnsi="宋体" w:cs="宋体"/>
          <w:sz w:val="24"/>
        </w:rPr>
      </w:pPr>
      <w:r>
        <w:rPr>
          <w:rFonts w:ascii="宋体" w:hAnsi="宋体" w:cs="宋体" w:hint="eastAsia"/>
          <w:sz w:val="24"/>
        </w:rPr>
        <w:t>附件1：承包人承揽工程项目一览表</w:t>
      </w:r>
    </w:p>
    <w:p w:rsidR="00520A5D" w:rsidRDefault="00FF6DBF">
      <w:pPr>
        <w:spacing w:line="480" w:lineRule="exact"/>
        <w:ind w:firstLineChars="200" w:firstLine="480"/>
        <w:jc w:val="left"/>
        <w:rPr>
          <w:rFonts w:ascii="宋体" w:hAnsi="宋体" w:cs="宋体"/>
          <w:sz w:val="24"/>
        </w:rPr>
      </w:pPr>
      <w:r>
        <w:rPr>
          <w:rFonts w:ascii="宋体" w:hAnsi="宋体" w:cs="宋体" w:hint="eastAsia"/>
          <w:sz w:val="24"/>
        </w:rPr>
        <w:t>专用合同条款附件：</w:t>
      </w:r>
    </w:p>
    <w:p w:rsidR="00520A5D" w:rsidRDefault="00FF6DBF">
      <w:pPr>
        <w:spacing w:line="480" w:lineRule="exact"/>
        <w:ind w:firstLineChars="200" w:firstLine="480"/>
        <w:jc w:val="left"/>
        <w:rPr>
          <w:rFonts w:ascii="宋体" w:hAnsi="宋体" w:cs="宋体"/>
          <w:sz w:val="24"/>
        </w:rPr>
      </w:pPr>
      <w:r>
        <w:rPr>
          <w:rFonts w:ascii="宋体" w:hAnsi="宋体" w:cs="宋体" w:hint="eastAsia"/>
          <w:sz w:val="24"/>
        </w:rPr>
        <w:t>附件2：发包人供应材料设备一览表（略）</w:t>
      </w:r>
    </w:p>
    <w:p w:rsidR="00520A5D" w:rsidRDefault="00FF6DBF">
      <w:pPr>
        <w:spacing w:line="480" w:lineRule="exact"/>
        <w:ind w:firstLineChars="200" w:firstLine="480"/>
        <w:jc w:val="left"/>
        <w:rPr>
          <w:rFonts w:ascii="宋体" w:hAnsi="宋体" w:cs="宋体"/>
          <w:sz w:val="24"/>
        </w:rPr>
      </w:pPr>
      <w:r>
        <w:rPr>
          <w:rFonts w:ascii="宋体" w:hAnsi="宋体" w:cs="宋体" w:hint="eastAsia"/>
          <w:sz w:val="24"/>
        </w:rPr>
        <w:t>附件3：工程质量保修书</w:t>
      </w:r>
    </w:p>
    <w:p w:rsidR="00520A5D" w:rsidRDefault="00FF6DBF">
      <w:pPr>
        <w:spacing w:line="480" w:lineRule="exact"/>
        <w:ind w:firstLineChars="200" w:firstLine="480"/>
        <w:jc w:val="left"/>
        <w:rPr>
          <w:rFonts w:ascii="宋体" w:hAnsi="宋体" w:cs="宋体"/>
          <w:sz w:val="24"/>
        </w:rPr>
      </w:pPr>
      <w:r>
        <w:rPr>
          <w:rFonts w:ascii="宋体" w:hAnsi="宋体" w:cs="宋体" w:hint="eastAsia"/>
          <w:sz w:val="24"/>
        </w:rPr>
        <w:t>附件4：主要建设工程文件目录（略）</w:t>
      </w:r>
    </w:p>
    <w:p w:rsidR="00520A5D" w:rsidRDefault="00FF6DBF">
      <w:pPr>
        <w:spacing w:line="480" w:lineRule="exact"/>
        <w:ind w:firstLineChars="200" w:firstLine="480"/>
        <w:jc w:val="left"/>
        <w:rPr>
          <w:rFonts w:ascii="宋体" w:hAnsi="宋体" w:cs="宋体"/>
          <w:sz w:val="24"/>
        </w:rPr>
      </w:pPr>
      <w:r>
        <w:rPr>
          <w:rFonts w:ascii="宋体" w:hAnsi="宋体" w:cs="宋体" w:hint="eastAsia"/>
          <w:sz w:val="24"/>
        </w:rPr>
        <w:t>附件5：承包人用于本工程施工的机械设备表</w:t>
      </w:r>
    </w:p>
    <w:p w:rsidR="00520A5D" w:rsidRDefault="00FF6DBF">
      <w:pPr>
        <w:spacing w:line="480" w:lineRule="exact"/>
        <w:ind w:firstLineChars="200" w:firstLine="480"/>
        <w:jc w:val="left"/>
        <w:rPr>
          <w:rFonts w:ascii="宋体" w:hAnsi="宋体" w:cs="宋体"/>
          <w:sz w:val="24"/>
        </w:rPr>
      </w:pPr>
      <w:r>
        <w:rPr>
          <w:rFonts w:ascii="宋体" w:hAnsi="宋体" w:cs="宋体" w:hint="eastAsia"/>
          <w:sz w:val="24"/>
        </w:rPr>
        <w:t>附件6：承包人主要施工管理人员表</w:t>
      </w:r>
    </w:p>
    <w:p w:rsidR="00520A5D" w:rsidRDefault="00FF6DBF">
      <w:pPr>
        <w:spacing w:line="480" w:lineRule="exact"/>
        <w:ind w:firstLineChars="200" w:firstLine="480"/>
        <w:jc w:val="left"/>
        <w:rPr>
          <w:rFonts w:ascii="宋体" w:hAnsi="宋体" w:cs="宋体"/>
          <w:sz w:val="24"/>
        </w:rPr>
      </w:pPr>
      <w:r>
        <w:rPr>
          <w:rFonts w:ascii="宋体" w:hAnsi="宋体" w:cs="宋体" w:hint="eastAsia"/>
          <w:sz w:val="24"/>
        </w:rPr>
        <w:t>附件7：暂估价一览表</w:t>
      </w:r>
    </w:p>
    <w:p w:rsidR="00520A5D" w:rsidRDefault="00FF6DBF">
      <w:pPr>
        <w:spacing w:line="480" w:lineRule="exact"/>
        <w:ind w:firstLineChars="200" w:firstLine="480"/>
        <w:jc w:val="left"/>
        <w:rPr>
          <w:rFonts w:ascii="宋体" w:hAnsi="宋体" w:cs="宋体"/>
          <w:sz w:val="24"/>
        </w:rPr>
      </w:pPr>
      <w:r>
        <w:rPr>
          <w:rFonts w:ascii="宋体" w:hAnsi="宋体" w:cs="宋体" w:hint="eastAsia"/>
          <w:sz w:val="24"/>
        </w:rPr>
        <w:t>附件8：工程建设廉政责任书</w:t>
      </w:r>
    </w:p>
    <w:p w:rsidR="00520A5D" w:rsidRDefault="00520A5D">
      <w:pPr>
        <w:spacing w:line="460" w:lineRule="exact"/>
        <w:ind w:firstLineChars="200" w:firstLine="480"/>
        <w:jc w:val="left"/>
        <w:rPr>
          <w:rFonts w:ascii="宋体" w:hAnsi="宋体" w:cs="宋体"/>
          <w:color w:val="000000"/>
          <w:sz w:val="24"/>
        </w:rPr>
      </w:pPr>
    </w:p>
    <w:p w:rsidR="00520A5D" w:rsidRDefault="00520A5D">
      <w:pPr>
        <w:spacing w:line="460" w:lineRule="exact"/>
        <w:ind w:firstLineChars="200" w:firstLine="480"/>
        <w:jc w:val="left"/>
        <w:rPr>
          <w:rFonts w:ascii="宋体" w:hAnsi="宋体" w:cs="宋体"/>
          <w:color w:val="000000"/>
          <w:sz w:val="24"/>
        </w:rPr>
      </w:pPr>
    </w:p>
    <w:p w:rsidR="00520A5D" w:rsidRDefault="00FF6DBF">
      <w:pPr>
        <w:spacing w:line="460" w:lineRule="exact"/>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附件1：</w:t>
      </w:r>
    </w:p>
    <w:p w:rsidR="00520A5D" w:rsidRDefault="00FF6DBF">
      <w:pPr>
        <w:spacing w:line="460" w:lineRule="exact"/>
        <w:jc w:val="center"/>
        <w:rPr>
          <w:rFonts w:ascii="宋体" w:hAnsi="宋体" w:cs="宋体"/>
          <w:color w:val="000000"/>
          <w:sz w:val="24"/>
        </w:rPr>
      </w:pPr>
      <w:r>
        <w:rPr>
          <w:rFonts w:ascii="宋体" w:hAnsi="宋体" w:cs="宋体" w:hint="eastAsia"/>
          <w:b/>
          <w:color w:val="000000"/>
          <w:sz w:val="28"/>
          <w:szCs w:val="28"/>
        </w:rPr>
        <w:t>承包人承揽工程项目一览表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8"/>
        <w:gridCol w:w="850"/>
        <w:gridCol w:w="1005"/>
        <w:gridCol w:w="682"/>
        <w:gridCol w:w="851"/>
        <w:gridCol w:w="982"/>
        <w:gridCol w:w="995"/>
        <w:gridCol w:w="906"/>
        <w:gridCol w:w="851"/>
        <w:gridCol w:w="851"/>
      </w:tblGrid>
      <w:tr w:rsidR="00520A5D">
        <w:trPr>
          <w:trHeight w:val="540"/>
        </w:trPr>
        <w:tc>
          <w:tcPr>
            <w:tcW w:w="1088"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单位工程名称</w:t>
            </w:r>
          </w:p>
        </w:tc>
        <w:tc>
          <w:tcPr>
            <w:tcW w:w="850"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建设</w:t>
            </w:r>
          </w:p>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规模</w:t>
            </w:r>
          </w:p>
        </w:tc>
        <w:tc>
          <w:tcPr>
            <w:tcW w:w="1005"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建筑面积(㎡)</w:t>
            </w:r>
          </w:p>
        </w:tc>
        <w:tc>
          <w:tcPr>
            <w:tcW w:w="682"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结构形式</w:t>
            </w:r>
          </w:p>
        </w:tc>
        <w:tc>
          <w:tcPr>
            <w:tcW w:w="851"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层数</w:t>
            </w:r>
          </w:p>
        </w:tc>
        <w:tc>
          <w:tcPr>
            <w:tcW w:w="982"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生产能力</w:t>
            </w:r>
          </w:p>
        </w:tc>
        <w:tc>
          <w:tcPr>
            <w:tcW w:w="995"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设备安装内容</w:t>
            </w:r>
          </w:p>
        </w:tc>
        <w:tc>
          <w:tcPr>
            <w:tcW w:w="906"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合同价（元）</w:t>
            </w:r>
          </w:p>
        </w:tc>
        <w:tc>
          <w:tcPr>
            <w:tcW w:w="851"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开工</w:t>
            </w:r>
          </w:p>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日期</w:t>
            </w:r>
          </w:p>
        </w:tc>
        <w:tc>
          <w:tcPr>
            <w:tcW w:w="851"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竣工</w:t>
            </w:r>
          </w:p>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日期</w:t>
            </w: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r w:rsidR="00520A5D">
        <w:trPr>
          <w:trHeight w:val="540"/>
        </w:trPr>
        <w:tc>
          <w:tcPr>
            <w:tcW w:w="1088" w:type="dxa"/>
          </w:tcPr>
          <w:p w:rsidR="00520A5D" w:rsidRDefault="00520A5D">
            <w:pPr>
              <w:spacing w:line="460" w:lineRule="exact"/>
              <w:rPr>
                <w:rFonts w:ascii="宋体" w:hAnsi="宋体" w:cs="宋体"/>
                <w:color w:val="000000"/>
                <w:szCs w:val="21"/>
              </w:rPr>
            </w:pPr>
          </w:p>
        </w:tc>
        <w:tc>
          <w:tcPr>
            <w:tcW w:w="850" w:type="dxa"/>
          </w:tcPr>
          <w:p w:rsidR="00520A5D" w:rsidRDefault="00520A5D">
            <w:pPr>
              <w:spacing w:line="460" w:lineRule="exact"/>
              <w:rPr>
                <w:rFonts w:ascii="宋体" w:hAnsi="宋体" w:cs="宋体"/>
                <w:color w:val="000000"/>
                <w:szCs w:val="21"/>
              </w:rPr>
            </w:pPr>
          </w:p>
        </w:tc>
        <w:tc>
          <w:tcPr>
            <w:tcW w:w="1005"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982" w:type="dxa"/>
          </w:tcPr>
          <w:p w:rsidR="00520A5D" w:rsidRDefault="00520A5D">
            <w:pPr>
              <w:spacing w:line="460" w:lineRule="exact"/>
              <w:rPr>
                <w:rFonts w:ascii="宋体" w:hAnsi="宋体" w:cs="宋体"/>
                <w:color w:val="000000"/>
                <w:szCs w:val="21"/>
              </w:rPr>
            </w:pPr>
          </w:p>
        </w:tc>
        <w:tc>
          <w:tcPr>
            <w:tcW w:w="995" w:type="dxa"/>
          </w:tcPr>
          <w:p w:rsidR="00520A5D" w:rsidRDefault="00520A5D">
            <w:pPr>
              <w:spacing w:line="460" w:lineRule="exact"/>
              <w:rPr>
                <w:rFonts w:ascii="宋体" w:hAnsi="宋体" w:cs="宋体"/>
                <w:color w:val="000000"/>
                <w:szCs w:val="21"/>
              </w:rPr>
            </w:pPr>
          </w:p>
        </w:tc>
        <w:tc>
          <w:tcPr>
            <w:tcW w:w="906"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c>
          <w:tcPr>
            <w:tcW w:w="851" w:type="dxa"/>
          </w:tcPr>
          <w:p w:rsidR="00520A5D" w:rsidRDefault="00520A5D">
            <w:pPr>
              <w:spacing w:line="460" w:lineRule="exact"/>
              <w:rPr>
                <w:rFonts w:ascii="宋体" w:hAnsi="宋体" w:cs="宋体"/>
                <w:color w:val="000000"/>
                <w:szCs w:val="21"/>
              </w:rPr>
            </w:pPr>
          </w:p>
        </w:tc>
      </w:tr>
    </w:tbl>
    <w:p w:rsidR="00520A5D" w:rsidRDefault="00FF6DBF">
      <w:pPr>
        <w:spacing w:line="460" w:lineRule="exact"/>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附件2：</w:t>
      </w:r>
    </w:p>
    <w:p w:rsidR="00520A5D" w:rsidRDefault="00FF6DBF">
      <w:pPr>
        <w:spacing w:line="460" w:lineRule="exact"/>
        <w:jc w:val="center"/>
        <w:rPr>
          <w:rFonts w:ascii="宋体" w:hAnsi="宋体" w:cs="宋体"/>
          <w:color w:val="000000"/>
          <w:sz w:val="24"/>
        </w:rPr>
      </w:pPr>
      <w:r>
        <w:rPr>
          <w:rFonts w:ascii="宋体" w:hAnsi="宋体" w:cs="宋体" w:hint="eastAsia"/>
          <w:b/>
          <w:color w:val="000000"/>
          <w:sz w:val="28"/>
          <w:szCs w:val="28"/>
        </w:rPr>
        <w:t>发包人供应材料设备一览表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1179"/>
        <w:gridCol w:w="983"/>
        <w:gridCol w:w="682"/>
        <w:gridCol w:w="852"/>
        <w:gridCol w:w="1037"/>
        <w:gridCol w:w="996"/>
        <w:gridCol w:w="852"/>
        <w:gridCol w:w="852"/>
        <w:gridCol w:w="852"/>
      </w:tblGrid>
      <w:tr w:rsidR="00520A5D">
        <w:trPr>
          <w:trHeight w:val="540"/>
        </w:trPr>
        <w:tc>
          <w:tcPr>
            <w:tcW w:w="776"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序号</w:t>
            </w:r>
          </w:p>
        </w:tc>
        <w:tc>
          <w:tcPr>
            <w:tcW w:w="1179"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材料、设备品种</w:t>
            </w:r>
          </w:p>
        </w:tc>
        <w:tc>
          <w:tcPr>
            <w:tcW w:w="983"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规格型号</w:t>
            </w:r>
          </w:p>
        </w:tc>
        <w:tc>
          <w:tcPr>
            <w:tcW w:w="682"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单位</w:t>
            </w:r>
          </w:p>
        </w:tc>
        <w:tc>
          <w:tcPr>
            <w:tcW w:w="852"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数量</w:t>
            </w:r>
          </w:p>
        </w:tc>
        <w:tc>
          <w:tcPr>
            <w:tcW w:w="1037"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单价</w:t>
            </w:r>
          </w:p>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（元）</w:t>
            </w:r>
          </w:p>
        </w:tc>
        <w:tc>
          <w:tcPr>
            <w:tcW w:w="996"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质量等级</w:t>
            </w:r>
          </w:p>
        </w:tc>
        <w:tc>
          <w:tcPr>
            <w:tcW w:w="852"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供应</w:t>
            </w:r>
          </w:p>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时间</w:t>
            </w:r>
          </w:p>
        </w:tc>
        <w:tc>
          <w:tcPr>
            <w:tcW w:w="852"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送达地点</w:t>
            </w:r>
          </w:p>
        </w:tc>
        <w:tc>
          <w:tcPr>
            <w:tcW w:w="852" w:type="dxa"/>
            <w:vAlign w:val="center"/>
          </w:tcPr>
          <w:p w:rsidR="00520A5D" w:rsidRDefault="00FF6DBF">
            <w:pPr>
              <w:spacing w:line="460" w:lineRule="exact"/>
              <w:jc w:val="center"/>
              <w:rPr>
                <w:rFonts w:ascii="宋体" w:hAnsi="宋体" w:cs="宋体"/>
                <w:color w:val="000000"/>
                <w:szCs w:val="21"/>
              </w:rPr>
            </w:pPr>
            <w:r>
              <w:rPr>
                <w:rFonts w:ascii="宋体" w:hAnsi="宋体" w:cs="宋体" w:hint="eastAsia"/>
                <w:color w:val="000000"/>
                <w:szCs w:val="21"/>
              </w:rPr>
              <w:t>备注</w:t>
            </w: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r w:rsidR="00520A5D">
        <w:trPr>
          <w:trHeight w:val="540"/>
        </w:trPr>
        <w:tc>
          <w:tcPr>
            <w:tcW w:w="776" w:type="dxa"/>
          </w:tcPr>
          <w:p w:rsidR="00520A5D" w:rsidRDefault="00520A5D">
            <w:pPr>
              <w:spacing w:line="460" w:lineRule="exact"/>
              <w:rPr>
                <w:rFonts w:ascii="宋体" w:hAnsi="宋体" w:cs="宋体"/>
                <w:color w:val="000000"/>
                <w:szCs w:val="21"/>
              </w:rPr>
            </w:pPr>
          </w:p>
        </w:tc>
        <w:tc>
          <w:tcPr>
            <w:tcW w:w="1179" w:type="dxa"/>
          </w:tcPr>
          <w:p w:rsidR="00520A5D" w:rsidRDefault="00520A5D">
            <w:pPr>
              <w:spacing w:line="460" w:lineRule="exact"/>
              <w:rPr>
                <w:rFonts w:ascii="宋体" w:hAnsi="宋体" w:cs="宋体"/>
                <w:color w:val="000000"/>
                <w:szCs w:val="21"/>
              </w:rPr>
            </w:pPr>
          </w:p>
        </w:tc>
        <w:tc>
          <w:tcPr>
            <w:tcW w:w="983" w:type="dxa"/>
          </w:tcPr>
          <w:p w:rsidR="00520A5D" w:rsidRDefault="00520A5D">
            <w:pPr>
              <w:spacing w:line="460" w:lineRule="exact"/>
              <w:rPr>
                <w:rFonts w:ascii="宋体" w:hAnsi="宋体" w:cs="宋体"/>
                <w:color w:val="000000"/>
                <w:szCs w:val="21"/>
              </w:rPr>
            </w:pPr>
          </w:p>
        </w:tc>
        <w:tc>
          <w:tcPr>
            <w:tcW w:w="68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1037" w:type="dxa"/>
          </w:tcPr>
          <w:p w:rsidR="00520A5D" w:rsidRDefault="00520A5D">
            <w:pPr>
              <w:spacing w:line="460" w:lineRule="exact"/>
              <w:rPr>
                <w:rFonts w:ascii="宋体" w:hAnsi="宋体" w:cs="宋体"/>
                <w:color w:val="000000"/>
                <w:szCs w:val="21"/>
              </w:rPr>
            </w:pPr>
          </w:p>
        </w:tc>
        <w:tc>
          <w:tcPr>
            <w:tcW w:w="996"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c>
          <w:tcPr>
            <w:tcW w:w="852" w:type="dxa"/>
          </w:tcPr>
          <w:p w:rsidR="00520A5D" w:rsidRDefault="00520A5D">
            <w:pPr>
              <w:spacing w:line="460" w:lineRule="exact"/>
              <w:rPr>
                <w:rFonts w:ascii="宋体" w:hAnsi="宋体" w:cs="宋体"/>
                <w:color w:val="000000"/>
                <w:szCs w:val="21"/>
              </w:rPr>
            </w:pPr>
          </w:p>
        </w:tc>
      </w:tr>
    </w:tbl>
    <w:p w:rsidR="00520A5D" w:rsidRDefault="00FF6DBF">
      <w:pPr>
        <w:spacing w:line="460" w:lineRule="exact"/>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附件3：</w:t>
      </w:r>
    </w:p>
    <w:p w:rsidR="00520A5D" w:rsidRDefault="00FF6DBF">
      <w:pPr>
        <w:spacing w:line="460" w:lineRule="exact"/>
        <w:jc w:val="center"/>
        <w:rPr>
          <w:rFonts w:ascii="宋体" w:hAnsi="宋体" w:cs="宋体"/>
          <w:b/>
          <w:color w:val="000000"/>
          <w:sz w:val="32"/>
          <w:szCs w:val="32"/>
        </w:rPr>
      </w:pPr>
      <w:r>
        <w:rPr>
          <w:rFonts w:ascii="宋体" w:hAnsi="宋体" w:cs="宋体" w:hint="eastAsia"/>
          <w:b/>
          <w:color w:val="000000"/>
          <w:sz w:val="32"/>
          <w:szCs w:val="32"/>
        </w:rPr>
        <w:t>工程质量保修书</w:t>
      </w:r>
    </w:p>
    <w:p w:rsidR="00520A5D" w:rsidRDefault="00520A5D">
      <w:pPr>
        <w:spacing w:line="460" w:lineRule="exact"/>
        <w:ind w:firstLineChars="200" w:firstLine="480"/>
        <w:rPr>
          <w:rFonts w:ascii="宋体" w:hAnsi="宋体" w:cs="宋体"/>
          <w:color w:val="000000"/>
          <w:sz w:val="24"/>
        </w:rPr>
      </w:pPr>
    </w:p>
    <w:p w:rsidR="00520A5D" w:rsidRDefault="00FF6DBF">
      <w:pPr>
        <w:spacing w:line="360" w:lineRule="auto"/>
        <w:ind w:firstLineChars="200" w:firstLine="480"/>
        <w:rPr>
          <w:rFonts w:ascii="宋体" w:hAnsi="宋体" w:cs="宋体"/>
          <w:sz w:val="24"/>
          <w:u w:val="single"/>
        </w:rPr>
      </w:pPr>
      <w:r>
        <w:rPr>
          <w:rFonts w:ascii="宋体" w:hAnsi="宋体" w:cs="宋体" w:hint="eastAsia"/>
          <w:sz w:val="24"/>
        </w:rPr>
        <w:t>发包人：</w:t>
      </w:r>
      <w:r>
        <w:rPr>
          <w:rFonts w:ascii="宋体" w:hAnsi="宋体" w:cs="宋体" w:hint="eastAsia"/>
          <w:sz w:val="24"/>
          <w:u w:val="single"/>
        </w:rPr>
        <w:t>江苏省南通卫生高等职业技术学校</w:t>
      </w:r>
    </w:p>
    <w:p w:rsidR="00520A5D" w:rsidRDefault="00FF6DBF">
      <w:pPr>
        <w:tabs>
          <w:tab w:val="left" w:pos="4176"/>
        </w:tabs>
        <w:spacing w:line="360" w:lineRule="auto"/>
        <w:ind w:firstLineChars="200" w:firstLine="480"/>
        <w:rPr>
          <w:rFonts w:ascii="宋体" w:hAnsi="宋体" w:cs="宋体"/>
          <w:sz w:val="24"/>
          <w:u w:val="single"/>
        </w:rPr>
      </w:pPr>
      <w:r>
        <w:rPr>
          <w:rFonts w:ascii="宋体" w:hAnsi="宋体" w:cs="宋体" w:hint="eastAsia"/>
          <w:sz w:val="24"/>
        </w:rPr>
        <w:t>承包人：</w:t>
      </w:r>
      <w:r>
        <w:rPr>
          <w:rFonts w:ascii="宋体" w:hAnsi="宋体" w:cs="宋体" w:hint="eastAsia"/>
          <w:sz w:val="24"/>
          <w:u w:val="single"/>
        </w:rPr>
        <w:tab/>
      </w:r>
    </w:p>
    <w:p w:rsidR="00520A5D" w:rsidRDefault="00FF6DBF">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发包人和承包人根据《中华人民共和国建筑法》和《建设工程质量管理条例》，经协商一致就签订工程质量保修书。</w:t>
      </w:r>
    </w:p>
    <w:p w:rsidR="00520A5D" w:rsidRDefault="00FF6DBF">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一、工程质量保修范围和内容</w:t>
      </w:r>
    </w:p>
    <w:p w:rsidR="00520A5D" w:rsidRDefault="00FF6DBF">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承包人在质量保修期内，按照有关法律规定和合同约定，承担工程质量保修责任。</w:t>
      </w:r>
    </w:p>
    <w:p w:rsidR="00520A5D" w:rsidRDefault="00FF6DBF">
      <w:pPr>
        <w:autoSpaceDE w:val="0"/>
        <w:autoSpaceDN w:val="0"/>
        <w:adjustRightInd w:val="0"/>
        <w:spacing w:line="360" w:lineRule="auto"/>
        <w:ind w:firstLineChars="200" w:firstLine="480"/>
        <w:rPr>
          <w:rFonts w:ascii="宋体" w:hAnsi="宋体" w:cs="宋体"/>
          <w:sz w:val="24"/>
          <w:u w:val="single"/>
        </w:rPr>
      </w:pPr>
      <w:r>
        <w:rPr>
          <w:rFonts w:ascii="宋体" w:hAnsi="宋体" w:cs="宋体" w:hint="eastAsia"/>
          <w:color w:val="000000"/>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sz w:val="24"/>
          <w:u w:val="single"/>
        </w:rPr>
        <w:t>承包合同范围内在保修期内所发生的因建筑材料或施工质量引起的问题进行赔偿、维修。</w:t>
      </w:r>
    </w:p>
    <w:p w:rsidR="00520A5D" w:rsidRDefault="00FF6DBF">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二、质量保修期</w:t>
      </w:r>
    </w:p>
    <w:p w:rsidR="00520A5D" w:rsidRDefault="00FF6DBF">
      <w:pPr>
        <w:spacing w:line="360" w:lineRule="auto"/>
        <w:ind w:firstLineChars="200" w:firstLine="480"/>
        <w:rPr>
          <w:rFonts w:ascii="宋体" w:hAnsi="宋体" w:cs="宋体"/>
          <w:color w:val="000000"/>
          <w:sz w:val="24"/>
        </w:rPr>
      </w:pPr>
      <w:r>
        <w:rPr>
          <w:rFonts w:ascii="宋体" w:hAnsi="宋体" w:cs="宋体" w:hint="eastAsia"/>
          <w:color w:val="000000"/>
          <w:sz w:val="24"/>
        </w:rPr>
        <w:t>根据《建设工程质量管理条例》及有关规定，工程的质量保修期如下：</w:t>
      </w:r>
    </w:p>
    <w:p w:rsidR="00520A5D" w:rsidRDefault="00FF6DBF">
      <w:pPr>
        <w:spacing w:line="360" w:lineRule="auto"/>
        <w:ind w:firstLineChars="200" w:firstLine="480"/>
        <w:jc w:val="left"/>
        <w:rPr>
          <w:rFonts w:ascii="宋体" w:hAnsi="宋体" w:cs="宋体"/>
          <w:sz w:val="24"/>
        </w:rPr>
      </w:pPr>
      <w:r>
        <w:rPr>
          <w:rFonts w:ascii="宋体" w:hAnsi="宋体" w:cs="宋体" w:hint="eastAsia"/>
          <w:sz w:val="24"/>
        </w:rPr>
        <w:t>1．地基基础工程和主体结构工程为设计文件规定的工程合理使用年限；</w:t>
      </w:r>
    </w:p>
    <w:p w:rsidR="00520A5D" w:rsidRDefault="00FF6DBF">
      <w:pPr>
        <w:spacing w:line="360" w:lineRule="auto"/>
        <w:ind w:firstLineChars="200" w:firstLine="480"/>
        <w:jc w:val="left"/>
        <w:rPr>
          <w:rFonts w:ascii="宋体" w:hAnsi="宋体" w:cs="宋体"/>
          <w:sz w:val="24"/>
        </w:rPr>
      </w:pPr>
      <w:r>
        <w:rPr>
          <w:rFonts w:ascii="宋体" w:hAnsi="宋体" w:cs="宋体" w:hint="eastAsia"/>
          <w:sz w:val="24"/>
        </w:rPr>
        <w:t>2．屋面防水工程、有防水要求的卫生间、房间和外墙面的防渗为</w:t>
      </w:r>
      <w:r>
        <w:rPr>
          <w:rFonts w:ascii="宋体" w:hAnsi="宋体" w:cs="宋体" w:hint="eastAsia"/>
          <w:sz w:val="24"/>
          <w:u w:val="single"/>
        </w:rPr>
        <w:t>5</w:t>
      </w:r>
      <w:r>
        <w:rPr>
          <w:rFonts w:ascii="宋体" w:hAnsi="宋体" w:cs="宋体" w:hint="eastAsia"/>
          <w:sz w:val="24"/>
        </w:rPr>
        <w:t>年；</w:t>
      </w:r>
    </w:p>
    <w:p w:rsidR="00520A5D" w:rsidRDefault="00FF6DBF">
      <w:pPr>
        <w:spacing w:line="360" w:lineRule="auto"/>
        <w:ind w:firstLineChars="200" w:firstLine="480"/>
        <w:jc w:val="left"/>
        <w:rPr>
          <w:rFonts w:ascii="宋体" w:hAnsi="宋体" w:cs="宋体"/>
          <w:sz w:val="24"/>
        </w:rPr>
      </w:pPr>
      <w:r>
        <w:rPr>
          <w:rFonts w:ascii="宋体" w:hAnsi="宋体" w:cs="宋体" w:hint="eastAsia"/>
          <w:sz w:val="24"/>
        </w:rPr>
        <w:t>3．装修工程为</w:t>
      </w:r>
      <w:r>
        <w:rPr>
          <w:rFonts w:ascii="宋体" w:hAnsi="宋体" w:cs="宋体" w:hint="eastAsia"/>
          <w:sz w:val="24"/>
          <w:u w:val="single"/>
        </w:rPr>
        <w:t>2</w:t>
      </w:r>
      <w:r>
        <w:rPr>
          <w:rFonts w:ascii="宋体" w:hAnsi="宋体" w:cs="宋体" w:hint="eastAsia"/>
          <w:sz w:val="24"/>
        </w:rPr>
        <w:t>年；</w:t>
      </w:r>
    </w:p>
    <w:p w:rsidR="00520A5D" w:rsidRDefault="00FF6DBF">
      <w:pPr>
        <w:spacing w:line="360" w:lineRule="auto"/>
        <w:ind w:firstLineChars="200" w:firstLine="480"/>
        <w:jc w:val="left"/>
        <w:rPr>
          <w:rFonts w:ascii="宋体" w:hAnsi="宋体" w:cs="宋体"/>
          <w:sz w:val="24"/>
        </w:rPr>
      </w:pPr>
      <w:r>
        <w:rPr>
          <w:rFonts w:ascii="宋体" w:hAnsi="宋体" w:cs="宋体" w:hint="eastAsia"/>
          <w:sz w:val="24"/>
        </w:rPr>
        <w:t>4．电气管线、给排水管道、设备安装工程为</w:t>
      </w:r>
      <w:r>
        <w:rPr>
          <w:rFonts w:ascii="宋体" w:hAnsi="宋体" w:cs="宋体" w:hint="eastAsia"/>
          <w:sz w:val="24"/>
          <w:u w:val="single"/>
        </w:rPr>
        <w:t>2</w:t>
      </w:r>
      <w:r>
        <w:rPr>
          <w:rFonts w:ascii="宋体" w:hAnsi="宋体" w:cs="宋体" w:hint="eastAsia"/>
          <w:sz w:val="24"/>
        </w:rPr>
        <w:t>年；</w:t>
      </w:r>
    </w:p>
    <w:p w:rsidR="00520A5D" w:rsidRDefault="00FF6DBF">
      <w:pPr>
        <w:spacing w:line="360" w:lineRule="auto"/>
        <w:ind w:firstLineChars="200" w:firstLine="480"/>
        <w:jc w:val="left"/>
        <w:rPr>
          <w:rFonts w:ascii="宋体" w:hAnsi="宋体" w:cs="宋体"/>
          <w:sz w:val="24"/>
        </w:rPr>
      </w:pPr>
      <w:r>
        <w:rPr>
          <w:rFonts w:ascii="宋体" w:hAnsi="宋体" w:cs="宋体" w:hint="eastAsia"/>
          <w:sz w:val="24"/>
        </w:rPr>
        <w:t>5．供热与供冷系统为</w:t>
      </w:r>
      <w:r>
        <w:rPr>
          <w:rFonts w:ascii="宋体" w:hAnsi="宋体" w:cs="宋体" w:hint="eastAsia"/>
          <w:sz w:val="24"/>
          <w:u w:val="single"/>
        </w:rPr>
        <w:t>2</w:t>
      </w:r>
      <w:r>
        <w:rPr>
          <w:rFonts w:ascii="宋体" w:hAnsi="宋体" w:cs="宋体" w:hint="eastAsia"/>
          <w:sz w:val="24"/>
        </w:rPr>
        <w:t>个采暖期、供冷期；</w:t>
      </w:r>
    </w:p>
    <w:p w:rsidR="00520A5D" w:rsidRDefault="00FF6DBF">
      <w:pPr>
        <w:spacing w:line="360" w:lineRule="auto"/>
        <w:ind w:firstLineChars="200" w:firstLine="480"/>
        <w:jc w:val="left"/>
        <w:rPr>
          <w:rFonts w:ascii="宋体" w:hAnsi="宋体" w:cs="宋体"/>
          <w:sz w:val="24"/>
        </w:rPr>
      </w:pPr>
      <w:r>
        <w:rPr>
          <w:rFonts w:ascii="宋体" w:hAnsi="宋体" w:cs="宋体" w:hint="eastAsia"/>
          <w:sz w:val="24"/>
        </w:rPr>
        <w:t>6．住宅小区内的给排水设施、道路等配套工程为</w:t>
      </w:r>
      <w:r>
        <w:rPr>
          <w:rFonts w:ascii="宋体" w:hAnsi="宋体" w:cs="宋体" w:hint="eastAsia"/>
          <w:sz w:val="24"/>
          <w:u w:val="single"/>
        </w:rPr>
        <w:t>2</w:t>
      </w:r>
      <w:r>
        <w:rPr>
          <w:rFonts w:ascii="宋体" w:hAnsi="宋体" w:cs="宋体" w:hint="eastAsia"/>
          <w:sz w:val="24"/>
        </w:rPr>
        <w:t>年；</w:t>
      </w:r>
    </w:p>
    <w:p w:rsidR="00520A5D" w:rsidRDefault="00FF6DBF">
      <w:pPr>
        <w:spacing w:line="360" w:lineRule="auto"/>
        <w:ind w:firstLineChars="200" w:firstLine="480"/>
        <w:rPr>
          <w:rFonts w:ascii="宋体" w:hAnsi="宋体" w:cs="宋体"/>
          <w:sz w:val="24"/>
        </w:rPr>
      </w:pPr>
      <w:r>
        <w:rPr>
          <w:rFonts w:ascii="宋体" w:hAnsi="宋体" w:cs="宋体" w:hint="eastAsia"/>
          <w:sz w:val="24"/>
        </w:rPr>
        <w:t>7．其他项目保修期限约定如下：</w:t>
      </w:r>
      <w:r>
        <w:rPr>
          <w:rFonts w:ascii="宋体" w:hAnsi="宋体" w:cs="宋体" w:hint="eastAsia"/>
          <w:sz w:val="24"/>
          <w:u w:val="single"/>
        </w:rPr>
        <w:t>本项目保修期为24个月</w:t>
      </w:r>
      <w:r>
        <w:rPr>
          <w:rFonts w:ascii="宋体" w:hAnsi="宋体" w:cs="宋体" w:hint="eastAsia"/>
          <w:sz w:val="24"/>
        </w:rPr>
        <w:t>。</w:t>
      </w:r>
    </w:p>
    <w:p w:rsidR="00520A5D" w:rsidRDefault="00FF6DBF">
      <w:pPr>
        <w:spacing w:line="360" w:lineRule="auto"/>
        <w:ind w:firstLineChars="200" w:firstLine="482"/>
        <w:rPr>
          <w:rFonts w:ascii="宋体" w:hAnsi="宋体" w:cs="宋体"/>
          <w:sz w:val="24"/>
        </w:rPr>
      </w:pPr>
      <w:r>
        <w:rPr>
          <w:rFonts w:ascii="宋体" w:hAnsi="宋体" w:cs="宋体" w:hint="eastAsia"/>
          <w:b/>
          <w:sz w:val="24"/>
        </w:rPr>
        <w:t>质量保修期自工程竣工验收合格之日起计算。</w:t>
      </w:r>
    </w:p>
    <w:p w:rsidR="00520A5D" w:rsidRDefault="00FF6DBF">
      <w:pPr>
        <w:spacing w:line="360" w:lineRule="auto"/>
        <w:ind w:firstLineChars="200" w:firstLine="480"/>
        <w:rPr>
          <w:rFonts w:ascii="宋体" w:hAnsi="宋体" w:cs="宋体"/>
          <w:color w:val="000000"/>
          <w:sz w:val="24"/>
        </w:rPr>
      </w:pPr>
      <w:r>
        <w:rPr>
          <w:rFonts w:ascii="宋体" w:hAnsi="宋体" w:cs="宋体" w:hint="eastAsia"/>
          <w:color w:val="000000"/>
          <w:sz w:val="24"/>
        </w:rPr>
        <w:t>三、缺陷责任期</w:t>
      </w:r>
    </w:p>
    <w:p w:rsidR="00520A5D" w:rsidRDefault="00FF6DBF">
      <w:pPr>
        <w:spacing w:line="360" w:lineRule="auto"/>
        <w:ind w:firstLineChars="200" w:firstLine="480"/>
        <w:rPr>
          <w:rFonts w:ascii="宋体" w:hAnsi="宋体" w:cs="宋体"/>
          <w:color w:val="000000"/>
          <w:sz w:val="24"/>
        </w:rPr>
      </w:pPr>
      <w:r>
        <w:rPr>
          <w:rFonts w:ascii="宋体" w:hAnsi="宋体" w:cs="宋体" w:hint="eastAsia"/>
          <w:color w:val="000000"/>
          <w:sz w:val="24"/>
        </w:rPr>
        <w:t>工程缺陷责任期为</w:t>
      </w:r>
      <w:r>
        <w:rPr>
          <w:rFonts w:ascii="宋体" w:hAnsi="宋体" w:cs="宋体" w:hint="eastAsia"/>
          <w:b/>
          <w:color w:val="000000"/>
          <w:sz w:val="24"/>
          <w:u w:val="single"/>
        </w:rPr>
        <w:t>24</w:t>
      </w:r>
      <w:r>
        <w:rPr>
          <w:rFonts w:ascii="宋体" w:hAnsi="宋体" w:cs="宋体" w:hint="eastAsia"/>
          <w:color w:val="000000"/>
          <w:sz w:val="24"/>
        </w:rPr>
        <w:t>个月，缺陷责任期自工程竣工验收合格之日起计算。单位工程先于全部工程进行验收，单位工程缺陷责任期自单位工程验收合格之日起算。</w:t>
      </w:r>
    </w:p>
    <w:p w:rsidR="00520A5D" w:rsidRDefault="00FF6DBF">
      <w:pPr>
        <w:spacing w:line="360" w:lineRule="auto"/>
        <w:ind w:firstLineChars="200" w:firstLine="480"/>
        <w:rPr>
          <w:rFonts w:ascii="宋体" w:hAnsi="宋体" w:cs="宋体"/>
          <w:color w:val="000000"/>
          <w:sz w:val="24"/>
        </w:rPr>
      </w:pPr>
      <w:r>
        <w:rPr>
          <w:rFonts w:ascii="宋体" w:hAnsi="宋体" w:cs="宋体" w:hint="eastAsia"/>
          <w:color w:val="000000"/>
          <w:sz w:val="24"/>
        </w:rPr>
        <w:t>缺陷责任期终止后，发包人应退还剩余的质量保证金。</w:t>
      </w:r>
    </w:p>
    <w:p w:rsidR="00520A5D" w:rsidRDefault="00FF6DBF">
      <w:pPr>
        <w:spacing w:line="360" w:lineRule="auto"/>
        <w:ind w:firstLineChars="200" w:firstLine="480"/>
        <w:rPr>
          <w:rFonts w:ascii="宋体" w:hAnsi="宋体" w:cs="宋体"/>
          <w:color w:val="000000"/>
          <w:sz w:val="24"/>
        </w:rPr>
      </w:pPr>
      <w:r>
        <w:rPr>
          <w:rFonts w:ascii="宋体" w:hAnsi="宋体" w:cs="宋体" w:hint="eastAsia"/>
          <w:color w:val="000000"/>
          <w:sz w:val="24"/>
        </w:rPr>
        <w:t>四、质量保修责任</w:t>
      </w:r>
    </w:p>
    <w:p w:rsidR="00520A5D" w:rsidRDefault="00FF6DBF">
      <w:pPr>
        <w:spacing w:line="360" w:lineRule="auto"/>
        <w:ind w:firstLineChars="200" w:firstLine="480"/>
        <w:rPr>
          <w:rFonts w:ascii="宋体" w:hAnsi="宋体" w:cs="宋体"/>
          <w:color w:val="000000"/>
          <w:sz w:val="24"/>
        </w:rPr>
      </w:pPr>
      <w:r>
        <w:rPr>
          <w:rFonts w:ascii="宋体" w:hAnsi="宋体" w:cs="宋体" w:hint="eastAsia"/>
          <w:color w:val="000000"/>
          <w:sz w:val="24"/>
        </w:rPr>
        <w:t>1．属于保修范围、内容的项目，承包人应当在接到保修通知之日起7天内派人保修。承包人不在约定期限内派人保修的，发包人可以委托他人修理。</w:t>
      </w:r>
    </w:p>
    <w:p w:rsidR="00520A5D" w:rsidRDefault="00FF6DBF">
      <w:pPr>
        <w:spacing w:line="360" w:lineRule="auto"/>
        <w:ind w:firstLineChars="200" w:firstLine="480"/>
        <w:rPr>
          <w:rFonts w:ascii="宋体" w:hAnsi="宋体" w:cs="宋体"/>
          <w:color w:val="000000"/>
          <w:sz w:val="24"/>
        </w:rPr>
      </w:pPr>
      <w:r>
        <w:rPr>
          <w:rFonts w:ascii="宋体" w:hAnsi="宋体" w:cs="宋体" w:hint="eastAsia"/>
          <w:color w:val="000000"/>
          <w:sz w:val="24"/>
        </w:rPr>
        <w:t>2．发生紧急事故需抢修的，承包人在接到事故通知后，应当立即到达事故现场抢修。</w:t>
      </w:r>
    </w:p>
    <w:p w:rsidR="00520A5D" w:rsidRDefault="00FF6DBF">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520A5D" w:rsidRDefault="00FF6DBF">
      <w:pPr>
        <w:spacing w:line="360" w:lineRule="auto"/>
        <w:ind w:firstLineChars="200" w:firstLine="480"/>
        <w:rPr>
          <w:rFonts w:ascii="宋体" w:hAnsi="宋体" w:cs="宋体"/>
          <w:color w:val="000000"/>
          <w:sz w:val="24"/>
        </w:rPr>
      </w:pPr>
      <w:r>
        <w:rPr>
          <w:rFonts w:ascii="宋体" w:hAnsi="宋体" w:cs="宋体" w:hint="eastAsia"/>
          <w:color w:val="000000"/>
          <w:sz w:val="24"/>
        </w:rPr>
        <w:t>4．在工程设计使用期内，承包人确保地基基础工程和主体结构的质量。因承包人原因致使工程在设计使用期内造成人身和财产损害的，承包人应承担损害赔偿责任。</w:t>
      </w:r>
    </w:p>
    <w:p w:rsidR="00520A5D" w:rsidRDefault="00FF6DBF">
      <w:pPr>
        <w:spacing w:line="360" w:lineRule="auto"/>
        <w:ind w:firstLineChars="200" w:firstLine="480"/>
        <w:rPr>
          <w:rFonts w:ascii="宋体" w:hAnsi="宋体" w:cs="宋体"/>
          <w:color w:val="000000"/>
          <w:sz w:val="24"/>
        </w:rPr>
      </w:pPr>
      <w:r>
        <w:rPr>
          <w:rFonts w:ascii="宋体" w:hAnsi="宋体" w:cs="宋体" w:hint="eastAsia"/>
          <w:color w:val="000000"/>
          <w:sz w:val="24"/>
        </w:rPr>
        <w:t>5.质量保修完成后，由发包人组织验收。</w:t>
      </w:r>
    </w:p>
    <w:p w:rsidR="00520A5D" w:rsidRDefault="00FF6DBF">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五、保修费用</w:t>
      </w:r>
    </w:p>
    <w:p w:rsidR="00520A5D" w:rsidRDefault="00FF6DBF">
      <w:pPr>
        <w:spacing w:line="360" w:lineRule="auto"/>
        <w:ind w:firstLineChars="200" w:firstLine="480"/>
        <w:rPr>
          <w:rFonts w:ascii="宋体" w:hAnsi="宋体" w:cs="宋体"/>
          <w:color w:val="000000"/>
          <w:sz w:val="24"/>
        </w:rPr>
      </w:pPr>
      <w:r>
        <w:rPr>
          <w:rFonts w:ascii="宋体" w:hAnsi="宋体" w:cs="宋体" w:hint="eastAsia"/>
          <w:color w:val="000000"/>
          <w:sz w:val="24"/>
        </w:rPr>
        <w:t>保修费用由造成质量缺陷的责任方承担，工程质量保修金为发包人指定的审计部门确认最终审计结算价的3%。</w:t>
      </w:r>
    </w:p>
    <w:p w:rsidR="00520A5D" w:rsidRDefault="00FF6DBF">
      <w:pPr>
        <w:spacing w:line="360" w:lineRule="auto"/>
        <w:ind w:firstLineChars="200" w:firstLine="482"/>
        <w:rPr>
          <w:rFonts w:ascii="宋体" w:hAnsi="宋体" w:cs="宋体"/>
          <w:color w:val="000000"/>
          <w:sz w:val="24"/>
        </w:rPr>
      </w:pPr>
      <w:r>
        <w:rPr>
          <w:rFonts w:ascii="宋体" w:hAnsi="宋体" w:cs="宋体" w:hint="eastAsia"/>
          <w:b/>
          <w:color w:val="000000"/>
          <w:sz w:val="24"/>
        </w:rPr>
        <w:t>六</w:t>
      </w:r>
      <w:r>
        <w:rPr>
          <w:rFonts w:ascii="宋体" w:hAnsi="宋体" w:cs="宋体" w:hint="eastAsia"/>
          <w:color w:val="000000"/>
          <w:sz w:val="24"/>
        </w:rPr>
        <w:t>、双方约定的其他工程质量保修事项：</w:t>
      </w:r>
    </w:p>
    <w:p w:rsidR="00520A5D" w:rsidRDefault="00FF6DBF">
      <w:pPr>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（1）工程保修期内，承包人委托一名代表专职处理本工程的维修工作。</w:t>
      </w:r>
    </w:p>
    <w:p w:rsidR="00520A5D" w:rsidRDefault="00FF6DBF">
      <w:pPr>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（2）本合同约定的质量保修金银行利率为0。</w:t>
      </w:r>
    </w:p>
    <w:p w:rsidR="00520A5D" w:rsidRDefault="00FF6DBF">
      <w:pPr>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（3）承包人实施工程质量保修须遵守有关规定。</w:t>
      </w:r>
    </w:p>
    <w:p w:rsidR="00520A5D" w:rsidRDefault="00FF6DBF">
      <w:pPr>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（4）因承包人未能及时履行保修责任引起发包人的一切损失，均由承包人承担，发生的保修费用由发包人从保修金中抵扣。不足部分，由承包人承担。</w:t>
      </w:r>
    </w:p>
    <w:p w:rsidR="00520A5D" w:rsidRDefault="00FF6DBF">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本工程质量保修书，由施工合同发包人、承包人三方在竣工验收前共同签署，作为施工合同附件，其有效期限至保修期满。</w:t>
      </w:r>
    </w:p>
    <w:p w:rsidR="00520A5D" w:rsidRDefault="00520A5D">
      <w:pPr>
        <w:autoSpaceDE w:val="0"/>
        <w:autoSpaceDN w:val="0"/>
        <w:adjustRightInd w:val="0"/>
        <w:spacing w:line="420" w:lineRule="exact"/>
        <w:jc w:val="left"/>
        <w:rPr>
          <w:rFonts w:ascii="宋体" w:hAnsi="宋体" w:cs="宋体"/>
          <w:color w:val="000000"/>
          <w:kern w:val="0"/>
          <w:sz w:val="24"/>
        </w:rPr>
      </w:pPr>
    </w:p>
    <w:p w:rsidR="00520A5D" w:rsidRDefault="00FF6DBF">
      <w:pPr>
        <w:spacing w:line="360" w:lineRule="auto"/>
        <w:ind w:firstLineChars="200" w:firstLine="480"/>
        <w:rPr>
          <w:rFonts w:ascii="宋体" w:hAnsi="宋体" w:cs="宋体"/>
          <w:sz w:val="24"/>
        </w:rPr>
      </w:pPr>
      <w:r>
        <w:rPr>
          <w:rFonts w:ascii="宋体" w:hAnsi="宋体" w:cs="宋体" w:hint="eastAsia"/>
          <w:sz w:val="24"/>
        </w:rPr>
        <w:t xml:space="preserve">发包人（公章）：                   承包人（公章）：            </w:t>
      </w:r>
    </w:p>
    <w:p w:rsidR="00520A5D" w:rsidRDefault="00520A5D">
      <w:pPr>
        <w:spacing w:line="360" w:lineRule="auto"/>
        <w:ind w:firstLineChars="200" w:firstLine="480"/>
        <w:rPr>
          <w:rFonts w:ascii="宋体" w:hAnsi="宋体" w:cs="宋体"/>
          <w:sz w:val="24"/>
        </w:rPr>
      </w:pPr>
    </w:p>
    <w:p w:rsidR="00520A5D" w:rsidRDefault="00FF6DBF">
      <w:pPr>
        <w:spacing w:line="360" w:lineRule="auto"/>
        <w:ind w:firstLineChars="200" w:firstLine="480"/>
        <w:rPr>
          <w:rFonts w:ascii="宋体" w:hAnsi="宋体" w:cs="宋体"/>
          <w:sz w:val="24"/>
        </w:rPr>
      </w:pPr>
      <w:r>
        <w:rPr>
          <w:rFonts w:ascii="宋体" w:hAnsi="宋体" w:cs="宋体" w:hint="eastAsia"/>
          <w:sz w:val="24"/>
        </w:rPr>
        <w:t xml:space="preserve">法定代表人（签字或盖章）：         法定代表人（签字或盖章）： </w:t>
      </w:r>
    </w:p>
    <w:p w:rsidR="00520A5D" w:rsidRDefault="00520A5D">
      <w:pPr>
        <w:spacing w:line="360" w:lineRule="auto"/>
        <w:ind w:firstLineChars="200" w:firstLine="480"/>
        <w:rPr>
          <w:rFonts w:ascii="宋体" w:hAnsi="宋体" w:cs="宋体"/>
          <w:sz w:val="24"/>
        </w:rPr>
      </w:pPr>
    </w:p>
    <w:p w:rsidR="00520A5D" w:rsidRDefault="00FF6DBF">
      <w:pPr>
        <w:spacing w:line="360" w:lineRule="auto"/>
        <w:ind w:firstLineChars="1000" w:firstLine="2400"/>
        <w:rPr>
          <w:rFonts w:ascii="宋体" w:hAnsi="宋体" w:cs="宋体"/>
          <w:color w:val="000000"/>
          <w:sz w:val="24"/>
        </w:rPr>
      </w:pPr>
      <w:r>
        <w:rPr>
          <w:rFonts w:ascii="宋体" w:hAnsi="宋体" w:cs="宋体" w:hint="eastAsia"/>
          <w:sz w:val="24"/>
        </w:rPr>
        <w:t xml:space="preserve">                       年   月  日   </w:t>
      </w:r>
    </w:p>
    <w:p w:rsidR="00520A5D" w:rsidRDefault="00FF6DBF">
      <w:pPr>
        <w:spacing w:line="460" w:lineRule="exact"/>
        <w:rPr>
          <w:rFonts w:ascii="宋体" w:hAnsi="宋体" w:cs="宋体"/>
          <w:color w:val="000000"/>
          <w:sz w:val="24"/>
        </w:rPr>
      </w:pPr>
      <w:r>
        <w:rPr>
          <w:rFonts w:ascii="宋体" w:hAnsi="宋体" w:cs="宋体" w:hint="eastAsia"/>
          <w:b/>
          <w:color w:val="000000"/>
          <w:sz w:val="24"/>
        </w:rPr>
        <w:br w:type="page"/>
      </w:r>
      <w:r>
        <w:rPr>
          <w:rFonts w:ascii="宋体" w:hAnsi="宋体" w:cs="宋体" w:hint="eastAsia"/>
          <w:color w:val="000000"/>
          <w:sz w:val="24"/>
        </w:rPr>
        <w:lastRenderedPageBreak/>
        <w:t>附件5：</w:t>
      </w:r>
    </w:p>
    <w:p w:rsidR="00520A5D" w:rsidRDefault="00FF6DBF" w:rsidP="00FB0E7F">
      <w:pPr>
        <w:spacing w:beforeLines="50" w:afterLines="50" w:line="460" w:lineRule="exact"/>
        <w:jc w:val="center"/>
        <w:rPr>
          <w:rFonts w:ascii="宋体" w:hAnsi="宋体" w:cs="宋体"/>
          <w:b/>
          <w:color w:val="000000"/>
          <w:sz w:val="32"/>
          <w:szCs w:val="32"/>
        </w:rPr>
      </w:pPr>
      <w:r>
        <w:rPr>
          <w:rFonts w:ascii="宋体" w:hAnsi="宋体" w:cs="宋体" w:hint="eastAsia"/>
          <w:b/>
          <w:color w:val="000000"/>
          <w:sz w:val="32"/>
          <w:szCs w:val="32"/>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520A5D">
        <w:trPr>
          <w:jc w:val="center"/>
        </w:trPr>
        <w:tc>
          <w:tcPr>
            <w:tcW w:w="1162" w:type="dxa"/>
            <w:tcBorders>
              <w:top w:val="single" w:sz="12" w:space="0" w:color="auto"/>
              <w:bottom w:val="double" w:sz="6" w:space="0" w:color="auto"/>
            </w:tcBorders>
            <w:vAlign w:val="center"/>
          </w:tcPr>
          <w:p w:rsidR="00520A5D" w:rsidRDefault="00FF6DBF">
            <w:pPr>
              <w:keepNext/>
              <w:spacing w:line="460" w:lineRule="exact"/>
              <w:ind w:right="63"/>
              <w:jc w:val="center"/>
              <w:rPr>
                <w:rFonts w:ascii="宋体" w:hAnsi="宋体" w:cs="宋体"/>
                <w:color w:val="000000"/>
                <w:sz w:val="24"/>
              </w:rPr>
            </w:pPr>
            <w:r>
              <w:rPr>
                <w:rFonts w:ascii="宋体" w:hAnsi="宋体" w:cs="宋体" w:hint="eastAsia"/>
                <w:color w:val="000000"/>
                <w:sz w:val="24"/>
              </w:rPr>
              <w:t>序号</w:t>
            </w:r>
          </w:p>
        </w:tc>
        <w:tc>
          <w:tcPr>
            <w:tcW w:w="1418" w:type="dxa"/>
            <w:tcBorders>
              <w:top w:val="single" w:sz="12" w:space="0" w:color="auto"/>
              <w:bottom w:val="double" w:sz="6" w:space="0" w:color="auto"/>
            </w:tcBorders>
            <w:vAlign w:val="center"/>
          </w:tcPr>
          <w:p w:rsidR="00520A5D" w:rsidRDefault="00FF6DBF">
            <w:pPr>
              <w:keepNext/>
              <w:spacing w:line="460" w:lineRule="exact"/>
              <w:ind w:right="63"/>
              <w:jc w:val="center"/>
              <w:rPr>
                <w:rFonts w:ascii="宋体" w:hAnsi="宋体" w:cs="宋体"/>
                <w:color w:val="000000"/>
                <w:sz w:val="24"/>
              </w:rPr>
            </w:pPr>
            <w:r>
              <w:rPr>
                <w:rFonts w:ascii="宋体" w:hAnsi="宋体" w:cs="宋体" w:hint="eastAsia"/>
                <w:color w:val="000000"/>
                <w:sz w:val="24"/>
              </w:rPr>
              <w:t>机械或设备名称</w:t>
            </w:r>
          </w:p>
        </w:tc>
        <w:tc>
          <w:tcPr>
            <w:tcW w:w="850" w:type="dxa"/>
            <w:tcBorders>
              <w:top w:val="single" w:sz="12" w:space="0" w:color="auto"/>
              <w:bottom w:val="double" w:sz="6" w:space="0" w:color="auto"/>
            </w:tcBorders>
            <w:vAlign w:val="center"/>
          </w:tcPr>
          <w:p w:rsidR="00520A5D" w:rsidRDefault="00FF6DBF">
            <w:pPr>
              <w:keepNext/>
              <w:spacing w:line="460" w:lineRule="exact"/>
              <w:ind w:right="63"/>
              <w:jc w:val="center"/>
              <w:rPr>
                <w:rFonts w:ascii="宋体" w:hAnsi="宋体" w:cs="宋体"/>
                <w:color w:val="000000"/>
                <w:sz w:val="24"/>
              </w:rPr>
            </w:pPr>
            <w:r>
              <w:rPr>
                <w:rFonts w:ascii="宋体" w:hAnsi="宋体" w:cs="宋体" w:hint="eastAsia"/>
                <w:color w:val="000000"/>
                <w:sz w:val="24"/>
              </w:rPr>
              <w:t>规格</w:t>
            </w:r>
          </w:p>
          <w:p w:rsidR="00520A5D" w:rsidRDefault="00FF6DBF">
            <w:pPr>
              <w:keepNext/>
              <w:spacing w:line="460" w:lineRule="exact"/>
              <w:ind w:right="63"/>
              <w:jc w:val="center"/>
              <w:rPr>
                <w:rFonts w:ascii="宋体" w:hAnsi="宋体" w:cs="宋体"/>
                <w:color w:val="000000"/>
                <w:sz w:val="24"/>
              </w:rPr>
            </w:pPr>
            <w:r>
              <w:rPr>
                <w:rFonts w:ascii="宋体" w:hAnsi="宋体" w:cs="宋体" w:hint="eastAsia"/>
                <w:color w:val="000000"/>
                <w:sz w:val="24"/>
              </w:rPr>
              <w:t>型号</w:t>
            </w:r>
          </w:p>
        </w:tc>
        <w:tc>
          <w:tcPr>
            <w:tcW w:w="1058" w:type="dxa"/>
            <w:tcBorders>
              <w:top w:val="single" w:sz="12" w:space="0" w:color="auto"/>
              <w:bottom w:val="double" w:sz="6" w:space="0" w:color="auto"/>
            </w:tcBorders>
            <w:vAlign w:val="center"/>
          </w:tcPr>
          <w:p w:rsidR="00520A5D" w:rsidRDefault="00FF6DBF">
            <w:pPr>
              <w:keepNext/>
              <w:spacing w:line="460" w:lineRule="exact"/>
              <w:ind w:right="63"/>
              <w:jc w:val="center"/>
              <w:rPr>
                <w:rFonts w:ascii="宋体" w:hAnsi="宋体" w:cs="宋体"/>
                <w:color w:val="000000"/>
                <w:sz w:val="24"/>
              </w:rPr>
            </w:pPr>
            <w:r>
              <w:rPr>
                <w:rFonts w:ascii="宋体" w:hAnsi="宋体" w:cs="宋体" w:hint="eastAsia"/>
                <w:color w:val="000000"/>
                <w:sz w:val="24"/>
              </w:rPr>
              <w:t>数量</w:t>
            </w:r>
          </w:p>
        </w:tc>
        <w:tc>
          <w:tcPr>
            <w:tcW w:w="880" w:type="dxa"/>
            <w:tcBorders>
              <w:top w:val="single" w:sz="12" w:space="0" w:color="auto"/>
              <w:bottom w:val="double" w:sz="6" w:space="0" w:color="auto"/>
            </w:tcBorders>
            <w:vAlign w:val="center"/>
          </w:tcPr>
          <w:p w:rsidR="00520A5D" w:rsidRDefault="00FF6DBF">
            <w:pPr>
              <w:keepNext/>
              <w:spacing w:line="460" w:lineRule="exact"/>
              <w:ind w:right="63"/>
              <w:jc w:val="center"/>
              <w:rPr>
                <w:rFonts w:ascii="宋体" w:hAnsi="宋体" w:cs="宋体"/>
                <w:color w:val="000000"/>
                <w:sz w:val="24"/>
              </w:rPr>
            </w:pPr>
            <w:r>
              <w:rPr>
                <w:rFonts w:ascii="宋体" w:hAnsi="宋体" w:cs="宋体" w:hint="eastAsia"/>
                <w:color w:val="000000"/>
                <w:sz w:val="24"/>
              </w:rPr>
              <w:t>产地</w:t>
            </w:r>
          </w:p>
        </w:tc>
        <w:tc>
          <w:tcPr>
            <w:tcW w:w="1020" w:type="dxa"/>
            <w:tcBorders>
              <w:top w:val="single" w:sz="12" w:space="0" w:color="auto"/>
              <w:bottom w:val="double" w:sz="6" w:space="0" w:color="auto"/>
            </w:tcBorders>
            <w:vAlign w:val="center"/>
          </w:tcPr>
          <w:p w:rsidR="00520A5D" w:rsidRDefault="00FF6DBF">
            <w:pPr>
              <w:keepNext/>
              <w:spacing w:line="460" w:lineRule="exact"/>
              <w:ind w:right="63"/>
              <w:jc w:val="center"/>
              <w:rPr>
                <w:rFonts w:ascii="宋体" w:hAnsi="宋体" w:cs="宋体"/>
                <w:color w:val="000000"/>
                <w:sz w:val="24"/>
              </w:rPr>
            </w:pPr>
            <w:r>
              <w:rPr>
                <w:rFonts w:ascii="宋体" w:hAnsi="宋体" w:cs="宋体" w:hint="eastAsia"/>
                <w:color w:val="000000"/>
                <w:sz w:val="24"/>
              </w:rPr>
              <w:t>制造</w:t>
            </w:r>
          </w:p>
          <w:p w:rsidR="00520A5D" w:rsidRDefault="00FF6DBF">
            <w:pPr>
              <w:keepNext/>
              <w:spacing w:line="460" w:lineRule="exact"/>
              <w:ind w:right="63"/>
              <w:jc w:val="center"/>
              <w:rPr>
                <w:rFonts w:ascii="宋体" w:hAnsi="宋体" w:cs="宋体"/>
                <w:color w:val="000000"/>
                <w:sz w:val="24"/>
              </w:rPr>
            </w:pPr>
            <w:r>
              <w:rPr>
                <w:rFonts w:ascii="宋体" w:hAnsi="宋体" w:cs="宋体" w:hint="eastAsia"/>
                <w:color w:val="000000"/>
                <w:sz w:val="24"/>
              </w:rPr>
              <w:t>年份</w:t>
            </w:r>
          </w:p>
        </w:tc>
        <w:tc>
          <w:tcPr>
            <w:tcW w:w="1480" w:type="dxa"/>
            <w:tcBorders>
              <w:top w:val="single" w:sz="12" w:space="0" w:color="auto"/>
              <w:bottom w:val="double" w:sz="6" w:space="0" w:color="auto"/>
            </w:tcBorders>
            <w:vAlign w:val="center"/>
          </w:tcPr>
          <w:p w:rsidR="00520A5D" w:rsidRDefault="00FF6DBF">
            <w:pPr>
              <w:keepNext/>
              <w:spacing w:line="460" w:lineRule="exact"/>
              <w:ind w:right="63"/>
              <w:jc w:val="center"/>
              <w:rPr>
                <w:rFonts w:ascii="宋体" w:hAnsi="宋体" w:cs="宋体"/>
                <w:color w:val="000000"/>
                <w:sz w:val="24"/>
              </w:rPr>
            </w:pPr>
            <w:r>
              <w:rPr>
                <w:rFonts w:ascii="宋体" w:hAnsi="宋体" w:cs="宋体" w:hint="eastAsia"/>
                <w:color w:val="000000"/>
                <w:sz w:val="24"/>
              </w:rPr>
              <w:t>额定功率(kW)</w:t>
            </w:r>
          </w:p>
        </w:tc>
        <w:tc>
          <w:tcPr>
            <w:tcW w:w="1020" w:type="dxa"/>
            <w:tcBorders>
              <w:top w:val="single" w:sz="12" w:space="0" w:color="auto"/>
              <w:bottom w:val="double" w:sz="6" w:space="0" w:color="auto"/>
            </w:tcBorders>
            <w:vAlign w:val="center"/>
          </w:tcPr>
          <w:p w:rsidR="00520A5D" w:rsidRDefault="00FF6DBF">
            <w:pPr>
              <w:keepNext/>
              <w:spacing w:line="460" w:lineRule="exact"/>
              <w:ind w:right="63"/>
              <w:jc w:val="center"/>
              <w:rPr>
                <w:rFonts w:ascii="宋体" w:hAnsi="宋体" w:cs="宋体"/>
                <w:color w:val="000000"/>
                <w:sz w:val="24"/>
              </w:rPr>
            </w:pPr>
            <w:r>
              <w:rPr>
                <w:rFonts w:ascii="宋体" w:hAnsi="宋体" w:cs="宋体" w:hint="eastAsia"/>
                <w:color w:val="000000"/>
                <w:sz w:val="24"/>
              </w:rPr>
              <w:t>生产</w:t>
            </w:r>
          </w:p>
          <w:p w:rsidR="00520A5D" w:rsidRDefault="00FF6DBF">
            <w:pPr>
              <w:keepNext/>
              <w:spacing w:line="460" w:lineRule="exact"/>
              <w:ind w:right="63"/>
              <w:jc w:val="center"/>
              <w:rPr>
                <w:rFonts w:ascii="宋体" w:hAnsi="宋体" w:cs="宋体"/>
                <w:color w:val="000000"/>
                <w:sz w:val="24"/>
              </w:rPr>
            </w:pPr>
            <w:r>
              <w:rPr>
                <w:rFonts w:ascii="宋体" w:hAnsi="宋体" w:cs="宋体" w:hint="eastAsia"/>
                <w:color w:val="000000"/>
                <w:sz w:val="24"/>
              </w:rPr>
              <w:t>能力</w:t>
            </w:r>
          </w:p>
        </w:tc>
        <w:tc>
          <w:tcPr>
            <w:tcW w:w="921" w:type="dxa"/>
            <w:tcBorders>
              <w:top w:val="single" w:sz="12" w:space="0" w:color="auto"/>
              <w:bottom w:val="double" w:sz="6" w:space="0" w:color="auto"/>
            </w:tcBorders>
            <w:vAlign w:val="center"/>
          </w:tcPr>
          <w:p w:rsidR="00520A5D" w:rsidRDefault="00FF6DBF">
            <w:pPr>
              <w:keepNext/>
              <w:spacing w:line="460" w:lineRule="exact"/>
              <w:ind w:right="63"/>
              <w:jc w:val="center"/>
              <w:rPr>
                <w:rFonts w:ascii="宋体" w:hAnsi="宋体" w:cs="宋体"/>
                <w:color w:val="000000"/>
                <w:sz w:val="24"/>
              </w:rPr>
            </w:pPr>
            <w:r>
              <w:rPr>
                <w:rFonts w:ascii="宋体" w:hAnsi="宋体" w:cs="宋体" w:hint="eastAsia"/>
                <w:color w:val="000000"/>
                <w:sz w:val="24"/>
              </w:rPr>
              <w:t>备注</w:t>
            </w:r>
          </w:p>
        </w:tc>
      </w:tr>
      <w:tr w:rsidR="00520A5D">
        <w:trPr>
          <w:trHeight w:val="567"/>
          <w:jc w:val="center"/>
        </w:trPr>
        <w:tc>
          <w:tcPr>
            <w:tcW w:w="1162" w:type="dxa"/>
            <w:tcBorders>
              <w:top w:val="double" w:sz="6" w:space="0" w:color="auto"/>
            </w:tcBorders>
            <w:vAlign w:val="center"/>
          </w:tcPr>
          <w:p w:rsidR="00520A5D" w:rsidRDefault="00520A5D">
            <w:pPr>
              <w:keepNext/>
              <w:spacing w:line="460" w:lineRule="exact"/>
              <w:ind w:right="63"/>
              <w:rPr>
                <w:rFonts w:ascii="宋体" w:hAnsi="宋体" w:cs="宋体"/>
                <w:color w:val="000000"/>
                <w:sz w:val="24"/>
              </w:rPr>
            </w:pPr>
          </w:p>
        </w:tc>
        <w:tc>
          <w:tcPr>
            <w:tcW w:w="1418" w:type="dxa"/>
            <w:tcBorders>
              <w:top w:val="double" w:sz="6" w:space="0" w:color="auto"/>
            </w:tcBorders>
            <w:vAlign w:val="center"/>
          </w:tcPr>
          <w:p w:rsidR="00520A5D" w:rsidRDefault="00520A5D">
            <w:pPr>
              <w:keepNext/>
              <w:spacing w:line="460" w:lineRule="exact"/>
              <w:ind w:right="63"/>
              <w:rPr>
                <w:rFonts w:ascii="宋体" w:hAnsi="宋体" w:cs="宋体"/>
                <w:color w:val="000000"/>
                <w:sz w:val="24"/>
              </w:rPr>
            </w:pPr>
          </w:p>
        </w:tc>
        <w:tc>
          <w:tcPr>
            <w:tcW w:w="850" w:type="dxa"/>
            <w:tcBorders>
              <w:top w:val="double" w:sz="6" w:space="0" w:color="auto"/>
            </w:tcBorders>
            <w:vAlign w:val="center"/>
          </w:tcPr>
          <w:p w:rsidR="00520A5D" w:rsidRDefault="00520A5D">
            <w:pPr>
              <w:keepNext/>
              <w:spacing w:line="460" w:lineRule="exact"/>
              <w:ind w:right="63"/>
              <w:rPr>
                <w:rFonts w:ascii="宋体" w:hAnsi="宋体" w:cs="宋体"/>
                <w:color w:val="000000"/>
                <w:sz w:val="24"/>
              </w:rPr>
            </w:pPr>
          </w:p>
        </w:tc>
        <w:tc>
          <w:tcPr>
            <w:tcW w:w="1058" w:type="dxa"/>
            <w:tcBorders>
              <w:top w:val="double" w:sz="6" w:space="0" w:color="auto"/>
            </w:tcBorders>
            <w:vAlign w:val="center"/>
          </w:tcPr>
          <w:p w:rsidR="00520A5D" w:rsidRDefault="00520A5D">
            <w:pPr>
              <w:keepNext/>
              <w:spacing w:line="460" w:lineRule="exact"/>
              <w:ind w:right="63"/>
              <w:rPr>
                <w:rFonts w:ascii="宋体" w:hAnsi="宋体" w:cs="宋体"/>
                <w:color w:val="000000"/>
                <w:sz w:val="24"/>
              </w:rPr>
            </w:pPr>
          </w:p>
        </w:tc>
        <w:tc>
          <w:tcPr>
            <w:tcW w:w="880" w:type="dxa"/>
            <w:tcBorders>
              <w:top w:val="double" w:sz="6" w:space="0" w:color="auto"/>
            </w:tcBorders>
            <w:vAlign w:val="center"/>
          </w:tcPr>
          <w:p w:rsidR="00520A5D" w:rsidRDefault="00520A5D">
            <w:pPr>
              <w:keepNext/>
              <w:spacing w:line="460" w:lineRule="exact"/>
              <w:ind w:right="63"/>
              <w:rPr>
                <w:rFonts w:ascii="宋体" w:hAnsi="宋体" w:cs="宋体"/>
                <w:color w:val="000000"/>
                <w:sz w:val="24"/>
              </w:rPr>
            </w:pPr>
          </w:p>
        </w:tc>
        <w:tc>
          <w:tcPr>
            <w:tcW w:w="1020" w:type="dxa"/>
            <w:tcBorders>
              <w:top w:val="double" w:sz="6" w:space="0" w:color="auto"/>
            </w:tcBorders>
            <w:vAlign w:val="center"/>
          </w:tcPr>
          <w:p w:rsidR="00520A5D" w:rsidRDefault="00520A5D">
            <w:pPr>
              <w:keepNext/>
              <w:spacing w:line="460" w:lineRule="exact"/>
              <w:ind w:right="63"/>
              <w:rPr>
                <w:rFonts w:ascii="宋体" w:hAnsi="宋体" w:cs="宋体"/>
                <w:color w:val="000000"/>
                <w:sz w:val="24"/>
              </w:rPr>
            </w:pPr>
          </w:p>
        </w:tc>
        <w:tc>
          <w:tcPr>
            <w:tcW w:w="1480" w:type="dxa"/>
            <w:tcBorders>
              <w:top w:val="double" w:sz="6" w:space="0" w:color="auto"/>
            </w:tcBorders>
            <w:vAlign w:val="center"/>
          </w:tcPr>
          <w:p w:rsidR="00520A5D" w:rsidRDefault="00520A5D">
            <w:pPr>
              <w:keepNext/>
              <w:spacing w:line="460" w:lineRule="exact"/>
              <w:ind w:right="63"/>
              <w:rPr>
                <w:rFonts w:ascii="宋体" w:hAnsi="宋体" w:cs="宋体"/>
                <w:color w:val="000000"/>
                <w:sz w:val="24"/>
              </w:rPr>
            </w:pPr>
          </w:p>
        </w:tc>
        <w:tc>
          <w:tcPr>
            <w:tcW w:w="1020" w:type="dxa"/>
            <w:tcBorders>
              <w:top w:val="double" w:sz="6" w:space="0" w:color="auto"/>
            </w:tcBorders>
            <w:vAlign w:val="center"/>
          </w:tcPr>
          <w:p w:rsidR="00520A5D" w:rsidRDefault="00520A5D">
            <w:pPr>
              <w:keepNext/>
              <w:spacing w:line="460" w:lineRule="exact"/>
              <w:ind w:right="63"/>
              <w:rPr>
                <w:rFonts w:ascii="宋体" w:hAnsi="宋体" w:cs="宋体"/>
                <w:color w:val="000000"/>
                <w:sz w:val="24"/>
              </w:rPr>
            </w:pPr>
          </w:p>
        </w:tc>
        <w:tc>
          <w:tcPr>
            <w:tcW w:w="921" w:type="dxa"/>
            <w:tcBorders>
              <w:top w:val="double" w:sz="6" w:space="0" w:color="auto"/>
            </w:tcBorders>
            <w:vAlign w:val="center"/>
          </w:tcPr>
          <w:p w:rsidR="00520A5D" w:rsidRDefault="00520A5D">
            <w:pPr>
              <w:keepNext/>
              <w:spacing w:line="460" w:lineRule="exact"/>
              <w:ind w:right="63"/>
              <w:rPr>
                <w:rFonts w:ascii="宋体" w:hAnsi="宋体" w:cs="宋体"/>
                <w:color w:val="000000"/>
                <w:sz w:val="24"/>
              </w:rPr>
            </w:pPr>
          </w:p>
        </w:tc>
      </w:tr>
      <w:tr w:rsidR="00520A5D">
        <w:trPr>
          <w:trHeight w:val="567"/>
          <w:jc w:val="center"/>
        </w:trPr>
        <w:tc>
          <w:tcPr>
            <w:tcW w:w="1162" w:type="dxa"/>
            <w:tcBorders>
              <w:top w:val="nil"/>
            </w:tcBorders>
            <w:vAlign w:val="center"/>
          </w:tcPr>
          <w:p w:rsidR="00520A5D" w:rsidRDefault="00520A5D">
            <w:pPr>
              <w:keepNext/>
              <w:spacing w:line="460" w:lineRule="exact"/>
              <w:ind w:right="63"/>
              <w:rPr>
                <w:rFonts w:ascii="宋体" w:hAnsi="宋体" w:cs="宋体"/>
                <w:color w:val="000000"/>
                <w:sz w:val="24"/>
              </w:rPr>
            </w:pPr>
          </w:p>
        </w:tc>
        <w:tc>
          <w:tcPr>
            <w:tcW w:w="1418" w:type="dxa"/>
            <w:tcBorders>
              <w:top w:val="nil"/>
            </w:tcBorders>
            <w:vAlign w:val="center"/>
          </w:tcPr>
          <w:p w:rsidR="00520A5D" w:rsidRDefault="00520A5D">
            <w:pPr>
              <w:keepNext/>
              <w:spacing w:line="460" w:lineRule="exact"/>
              <w:ind w:right="63"/>
              <w:rPr>
                <w:rFonts w:ascii="宋体" w:hAnsi="宋体" w:cs="宋体"/>
                <w:color w:val="000000"/>
                <w:sz w:val="24"/>
              </w:rPr>
            </w:pPr>
          </w:p>
        </w:tc>
        <w:tc>
          <w:tcPr>
            <w:tcW w:w="850" w:type="dxa"/>
            <w:tcBorders>
              <w:top w:val="nil"/>
            </w:tcBorders>
            <w:vAlign w:val="center"/>
          </w:tcPr>
          <w:p w:rsidR="00520A5D" w:rsidRDefault="00520A5D">
            <w:pPr>
              <w:keepNext/>
              <w:spacing w:line="460" w:lineRule="exact"/>
              <w:ind w:right="63"/>
              <w:rPr>
                <w:rFonts w:ascii="宋体" w:hAnsi="宋体" w:cs="宋体"/>
                <w:color w:val="000000"/>
                <w:sz w:val="24"/>
              </w:rPr>
            </w:pPr>
          </w:p>
        </w:tc>
        <w:tc>
          <w:tcPr>
            <w:tcW w:w="1058" w:type="dxa"/>
            <w:tcBorders>
              <w:top w:val="nil"/>
            </w:tcBorders>
            <w:vAlign w:val="center"/>
          </w:tcPr>
          <w:p w:rsidR="00520A5D" w:rsidRDefault="00520A5D">
            <w:pPr>
              <w:keepNext/>
              <w:spacing w:line="460" w:lineRule="exact"/>
              <w:ind w:right="63"/>
              <w:rPr>
                <w:rFonts w:ascii="宋体" w:hAnsi="宋体" w:cs="宋体"/>
                <w:color w:val="000000"/>
                <w:sz w:val="24"/>
              </w:rPr>
            </w:pPr>
          </w:p>
        </w:tc>
        <w:tc>
          <w:tcPr>
            <w:tcW w:w="880" w:type="dxa"/>
            <w:tcBorders>
              <w:top w:val="nil"/>
            </w:tcBorders>
            <w:vAlign w:val="center"/>
          </w:tcPr>
          <w:p w:rsidR="00520A5D" w:rsidRDefault="00520A5D">
            <w:pPr>
              <w:keepNext/>
              <w:spacing w:line="460" w:lineRule="exact"/>
              <w:ind w:right="63"/>
              <w:rPr>
                <w:rFonts w:ascii="宋体" w:hAnsi="宋体" w:cs="宋体"/>
                <w:color w:val="000000"/>
                <w:sz w:val="24"/>
              </w:rPr>
            </w:pPr>
          </w:p>
        </w:tc>
        <w:tc>
          <w:tcPr>
            <w:tcW w:w="1020" w:type="dxa"/>
            <w:tcBorders>
              <w:top w:val="nil"/>
            </w:tcBorders>
            <w:vAlign w:val="center"/>
          </w:tcPr>
          <w:p w:rsidR="00520A5D" w:rsidRDefault="00520A5D">
            <w:pPr>
              <w:keepNext/>
              <w:spacing w:line="460" w:lineRule="exact"/>
              <w:ind w:right="63"/>
              <w:rPr>
                <w:rFonts w:ascii="宋体" w:hAnsi="宋体" w:cs="宋体"/>
                <w:color w:val="000000"/>
                <w:sz w:val="24"/>
              </w:rPr>
            </w:pPr>
          </w:p>
        </w:tc>
        <w:tc>
          <w:tcPr>
            <w:tcW w:w="1480" w:type="dxa"/>
            <w:tcBorders>
              <w:top w:val="nil"/>
            </w:tcBorders>
            <w:vAlign w:val="center"/>
          </w:tcPr>
          <w:p w:rsidR="00520A5D" w:rsidRDefault="00520A5D">
            <w:pPr>
              <w:keepNext/>
              <w:spacing w:line="460" w:lineRule="exact"/>
              <w:ind w:right="63"/>
              <w:rPr>
                <w:rFonts w:ascii="宋体" w:hAnsi="宋体" w:cs="宋体"/>
                <w:color w:val="000000"/>
                <w:sz w:val="24"/>
              </w:rPr>
            </w:pPr>
          </w:p>
        </w:tc>
        <w:tc>
          <w:tcPr>
            <w:tcW w:w="1020" w:type="dxa"/>
            <w:tcBorders>
              <w:top w:val="nil"/>
            </w:tcBorders>
            <w:vAlign w:val="center"/>
          </w:tcPr>
          <w:p w:rsidR="00520A5D" w:rsidRDefault="00520A5D">
            <w:pPr>
              <w:keepNext/>
              <w:spacing w:line="460" w:lineRule="exact"/>
              <w:ind w:right="63"/>
              <w:rPr>
                <w:rFonts w:ascii="宋体" w:hAnsi="宋体" w:cs="宋体"/>
                <w:color w:val="000000"/>
                <w:sz w:val="24"/>
              </w:rPr>
            </w:pPr>
          </w:p>
        </w:tc>
        <w:tc>
          <w:tcPr>
            <w:tcW w:w="921" w:type="dxa"/>
            <w:tcBorders>
              <w:top w:val="nil"/>
            </w:tcBorders>
            <w:vAlign w:val="center"/>
          </w:tcPr>
          <w:p w:rsidR="00520A5D" w:rsidRDefault="00520A5D">
            <w:pPr>
              <w:keepNext/>
              <w:spacing w:line="460" w:lineRule="exact"/>
              <w:ind w:right="63"/>
              <w:rPr>
                <w:rFonts w:ascii="宋体" w:hAnsi="宋体" w:cs="宋体"/>
                <w:color w:val="000000"/>
                <w:sz w:val="24"/>
              </w:rPr>
            </w:pPr>
          </w:p>
        </w:tc>
      </w:tr>
      <w:tr w:rsidR="00520A5D">
        <w:trPr>
          <w:trHeight w:val="567"/>
          <w:jc w:val="center"/>
        </w:trPr>
        <w:tc>
          <w:tcPr>
            <w:tcW w:w="1162" w:type="dxa"/>
            <w:vAlign w:val="center"/>
          </w:tcPr>
          <w:p w:rsidR="00520A5D" w:rsidRDefault="00520A5D">
            <w:pPr>
              <w:keepNext/>
              <w:spacing w:line="460" w:lineRule="exact"/>
              <w:ind w:right="63"/>
              <w:rPr>
                <w:rFonts w:ascii="宋体" w:hAnsi="宋体" w:cs="宋体"/>
                <w:color w:val="000000"/>
                <w:sz w:val="24"/>
              </w:rPr>
            </w:pPr>
          </w:p>
        </w:tc>
        <w:tc>
          <w:tcPr>
            <w:tcW w:w="1418" w:type="dxa"/>
            <w:vAlign w:val="center"/>
          </w:tcPr>
          <w:p w:rsidR="00520A5D" w:rsidRDefault="00520A5D">
            <w:pPr>
              <w:keepNext/>
              <w:spacing w:line="460" w:lineRule="exact"/>
              <w:ind w:right="63"/>
              <w:rPr>
                <w:rFonts w:ascii="宋体" w:hAnsi="宋体" w:cs="宋体"/>
                <w:color w:val="000000"/>
                <w:sz w:val="24"/>
              </w:rPr>
            </w:pPr>
          </w:p>
        </w:tc>
        <w:tc>
          <w:tcPr>
            <w:tcW w:w="850" w:type="dxa"/>
            <w:vAlign w:val="center"/>
          </w:tcPr>
          <w:p w:rsidR="00520A5D" w:rsidRDefault="00520A5D">
            <w:pPr>
              <w:keepNext/>
              <w:spacing w:line="460" w:lineRule="exact"/>
              <w:ind w:right="63"/>
              <w:rPr>
                <w:rFonts w:ascii="宋体" w:hAnsi="宋体" w:cs="宋体"/>
                <w:color w:val="000000"/>
                <w:sz w:val="24"/>
              </w:rPr>
            </w:pPr>
          </w:p>
        </w:tc>
        <w:tc>
          <w:tcPr>
            <w:tcW w:w="1058" w:type="dxa"/>
            <w:vAlign w:val="center"/>
          </w:tcPr>
          <w:p w:rsidR="00520A5D" w:rsidRDefault="00520A5D">
            <w:pPr>
              <w:keepNext/>
              <w:spacing w:line="460" w:lineRule="exact"/>
              <w:ind w:right="63"/>
              <w:rPr>
                <w:rFonts w:ascii="宋体" w:hAnsi="宋体" w:cs="宋体"/>
                <w:color w:val="000000"/>
                <w:sz w:val="24"/>
              </w:rPr>
            </w:pPr>
          </w:p>
        </w:tc>
        <w:tc>
          <w:tcPr>
            <w:tcW w:w="880" w:type="dxa"/>
            <w:vAlign w:val="center"/>
          </w:tcPr>
          <w:p w:rsidR="00520A5D" w:rsidRDefault="00520A5D">
            <w:pPr>
              <w:keepNext/>
              <w:spacing w:line="460" w:lineRule="exact"/>
              <w:ind w:right="63"/>
              <w:rPr>
                <w:rFonts w:ascii="宋体" w:hAnsi="宋体" w:cs="宋体"/>
                <w:color w:val="000000"/>
                <w:sz w:val="24"/>
              </w:rPr>
            </w:pPr>
          </w:p>
        </w:tc>
        <w:tc>
          <w:tcPr>
            <w:tcW w:w="1020" w:type="dxa"/>
            <w:vAlign w:val="center"/>
          </w:tcPr>
          <w:p w:rsidR="00520A5D" w:rsidRDefault="00520A5D">
            <w:pPr>
              <w:keepNext/>
              <w:spacing w:line="460" w:lineRule="exact"/>
              <w:ind w:right="63"/>
              <w:rPr>
                <w:rFonts w:ascii="宋体" w:hAnsi="宋体" w:cs="宋体"/>
                <w:color w:val="000000"/>
                <w:sz w:val="24"/>
              </w:rPr>
            </w:pPr>
          </w:p>
        </w:tc>
        <w:tc>
          <w:tcPr>
            <w:tcW w:w="1480" w:type="dxa"/>
            <w:vAlign w:val="center"/>
          </w:tcPr>
          <w:p w:rsidR="00520A5D" w:rsidRDefault="00520A5D">
            <w:pPr>
              <w:keepNext/>
              <w:spacing w:line="460" w:lineRule="exact"/>
              <w:ind w:right="63"/>
              <w:rPr>
                <w:rFonts w:ascii="宋体" w:hAnsi="宋体" w:cs="宋体"/>
                <w:color w:val="000000"/>
                <w:sz w:val="24"/>
              </w:rPr>
            </w:pPr>
          </w:p>
        </w:tc>
        <w:tc>
          <w:tcPr>
            <w:tcW w:w="1020" w:type="dxa"/>
            <w:vAlign w:val="center"/>
          </w:tcPr>
          <w:p w:rsidR="00520A5D" w:rsidRDefault="00520A5D">
            <w:pPr>
              <w:keepNext/>
              <w:spacing w:line="460" w:lineRule="exact"/>
              <w:ind w:right="63"/>
              <w:rPr>
                <w:rFonts w:ascii="宋体" w:hAnsi="宋体" w:cs="宋体"/>
                <w:color w:val="000000"/>
                <w:sz w:val="24"/>
              </w:rPr>
            </w:pPr>
          </w:p>
        </w:tc>
        <w:tc>
          <w:tcPr>
            <w:tcW w:w="921" w:type="dxa"/>
            <w:vAlign w:val="center"/>
          </w:tcPr>
          <w:p w:rsidR="00520A5D" w:rsidRDefault="00520A5D">
            <w:pPr>
              <w:keepNext/>
              <w:spacing w:line="460" w:lineRule="exact"/>
              <w:ind w:right="63"/>
              <w:rPr>
                <w:rFonts w:ascii="宋体" w:hAnsi="宋体" w:cs="宋体"/>
                <w:color w:val="000000"/>
                <w:sz w:val="24"/>
              </w:rPr>
            </w:pPr>
          </w:p>
        </w:tc>
      </w:tr>
      <w:tr w:rsidR="00520A5D">
        <w:trPr>
          <w:trHeight w:val="567"/>
          <w:jc w:val="center"/>
        </w:trPr>
        <w:tc>
          <w:tcPr>
            <w:tcW w:w="1162" w:type="dxa"/>
            <w:vAlign w:val="center"/>
          </w:tcPr>
          <w:p w:rsidR="00520A5D" w:rsidRDefault="00520A5D">
            <w:pPr>
              <w:keepNext/>
              <w:spacing w:line="460" w:lineRule="exact"/>
              <w:ind w:right="63"/>
              <w:rPr>
                <w:rFonts w:ascii="宋体" w:hAnsi="宋体" w:cs="宋体"/>
                <w:color w:val="000000"/>
                <w:sz w:val="24"/>
              </w:rPr>
            </w:pPr>
          </w:p>
        </w:tc>
        <w:tc>
          <w:tcPr>
            <w:tcW w:w="1418" w:type="dxa"/>
            <w:vAlign w:val="center"/>
          </w:tcPr>
          <w:p w:rsidR="00520A5D" w:rsidRDefault="00520A5D">
            <w:pPr>
              <w:keepNext/>
              <w:spacing w:line="460" w:lineRule="exact"/>
              <w:ind w:right="63"/>
              <w:rPr>
                <w:rFonts w:ascii="宋体" w:hAnsi="宋体" w:cs="宋体"/>
                <w:color w:val="000000"/>
                <w:sz w:val="24"/>
              </w:rPr>
            </w:pPr>
          </w:p>
        </w:tc>
        <w:tc>
          <w:tcPr>
            <w:tcW w:w="850" w:type="dxa"/>
            <w:vAlign w:val="center"/>
          </w:tcPr>
          <w:p w:rsidR="00520A5D" w:rsidRDefault="00520A5D">
            <w:pPr>
              <w:keepNext/>
              <w:spacing w:line="460" w:lineRule="exact"/>
              <w:ind w:right="63"/>
              <w:rPr>
                <w:rFonts w:ascii="宋体" w:hAnsi="宋体" w:cs="宋体"/>
                <w:color w:val="000000"/>
                <w:sz w:val="24"/>
              </w:rPr>
            </w:pPr>
          </w:p>
        </w:tc>
        <w:tc>
          <w:tcPr>
            <w:tcW w:w="1058" w:type="dxa"/>
            <w:vAlign w:val="center"/>
          </w:tcPr>
          <w:p w:rsidR="00520A5D" w:rsidRDefault="00520A5D">
            <w:pPr>
              <w:keepNext/>
              <w:spacing w:line="460" w:lineRule="exact"/>
              <w:ind w:right="63"/>
              <w:rPr>
                <w:rFonts w:ascii="宋体" w:hAnsi="宋体" w:cs="宋体"/>
                <w:color w:val="000000"/>
                <w:sz w:val="24"/>
              </w:rPr>
            </w:pPr>
          </w:p>
        </w:tc>
        <w:tc>
          <w:tcPr>
            <w:tcW w:w="880" w:type="dxa"/>
            <w:vAlign w:val="center"/>
          </w:tcPr>
          <w:p w:rsidR="00520A5D" w:rsidRDefault="00520A5D">
            <w:pPr>
              <w:keepNext/>
              <w:spacing w:line="460" w:lineRule="exact"/>
              <w:ind w:right="63"/>
              <w:rPr>
                <w:rFonts w:ascii="宋体" w:hAnsi="宋体" w:cs="宋体"/>
                <w:color w:val="000000"/>
                <w:sz w:val="24"/>
              </w:rPr>
            </w:pPr>
          </w:p>
        </w:tc>
        <w:tc>
          <w:tcPr>
            <w:tcW w:w="1020" w:type="dxa"/>
            <w:vAlign w:val="center"/>
          </w:tcPr>
          <w:p w:rsidR="00520A5D" w:rsidRDefault="00520A5D">
            <w:pPr>
              <w:keepNext/>
              <w:spacing w:line="460" w:lineRule="exact"/>
              <w:ind w:right="63"/>
              <w:rPr>
                <w:rFonts w:ascii="宋体" w:hAnsi="宋体" w:cs="宋体"/>
                <w:color w:val="000000"/>
                <w:sz w:val="24"/>
              </w:rPr>
            </w:pPr>
          </w:p>
        </w:tc>
        <w:tc>
          <w:tcPr>
            <w:tcW w:w="1480" w:type="dxa"/>
            <w:vAlign w:val="center"/>
          </w:tcPr>
          <w:p w:rsidR="00520A5D" w:rsidRDefault="00520A5D">
            <w:pPr>
              <w:keepNext/>
              <w:spacing w:line="460" w:lineRule="exact"/>
              <w:ind w:right="63"/>
              <w:rPr>
                <w:rFonts w:ascii="宋体" w:hAnsi="宋体" w:cs="宋体"/>
                <w:color w:val="000000"/>
                <w:sz w:val="24"/>
              </w:rPr>
            </w:pPr>
          </w:p>
        </w:tc>
        <w:tc>
          <w:tcPr>
            <w:tcW w:w="1020" w:type="dxa"/>
            <w:vAlign w:val="center"/>
          </w:tcPr>
          <w:p w:rsidR="00520A5D" w:rsidRDefault="00520A5D">
            <w:pPr>
              <w:keepNext/>
              <w:spacing w:line="460" w:lineRule="exact"/>
              <w:ind w:right="63"/>
              <w:rPr>
                <w:rFonts w:ascii="宋体" w:hAnsi="宋体" w:cs="宋体"/>
                <w:color w:val="000000"/>
                <w:sz w:val="24"/>
              </w:rPr>
            </w:pPr>
          </w:p>
        </w:tc>
        <w:tc>
          <w:tcPr>
            <w:tcW w:w="921" w:type="dxa"/>
            <w:vAlign w:val="center"/>
          </w:tcPr>
          <w:p w:rsidR="00520A5D" w:rsidRDefault="00520A5D">
            <w:pPr>
              <w:keepNext/>
              <w:spacing w:line="460" w:lineRule="exact"/>
              <w:ind w:right="63"/>
              <w:rPr>
                <w:rFonts w:ascii="宋体" w:hAnsi="宋体" w:cs="宋体"/>
                <w:color w:val="000000"/>
                <w:sz w:val="24"/>
              </w:rPr>
            </w:pPr>
          </w:p>
        </w:tc>
      </w:tr>
      <w:tr w:rsidR="00520A5D">
        <w:trPr>
          <w:trHeight w:val="567"/>
          <w:jc w:val="center"/>
        </w:trPr>
        <w:tc>
          <w:tcPr>
            <w:tcW w:w="1162" w:type="dxa"/>
            <w:vAlign w:val="center"/>
          </w:tcPr>
          <w:p w:rsidR="00520A5D" w:rsidRDefault="00520A5D">
            <w:pPr>
              <w:keepNext/>
              <w:spacing w:line="460" w:lineRule="exact"/>
              <w:ind w:right="63"/>
              <w:rPr>
                <w:rFonts w:ascii="宋体" w:hAnsi="宋体" w:cs="宋体"/>
                <w:color w:val="000000"/>
                <w:sz w:val="24"/>
              </w:rPr>
            </w:pPr>
          </w:p>
        </w:tc>
        <w:tc>
          <w:tcPr>
            <w:tcW w:w="1418" w:type="dxa"/>
            <w:vAlign w:val="center"/>
          </w:tcPr>
          <w:p w:rsidR="00520A5D" w:rsidRDefault="00520A5D">
            <w:pPr>
              <w:keepNext/>
              <w:spacing w:line="460" w:lineRule="exact"/>
              <w:ind w:right="63"/>
              <w:rPr>
                <w:rFonts w:ascii="宋体" w:hAnsi="宋体" w:cs="宋体"/>
                <w:color w:val="000000"/>
                <w:sz w:val="24"/>
              </w:rPr>
            </w:pPr>
          </w:p>
        </w:tc>
        <w:tc>
          <w:tcPr>
            <w:tcW w:w="850" w:type="dxa"/>
            <w:vAlign w:val="center"/>
          </w:tcPr>
          <w:p w:rsidR="00520A5D" w:rsidRDefault="00520A5D">
            <w:pPr>
              <w:keepNext/>
              <w:spacing w:line="460" w:lineRule="exact"/>
              <w:ind w:right="63"/>
              <w:rPr>
                <w:rFonts w:ascii="宋体" w:hAnsi="宋体" w:cs="宋体"/>
                <w:color w:val="000000"/>
                <w:sz w:val="24"/>
              </w:rPr>
            </w:pPr>
          </w:p>
        </w:tc>
        <w:tc>
          <w:tcPr>
            <w:tcW w:w="1058" w:type="dxa"/>
            <w:vAlign w:val="center"/>
          </w:tcPr>
          <w:p w:rsidR="00520A5D" w:rsidRDefault="00520A5D">
            <w:pPr>
              <w:keepNext/>
              <w:spacing w:line="460" w:lineRule="exact"/>
              <w:ind w:right="63"/>
              <w:rPr>
                <w:rFonts w:ascii="宋体" w:hAnsi="宋体" w:cs="宋体"/>
                <w:color w:val="000000"/>
                <w:sz w:val="24"/>
              </w:rPr>
            </w:pPr>
          </w:p>
        </w:tc>
        <w:tc>
          <w:tcPr>
            <w:tcW w:w="880" w:type="dxa"/>
            <w:vAlign w:val="center"/>
          </w:tcPr>
          <w:p w:rsidR="00520A5D" w:rsidRDefault="00520A5D">
            <w:pPr>
              <w:keepNext/>
              <w:spacing w:line="460" w:lineRule="exact"/>
              <w:ind w:right="63"/>
              <w:rPr>
                <w:rFonts w:ascii="宋体" w:hAnsi="宋体" w:cs="宋体"/>
                <w:color w:val="000000"/>
                <w:sz w:val="24"/>
              </w:rPr>
            </w:pPr>
          </w:p>
        </w:tc>
        <w:tc>
          <w:tcPr>
            <w:tcW w:w="1020" w:type="dxa"/>
            <w:vAlign w:val="center"/>
          </w:tcPr>
          <w:p w:rsidR="00520A5D" w:rsidRDefault="00520A5D">
            <w:pPr>
              <w:keepNext/>
              <w:spacing w:line="460" w:lineRule="exact"/>
              <w:ind w:right="63"/>
              <w:rPr>
                <w:rFonts w:ascii="宋体" w:hAnsi="宋体" w:cs="宋体"/>
                <w:color w:val="000000"/>
                <w:sz w:val="24"/>
              </w:rPr>
            </w:pPr>
          </w:p>
        </w:tc>
        <w:tc>
          <w:tcPr>
            <w:tcW w:w="1480" w:type="dxa"/>
            <w:vAlign w:val="center"/>
          </w:tcPr>
          <w:p w:rsidR="00520A5D" w:rsidRDefault="00520A5D">
            <w:pPr>
              <w:keepNext/>
              <w:spacing w:line="460" w:lineRule="exact"/>
              <w:ind w:right="63"/>
              <w:rPr>
                <w:rFonts w:ascii="宋体" w:hAnsi="宋体" w:cs="宋体"/>
                <w:color w:val="000000"/>
                <w:sz w:val="24"/>
              </w:rPr>
            </w:pPr>
          </w:p>
        </w:tc>
        <w:tc>
          <w:tcPr>
            <w:tcW w:w="1020" w:type="dxa"/>
            <w:vAlign w:val="center"/>
          </w:tcPr>
          <w:p w:rsidR="00520A5D" w:rsidRDefault="00520A5D">
            <w:pPr>
              <w:keepNext/>
              <w:spacing w:line="460" w:lineRule="exact"/>
              <w:ind w:right="63"/>
              <w:rPr>
                <w:rFonts w:ascii="宋体" w:hAnsi="宋体" w:cs="宋体"/>
                <w:color w:val="000000"/>
                <w:sz w:val="24"/>
              </w:rPr>
            </w:pPr>
          </w:p>
        </w:tc>
        <w:tc>
          <w:tcPr>
            <w:tcW w:w="921" w:type="dxa"/>
            <w:vAlign w:val="center"/>
          </w:tcPr>
          <w:p w:rsidR="00520A5D" w:rsidRDefault="00520A5D">
            <w:pPr>
              <w:keepNext/>
              <w:spacing w:line="460" w:lineRule="exact"/>
              <w:ind w:right="63"/>
              <w:rPr>
                <w:rFonts w:ascii="宋体" w:hAnsi="宋体" w:cs="宋体"/>
                <w:color w:val="000000"/>
                <w:sz w:val="24"/>
              </w:rPr>
            </w:pPr>
          </w:p>
        </w:tc>
      </w:tr>
      <w:tr w:rsidR="00520A5D">
        <w:trPr>
          <w:trHeight w:val="567"/>
          <w:jc w:val="center"/>
        </w:trPr>
        <w:tc>
          <w:tcPr>
            <w:tcW w:w="1162" w:type="dxa"/>
            <w:vAlign w:val="center"/>
          </w:tcPr>
          <w:p w:rsidR="00520A5D" w:rsidRDefault="00520A5D">
            <w:pPr>
              <w:keepNext/>
              <w:spacing w:line="460" w:lineRule="exact"/>
              <w:ind w:right="63"/>
              <w:rPr>
                <w:rFonts w:ascii="宋体" w:hAnsi="宋体" w:cs="宋体"/>
                <w:color w:val="000000"/>
                <w:sz w:val="24"/>
              </w:rPr>
            </w:pPr>
          </w:p>
        </w:tc>
        <w:tc>
          <w:tcPr>
            <w:tcW w:w="1418" w:type="dxa"/>
            <w:vAlign w:val="center"/>
          </w:tcPr>
          <w:p w:rsidR="00520A5D" w:rsidRDefault="00520A5D">
            <w:pPr>
              <w:keepNext/>
              <w:spacing w:line="460" w:lineRule="exact"/>
              <w:ind w:right="63"/>
              <w:rPr>
                <w:rFonts w:ascii="宋体" w:hAnsi="宋体" w:cs="宋体"/>
                <w:color w:val="000000"/>
                <w:sz w:val="24"/>
              </w:rPr>
            </w:pPr>
          </w:p>
        </w:tc>
        <w:tc>
          <w:tcPr>
            <w:tcW w:w="850" w:type="dxa"/>
            <w:vAlign w:val="center"/>
          </w:tcPr>
          <w:p w:rsidR="00520A5D" w:rsidRDefault="00520A5D">
            <w:pPr>
              <w:keepNext/>
              <w:spacing w:line="460" w:lineRule="exact"/>
              <w:ind w:right="63"/>
              <w:rPr>
                <w:rFonts w:ascii="宋体" w:hAnsi="宋体" w:cs="宋体"/>
                <w:color w:val="000000"/>
                <w:sz w:val="24"/>
              </w:rPr>
            </w:pPr>
          </w:p>
        </w:tc>
        <w:tc>
          <w:tcPr>
            <w:tcW w:w="1058" w:type="dxa"/>
            <w:vAlign w:val="center"/>
          </w:tcPr>
          <w:p w:rsidR="00520A5D" w:rsidRDefault="00520A5D">
            <w:pPr>
              <w:keepNext/>
              <w:spacing w:line="460" w:lineRule="exact"/>
              <w:ind w:right="63"/>
              <w:rPr>
                <w:rFonts w:ascii="宋体" w:hAnsi="宋体" w:cs="宋体"/>
                <w:color w:val="000000"/>
                <w:sz w:val="24"/>
              </w:rPr>
            </w:pPr>
          </w:p>
        </w:tc>
        <w:tc>
          <w:tcPr>
            <w:tcW w:w="880" w:type="dxa"/>
            <w:vAlign w:val="center"/>
          </w:tcPr>
          <w:p w:rsidR="00520A5D" w:rsidRDefault="00520A5D">
            <w:pPr>
              <w:keepNext/>
              <w:spacing w:line="460" w:lineRule="exact"/>
              <w:ind w:right="63"/>
              <w:rPr>
                <w:rFonts w:ascii="宋体" w:hAnsi="宋体" w:cs="宋体"/>
                <w:color w:val="000000"/>
                <w:sz w:val="24"/>
              </w:rPr>
            </w:pPr>
          </w:p>
        </w:tc>
        <w:tc>
          <w:tcPr>
            <w:tcW w:w="1020" w:type="dxa"/>
            <w:vAlign w:val="center"/>
          </w:tcPr>
          <w:p w:rsidR="00520A5D" w:rsidRDefault="00520A5D">
            <w:pPr>
              <w:keepNext/>
              <w:spacing w:line="460" w:lineRule="exact"/>
              <w:ind w:right="63"/>
              <w:rPr>
                <w:rFonts w:ascii="宋体" w:hAnsi="宋体" w:cs="宋体"/>
                <w:color w:val="000000"/>
                <w:sz w:val="24"/>
              </w:rPr>
            </w:pPr>
          </w:p>
        </w:tc>
        <w:tc>
          <w:tcPr>
            <w:tcW w:w="1480" w:type="dxa"/>
            <w:vAlign w:val="center"/>
          </w:tcPr>
          <w:p w:rsidR="00520A5D" w:rsidRDefault="00520A5D">
            <w:pPr>
              <w:keepNext/>
              <w:spacing w:line="460" w:lineRule="exact"/>
              <w:ind w:right="63"/>
              <w:rPr>
                <w:rFonts w:ascii="宋体" w:hAnsi="宋体" w:cs="宋体"/>
                <w:color w:val="000000"/>
                <w:sz w:val="24"/>
              </w:rPr>
            </w:pPr>
          </w:p>
        </w:tc>
        <w:tc>
          <w:tcPr>
            <w:tcW w:w="1020" w:type="dxa"/>
            <w:vAlign w:val="center"/>
          </w:tcPr>
          <w:p w:rsidR="00520A5D" w:rsidRDefault="00520A5D">
            <w:pPr>
              <w:keepNext/>
              <w:spacing w:line="460" w:lineRule="exact"/>
              <w:ind w:right="63"/>
              <w:rPr>
                <w:rFonts w:ascii="宋体" w:hAnsi="宋体" w:cs="宋体"/>
                <w:color w:val="000000"/>
                <w:sz w:val="24"/>
              </w:rPr>
            </w:pPr>
          </w:p>
        </w:tc>
        <w:tc>
          <w:tcPr>
            <w:tcW w:w="921" w:type="dxa"/>
            <w:vAlign w:val="center"/>
          </w:tcPr>
          <w:p w:rsidR="00520A5D" w:rsidRDefault="00520A5D">
            <w:pPr>
              <w:keepNext/>
              <w:spacing w:line="460" w:lineRule="exact"/>
              <w:ind w:right="63"/>
              <w:rPr>
                <w:rFonts w:ascii="宋体" w:hAnsi="宋体" w:cs="宋体"/>
                <w:color w:val="000000"/>
                <w:sz w:val="24"/>
              </w:rPr>
            </w:pPr>
          </w:p>
        </w:tc>
      </w:tr>
      <w:tr w:rsidR="00520A5D">
        <w:trPr>
          <w:trHeight w:val="567"/>
          <w:jc w:val="center"/>
        </w:trPr>
        <w:tc>
          <w:tcPr>
            <w:tcW w:w="1162" w:type="dxa"/>
            <w:vAlign w:val="center"/>
          </w:tcPr>
          <w:p w:rsidR="00520A5D" w:rsidRDefault="00520A5D">
            <w:pPr>
              <w:keepNext/>
              <w:spacing w:line="460" w:lineRule="exact"/>
              <w:ind w:right="63"/>
              <w:rPr>
                <w:rFonts w:ascii="宋体" w:hAnsi="宋体" w:cs="宋体"/>
                <w:color w:val="000000"/>
                <w:sz w:val="24"/>
              </w:rPr>
            </w:pPr>
          </w:p>
        </w:tc>
        <w:tc>
          <w:tcPr>
            <w:tcW w:w="1418" w:type="dxa"/>
            <w:vAlign w:val="center"/>
          </w:tcPr>
          <w:p w:rsidR="00520A5D" w:rsidRDefault="00520A5D">
            <w:pPr>
              <w:keepNext/>
              <w:spacing w:line="460" w:lineRule="exact"/>
              <w:ind w:right="63"/>
              <w:rPr>
                <w:rFonts w:ascii="宋体" w:hAnsi="宋体" w:cs="宋体"/>
                <w:color w:val="000000"/>
                <w:sz w:val="24"/>
              </w:rPr>
            </w:pPr>
          </w:p>
        </w:tc>
        <w:tc>
          <w:tcPr>
            <w:tcW w:w="850" w:type="dxa"/>
            <w:vAlign w:val="center"/>
          </w:tcPr>
          <w:p w:rsidR="00520A5D" w:rsidRDefault="00520A5D">
            <w:pPr>
              <w:keepNext/>
              <w:spacing w:line="460" w:lineRule="exact"/>
              <w:ind w:right="63"/>
              <w:rPr>
                <w:rFonts w:ascii="宋体" w:hAnsi="宋体" w:cs="宋体"/>
                <w:color w:val="000000"/>
                <w:sz w:val="24"/>
              </w:rPr>
            </w:pPr>
          </w:p>
        </w:tc>
        <w:tc>
          <w:tcPr>
            <w:tcW w:w="1058" w:type="dxa"/>
            <w:vAlign w:val="center"/>
          </w:tcPr>
          <w:p w:rsidR="00520A5D" w:rsidRDefault="00520A5D">
            <w:pPr>
              <w:keepNext/>
              <w:spacing w:line="460" w:lineRule="exact"/>
              <w:ind w:right="63"/>
              <w:rPr>
                <w:rFonts w:ascii="宋体" w:hAnsi="宋体" w:cs="宋体"/>
                <w:color w:val="000000"/>
                <w:sz w:val="24"/>
              </w:rPr>
            </w:pPr>
          </w:p>
        </w:tc>
        <w:tc>
          <w:tcPr>
            <w:tcW w:w="880" w:type="dxa"/>
            <w:vAlign w:val="center"/>
          </w:tcPr>
          <w:p w:rsidR="00520A5D" w:rsidRDefault="00520A5D">
            <w:pPr>
              <w:keepNext/>
              <w:spacing w:line="460" w:lineRule="exact"/>
              <w:ind w:right="63"/>
              <w:rPr>
                <w:rFonts w:ascii="宋体" w:hAnsi="宋体" w:cs="宋体"/>
                <w:color w:val="000000"/>
                <w:sz w:val="24"/>
              </w:rPr>
            </w:pPr>
          </w:p>
        </w:tc>
        <w:tc>
          <w:tcPr>
            <w:tcW w:w="1020" w:type="dxa"/>
            <w:vAlign w:val="center"/>
          </w:tcPr>
          <w:p w:rsidR="00520A5D" w:rsidRDefault="00520A5D">
            <w:pPr>
              <w:keepNext/>
              <w:spacing w:line="460" w:lineRule="exact"/>
              <w:ind w:right="63"/>
              <w:rPr>
                <w:rFonts w:ascii="宋体" w:hAnsi="宋体" w:cs="宋体"/>
                <w:color w:val="000000"/>
                <w:sz w:val="24"/>
              </w:rPr>
            </w:pPr>
          </w:p>
        </w:tc>
        <w:tc>
          <w:tcPr>
            <w:tcW w:w="1480" w:type="dxa"/>
            <w:vAlign w:val="center"/>
          </w:tcPr>
          <w:p w:rsidR="00520A5D" w:rsidRDefault="00520A5D">
            <w:pPr>
              <w:keepNext/>
              <w:spacing w:line="460" w:lineRule="exact"/>
              <w:ind w:right="63"/>
              <w:rPr>
                <w:rFonts w:ascii="宋体" w:hAnsi="宋体" w:cs="宋体"/>
                <w:color w:val="000000"/>
                <w:sz w:val="24"/>
              </w:rPr>
            </w:pPr>
          </w:p>
        </w:tc>
        <w:tc>
          <w:tcPr>
            <w:tcW w:w="1020" w:type="dxa"/>
            <w:vAlign w:val="center"/>
          </w:tcPr>
          <w:p w:rsidR="00520A5D" w:rsidRDefault="00520A5D">
            <w:pPr>
              <w:keepNext/>
              <w:spacing w:line="460" w:lineRule="exact"/>
              <w:ind w:right="63"/>
              <w:rPr>
                <w:rFonts w:ascii="宋体" w:hAnsi="宋体" w:cs="宋体"/>
                <w:color w:val="000000"/>
                <w:sz w:val="24"/>
              </w:rPr>
            </w:pPr>
          </w:p>
        </w:tc>
        <w:tc>
          <w:tcPr>
            <w:tcW w:w="921" w:type="dxa"/>
            <w:vAlign w:val="center"/>
          </w:tcPr>
          <w:p w:rsidR="00520A5D" w:rsidRDefault="00520A5D">
            <w:pPr>
              <w:keepNext/>
              <w:spacing w:line="460" w:lineRule="exact"/>
              <w:ind w:right="63"/>
              <w:rPr>
                <w:rFonts w:ascii="宋体" w:hAnsi="宋体" w:cs="宋体"/>
                <w:color w:val="000000"/>
                <w:sz w:val="24"/>
              </w:rPr>
            </w:pPr>
          </w:p>
        </w:tc>
      </w:tr>
      <w:tr w:rsidR="00520A5D">
        <w:trPr>
          <w:trHeight w:val="567"/>
          <w:jc w:val="center"/>
        </w:trPr>
        <w:tc>
          <w:tcPr>
            <w:tcW w:w="1162" w:type="dxa"/>
            <w:vAlign w:val="center"/>
          </w:tcPr>
          <w:p w:rsidR="00520A5D" w:rsidRDefault="00520A5D">
            <w:pPr>
              <w:keepNext/>
              <w:spacing w:line="460" w:lineRule="exact"/>
              <w:ind w:right="63"/>
              <w:rPr>
                <w:rFonts w:ascii="宋体" w:hAnsi="宋体" w:cs="宋体"/>
                <w:color w:val="000000"/>
                <w:sz w:val="24"/>
              </w:rPr>
            </w:pPr>
          </w:p>
        </w:tc>
        <w:tc>
          <w:tcPr>
            <w:tcW w:w="1418" w:type="dxa"/>
            <w:vAlign w:val="center"/>
          </w:tcPr>
          <w:p w:rsidR="00520A5D" w:rsidRDefault="00520A5D">
            <w:pPr>
              <w:keepNext/>
              <w:spacing w:line="460" w:lineRule="exact"/>
              <w:ind w:right="63"/>
              <w:rPr>
                <w:rFonts w:ascii="宋体" w:hAnsi="宋体" w:cs="宋体"/>
                <w:color w:val="000000"/>
                <w:sz w:val="24"/>
              </w:rPr>
            </w:pPr>
          </w:p>
        </w:tc>
        <w:tc>
          <w:tcPr>
            <w:tcW w:w="850" w:type="dxa"/>
            <w:vAlign w:val="center"/>
          </w:tcPr>
          <w:p w:rsidR="00520A5D" w:rsidRDefault="00520A5D">
            <w:pPr>
              <w:keepNext/>
              <w:spacing w:line="460" w:lineRule="exact"/>
              <w:ind w:right="63"/>
              <w:rPr>
                <w:rFonts w:ascii="宋体" w:hAnsi="宋体" w:cs="宋体"/>
                <w:color w:val="000000"/>
                <w:sz w:val="24"/>
              </w:rPr>
            </w:pPr>
          </w:p>
        </w:tc>
        <w:tc>
          <w:tcPr>
            <w:tcW w:w="1058" w:type="dxa"/>
            <w:vAlign w:val="center"/>
          </w:tcPr>
          <w:p w:rsidR="00520A5D" w:rsidRDefault="00520A5D">
            <w:pPr>
              <w:keepNext/>
              <w:spacing w:line="460" w:lineRule="exact"/>
              <w:ind w:right="63"/>
              <w:rPr>
                <w:rFonts w:ascii="宋体" w:hAnsi="宋体" w:cs="宋体"/>
                <w:color w:val="000000"/>
                <w:sz w:val="24"/>
              </w:rPr>
            </w:pPr>
          </w:p>
        </w:tc>
        <w:tc>
          <w:tcPr>
            <w:tcW w:w="880" w:type="dxa"/>
            <w:vAlign w:val="center"/>
          </w:tcPr>
          <w:p w:rsidR="00520A5D" w:rsidRDefault="00520A5D">
            <w:pPr>
              <w:keepNext/>
              <w:spacing w:line="460" w:lineRule="exact"/>
              <w:ind w:right="63"/>
              <w:rPr>
                <w:rFonts w:ascii="宋体" w:hAnsi="宋体" w:cs="宋体"/>
                <w:color w:val="000000"/>
                <w:sz w:val="24"/>
              </w:rPr>
            </w:pPr>
          </w:p>
        </w:tc>
        <w:tc>
          <w:tcPr>
            <w:tcW w:w="1020" w:type="dxa"/>
            <w:vAlign w:val="center"/>
          </w:tcPr>
          <w:p w:rsidR="00520A5D" w:rsidRDefault="00520A5D">
            <w:pPr>
              <w:keepNext/>
              <w:spacing w:line="460" w:lineRule="exact"/>
              <w:ind w:right="63"/>
              <w:rPr>
                <w:rFonts w:ascii="宋体" w:hAnsi="宋体" w:cs="宋体"/>
                <w:color w:val="000000"/>
                <w:sz w:val="24"/>
              </w:rPr>
            </w:pPr>
          </w:p>
        </w:tc>
        <w:tc>
          <w:tcPr>
            <w:tcW w:w="1480" w:type="dxa"/>
            <w:vAlign w:val="center"/>
          </w:tcPr>
          <w:p w:rsidR="00520A5D" w:rsidRDefault="00520A5D">
            <w:pPr>
              <w:keepNext/>
              <w:spacing w:line="460" w:lineRule="exact"/>
              <w:ind w:right="63"/>
              <w:rPr>
                <w:rFonts w:ascii="宋体" w:hAnsi="宋体" w:cs="宋体"/>
                <w:color w:val="000000"/>
                <w:sz w:val="24"/>
              </w:rPr>
            </w:pPr>
          </w:p>
        </w:tc>
        <w:tc>
          <w:tcPr>
            <w:tcW w:w="1020" w:type="dxa"/>
            <w:vAlign w:val="center"/>
          </w:tcPr>
          <w:p w:rsidR="00520A5D" w:rsidRDefault="00520A5D">
            <w:pPr>
              <w:keepNext/>
              <w:spacing w:line="460" w:lineRule="exact"/>
              <w:ind w:right="63"/>
              <w:rPr>
                <w:rFonts w:ascii="宋体" w:hAnsi="宋体" w:cs="宋体"/>
                <w:color w:val="000000"/>
                <w:sz w:val="24"/>
              </w:rPr>
            </w:pPr>
          </w:p>
        </w:tc>
        <w:tc>
          <w:tcPr>
            <w:tcW w:w="921" w:type="dxa"/>
            <w:vAlign w:val="center"/>
          </w:tcPr>
          <w:p w:rsidR="00520A5D" w:rsidRDefault="00520A5D">
            <w:pPr>
              <w:keepNext/>
              <w:spacing w:line="460" w:lineRule="exact"/>
              <w:ind w:right="63"/>
              <w:rPr>
                <w:rFonts w:ascii="宋体" w:hAnsi="宋体" w:cs="宋体"/>
                <w:color w:val="000000"/>
                <w:sz w:val="24"/>
              </w:rPr>
            </w:pPr>
          </w:p>
        </w:tc>
      </w:tr>
      <w:tr w:rsidR="00520A5D">
        <w:trPr>
          <w:trHeight w:val="567"/>
          <w:jc w:val="center"/>
        </w:trPr>
        <w:tc>
          <w:tcPr>
            <w:tcW w:w="1162" w:type="dxa"/>
          </w:tcPr>
          <w:p w:rsidR="00520A5D" w:rsidRDefault="00520A5D">
            <w:pPr>
              <w:spacing w:line="460" w:lineRule="exact"/>
              <w:rPr>
                <w:rFonts w:ascii="宋体" w:hAnsi="宋体" w:cs="宋体"/>
                <w:color w:val="000000"/>
                <w:sz w:val="24"/>
              </w:rPr>
            </w:pPr>
          </w:p>
        </w:tc>
        <w:tc>
          <w:tcPr>
            <w:tcW w:w="1418" w:type="dxa"/>
          </w:tcPr>
          <w:p w:rsidR="00520A5D" w:rsidRDefault="00520A5D">
            <w:pPr>
              <w:spacing w:line="460" w:lineRule="exact"/>
              <w:rPr>
                <w:rFonts w:ascii="宋体" w:hAnsi="宋体" w:cs="宋体"/>
                <w:color w:val="000000"/>
                <w:sz w:val="24"/>
              </w:rPr>
            </w:pPr>
          </w:p>
        </w:tc>
        <w:tc>
          <w:tcPr>
            <w:tcW w:w="850" w:type="dxa"/>
          </w:tcPr>
          <w:p w:rsidR="00520A5D" w:rsidRDefault="00520A5D">
            <w:pPr>
              <w:spacing w:line="460" w:lineRule="exact"/>
              <w:rPr>
                <w:rFonts w:ascii="宋体" w:hAnsi="宋体" w:cs="宋体"/>
                <w:color w:val="000000"/>
                <w:sz w:val="24"/>
              </w:rPr>
            </w:pPr>
          </w:p>
        </w:tc>
        <w:tc>
          <w:tcPr>
            <w:tcW w:w="1058" w:type="dxa"/>
          </w:tcPr>
          <w:p w:rsidR="00520A5D" w:rsidRDefault="00520A5D">
            <w:pPr>
              <w:spacing w:line="460" w:lineRule="exact"/>
              <w:rPr>
                <w:rFonts w:ascii="宋体" w:hAnsi="宋体" w:cs="宋体"/>
                <w:color w:val="000000"/>
                <w:sz w:val="24"/>
              </w:rPr>
            </w:pPr>
          </w:p>
        </w:tc>
        <w:tc>
          <w:tcPr>
            <w:tcW w:w="8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14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921" w:type="dxa"/>
          </w:tcPr>
          <w:p w:rsidR="00520A5D" w:rsidRDefault="00520A5D">
            <w:pPr>
              <w:spacing w:line="460" w:lineRule="exact"/>
              <w:rPr>
                <w:rFonts w:ascii="宋体" w:hAnsi="宋体" w:cs="宋体"/>
                <w:color w:val="000000"/>
                <w:sz w:val="24"/>
              </w:rPr>
            </w:pPr>
          </w:p>
        </w:tc>
      </w:tr>
      <w:tr w:rsidR="00520A5D">
        <w:trPr>
          <w:trHeight w:val="567"/>
          <w:jc w:val="center"/>
        </w:trPr>
        <w:tc>
          <w:tcPr>
            <w:tcW w:w="1162" w:type="dxa"/>
            <w:vAlign w:val="center"/>
          </w:tcPr>
          <w:p w:rsidR="00520A5D" w:rsidRDefault="00520A5D">
            <w:pPr>
              <w:keepNext/>
              <w:spacing w:line="460" w:lineRule="exact"/>
              <w:ind w:right="63"/>
              <w:rPr>
                <w:rFonts w:ascii="宋体" w:hAnsi="宋体" w:cs="宋体"/>
                <w:color w:val="000000"/>
                <w:sz w:val="24"/>
              </w:rPr>
            </w:pPr>
          </w:p>
        </w:tc>
        <w:tc>
          <w:tcPr>
            <w:tcW w:w="1418" w:type="dxa"/>
            <w:vAlign w:val="center"/>
          </w:tcPr>
          <w:p w:rsidR="00520A5D" w:rsidRDefault="00520A5D">
            <w:pPr>
              <w:keepNext/>
              <w:spacing w:line="460" w:lineRule="exact"/>
              <w:ind w:right="63"/>
              <w:rPr>
                <w:rFonts w:ascii="宋体" w:hAnsi="宋体" w:cs="宋体"/>
                <w:color w:val="000000"/>
                <w:sz w:val="24"/>
              </w:rPr>
            </w:pPr>
          </w:p>
        </w:tc>
        <w:tc>
          <w:tcPr>
            <w:tcW w:w="850" w:type="dxa"/>
            <w:vAlign w:val="center"/>
          </w:tcPr>
          <w:p w:rsidR="00520A5D" w:rsidRDefault="00520A5D">
            <w:pPr>
              <w:keepNext/>
              <w:spacing w:line="460" w:lineRule="exact"/>
              <w:ind w:right="63"/>
              <w:rPr>
                <w:rFonts w:ascii="宋体" w:hAnsi="宋体" w:cs="宋体"/>
                <w:color w:val="000000"/>
                <w:sz w:val="24"/>
              </w:rPr>
            </w:pPr>
          </w:p>
        </w:tc>
        <w:tc>
          <w:tcPr>
            <w:tcW w:w="1058" w:type="dxa"/>
            <w:vAlign w:val="center"/>
          </w:tcPr>
          <w:p w:rsidR="00520A5D" w:rsidRDefault="00520A5D">
            <w:pPr>
              <w:keepNext/>
              <w:spacing w:line="460" w:lineRule="exact"/>
              <w:ind w:right="63"/>
              <w:rPr>
                <w:rFonts w:ascii="宋体" w:hAnsi="宋体" w:cs="宋体"/>
                <w:color w:val="000000"/>
                <w:sz w:val="24"/>
              </w:rPr>
            </w:pPr>
          </w:p>
        </w:tc>
        <w:tc>
          <w:tcPr>
            <w:tcW w:w="880" w:type="dxa"/>
            <w:vAlign w:val="center"/>
          </w:tcPr>
          <w:p w:rsidR="00520A5D" w:rsidRDefault="00520A5D">
            <w:pPr>
              <w:keepNext/>
              <w:spacing w:line="460" w:lineRule="exact"/>
              <w:ind w:right="63"/>
              <w:rPr>
                <w:rFonts w:ascii="宋体" w:hAnsi="宋体" w:cs="宋体"/>
                <w:color w:val="000000"/>
                <w:sz w:val="24"/>
              </w:rPr>
            </w:pPr>
          </w:p>
        </w:tc>
        <w:tc>
          <w:tcPr>
            <w:tcW w:w="1020" w:type="dxa"/>
            <w:vAlign w:val="center"/>
          </w:tcPr>
          <w:p w:rsidR="00520A5D" w:rsidRDefault="00520A5D">
            <w:pPr>
              <w:keepNext/>
              <w:spacing w:line="460" w:lineRule="exact"/>
              <w:ind w:right="63"/>
              <w:rPr>
                <w:rFonts w:ascii="宋体" w:hAnsi="宋体" w:cs="宋体"/>
                <w:color w:val="000000"/>
                <w:sz w:val="24"/>
              </w:rPr>
            </w:pPr>
          </w:p>
        </w:tc>
        <w:tc>
          <w:tcPr>
            <w:tcW w:w="1480" w:type="dxa"/>
            <w:vAlign w:val="center"/>
          </w:tcPr>
          <w:p w:rsidR="00520A5D" w:rsidRDefault="00520A5D">
            <w:pPr>
              <w:keepNext/>
              <w:spacing w:line="460" w:lineRule="exact"/>
              <w:ind w:right="63"/>
              <w:rPr>
                <w:rFonts w:ascii="宋体" w:hAnsi="宋体" w:cs="宋体"/>
                <w:color w:val="000000"/>
                <w:sz w:val="24"/>
              </w:rPr>
            </w:pPr>
          </w:p>
        </w:tc>
        <w:tc>
          <w:tcPr>
            <w:tcW w:w="1020" w:type="dxa"/>
            <w:vAlign w:val="center"/>
          </w:tcPr>
          <w:p w:rsidR="00520A5D" w:rsidRDefault="00520A5D">
            <w:pPr>
              <w:keepNext/>
              <w:spacing w:line="460" w:lineRule="exact"/>
              <w:ind w:right="63"/>
              <w:rPr>
                <w:rFonts w:ascii="宋体" w:hAnsi="宋体" w:cs="宋体"/>
                <w:color w:val="000000"/>
                <w:sz w:val="24"/>
              </w:rPr>
            </w:pPr>
          </w:p>
        </w:tc>
        <w:tc>
          <w:tcPr>
            <w:tcW w:w="921" w:type="dxa"/>
            <w:vAlign w:val="center"/>
          </w:tcPr>
          <w:p w:rsidR="00520A5D" w:rsidRDefault="00520A5D">
            <w:pPr>
              <w:keepNext/>
              <w:spacing w:line="460" w:lineRule="exact"/>
              <w:ind w:right="63"/>
              <w:rPr>
                <w:rFonts w:ascii="宋体" w:hAnsi="宋体" w:cs="宋体"/>
                <w:color w:val="000000"/>
                <w:sz w:val="24"/>
              </w:rPr>
            </w:pPr>
          </w:p>
        </w:tc>
      </w:tr>
      <w:tr w:rsidR="00520A5D">
        <w:trPr>
          <w:trHeight w:val="567"/>
          <w:jc w:val="center"/>
        </w:trPr>
        <w:tc>
          <w:tcPr>
            <w:tcW w:w="1162" w:type="dxa"/>
          </w:tcPr>
          <w:p w:rsidR="00520A5D" w:rsidRDefault="00520A5D">
            <w:pPr>
              <w:spacing w:line="460" w:lineRule="exact"/>
              <w:rPr>
                <w:rFonts w:ascii="宋体" w:hAnsi="宋体" w:cs="宋体"/>
                <w:color w:val="000000"/>
                <w:sz w:val="24"/>
              </w:rPr>
            </w:pPr>
          </w:p>
        </w:tc>
        <w:tc>
          <w:tcPr>
            <w:tcW w:w="1418" w:type="dxa"/>
          </w:tcPr>
          <w:p w:rsidR="00520A5D" w:rsidRDefault="00520A5D">
            <w:pPr>
              <w:spacing w:line="460" w:lineRule="exact"/>
              <w:rPr>
                <w:rFonts w:ascii="宋体" w:hAnsi="宋体" w:cs="宋体"/>
                <w:color w:val="000000"/>
                <w:sz w:val="24"/>
              </w:rPr>
            </w:pPr>
          </w:p>
        </w:tc>
        <w:tc>
          <w:tcPr>
            <w:tcW w:w="850" w:type="dxa"/>
          </w:tcPr>
          <w:p w:rsidR="00520A5D" w:rsidRDefault="00520A5D">
            <w:pPr>
              <w:spacing w:line="460" w:lineRule="exact"/>
              <w:rPr>
                <w:rFonts w:ascii="宋体" w:hAnsi="宋体" w:cs="宋体"/>
                <w:color w:val="000000"/>
                <w:sz w:val="24"/>
              </w:rPr>
            </w:pPr>
          </w:p>
        </w:tc>
        <w:tc>
          <w:tcPr>
            <w:tcW w:w="1058" w:type="dxa"/>
          </w:tcPr>
          <w:p w:rsidR="00520A5D" w:rsidRDefault="00520A5D">
            <w:pPr>
              <w:spacing w:line="460" w:lineRule="exact"/>
              <w:rPr>
                <w:rFonts w:ascii="宋体" w:hAnsi="宋体" w:cs="宋体"/>
                <w:color w:val="000000"/>
                <w:sz w:val="24"/>
              </w:rPr>
            </w:pPr>
          </w:p>
        </w:tc>
        <w:tc>
          <w:tcPr>
            <w:tcW w:w="8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14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921" w:type="dxa"/>
          </w:tcPr>
          <w:p w:rsidR="00520A5D" w:rsidRDefault="00520A5D">
            <w:pPr>
              <w:spacing w:line="460" w:lineRule="exact"/>
              <w:rPr>
                <w:rFonts w:ascii="宋体" w:hAnsi="宋体" w:cs="宋体"/>
                <w:color w:val="000000"/>
                <w:sz w:val="24"/>
              </w:rPr>
            </w:pPr>
          </w:p>
        </w:tc>
      </w:tr>
      <w:tr w:rsidR="00520A5D">
        <w:trPr>
          <w:trHeight w:val="567"/>
          <w:jc w:val="center"/>
        </w:trPr>
        <w:tc>
          <w:tcPr>
            <w:tcW w:w="1162" w:type="dxa"/>
          </w:tcPr>
          <w:p w:rsidR="00520A5D" w:rsidRDefault="00520A5D">
            <w:pPr>
              <w:spacing w:line="460" w:lineRule="exact"/>
              <w:rPr>
                <w:rFonts w:ascii="宋体" w:hAnsi="宋体" w:cs="宋体"/>
                <w:color w:val="000000"/>
                <w:sz w:val="24"/>
              </w:rPr>
            </w:pPr>
          </w:p>
        </w:tc>
        <w:tc>
          <w:tcPr>
            <w:tcW w:w="1418" w:type="dxa"/>
          </w:tcPr>
          <w:p w:rsidR="00520A5D" w:rsidRDefault="00520A5D">
            <w:pPr>
              <w:spacing w:line="460" w:lineRule="exact"/>
              <w:rPr>
                <w:rFonts w:ascii="宋体" w:hAnsi="宋体" w:cs="宋体"/>
                <w:color w:val="000000"/>
                <w:sz w:val="24"/>
              </w:rPr>
            </w:pPr>
          </w:p>
        </w:tc>
        <w:tc>
          <w:tcPr>
            <w:tcW w:w="850" w:type="dxa"/>
          </w:tcPr>
          <w:p w:rsidR="00520A5D" w:rsidRDefault="00520A5D">
            <w:pPr>
              <w:spacing w:line="460" w:lineRule="exact"/>
              <w:rPr>
                <w:rFonts w:ascii="宋体" w:hAnsi="宋体" w:cs="宋体"/>
                <w:color w:val="000000"/>
                <w:sz w:val="24"/>
              </w:rPr>
            </w:pPr>
          </w:p>
        </w:tc>
        <w:tc>
          <w:tcPr>
            <w:tcW w:w="1058" w:type="dxa"/>
          </w:tcPr>
          <w:p w:rsidR="00520A5D" w:rsidRDefault="00520A5D">
            <w:pPr>
              <w:spacing w:line="460" w:lineRule="exact"/>
              <w:rPr>
                <w:rFonts w:ascii="宋体" w:hAnsi="宋体" w:cs="宋体"/>
                <w:color w:val="000000"/>
                <w:sz w:val="24"/>
              </w:rPr>
            </w:pPr>
          </w:p>
        </w:tc>
        <w:tc>
          <w:tcPr>
            <w:tcW w:w="8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14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921" w:type="dxa"/>
          </w:tcPr>
          <w:p w:rsidR="00520A5D" w:rsidRDefault="00520A5D">
            <w:pPr>
              <w:spacing w:line="460" w:lineRule="exact"/>
              <w:rPr>
                <w:rFonts w:ascii="宋体" w:hAnsi="宋体" w:cs="宋体"/>
                <w:color w:val="000000"/>
                <w:sz w:val="24"/>
              </w:rPr>
            </w:pPr>
          </w:p>
        </w:tc>
      </w:tr>
      <w:tr w:rsidR="00520A5D">
        <w:trPr>
          <w:trHeight w:val="567"/>
          <w:jc w:val="center"/>
        </w:trPr>
        <w:tc>
          <w:tcPr>
            <w:tcW w:w="1162" w:type="dxa"/>
          </w:tcPr>
          <w:p w:rsidR="00520A5D" w:rsidRDefault="00520A5D">
            <w:pPr>
              <w:spacing w:line="460" w:lineRule="exact"/>
              <w:rPr>
                <w:rFonts w:ascii="宋体" w:hAnsi="宋体" w:cs="宋体"/>
                <w:color w:val="000000"/>
                <w:sz w:val="24"/>
              </w:rPr>
            </w:pPr>
          </w:p>
        </w:tc>
        <w:tc>
          <w:tcPr>
            <w:tcW w:w="1418" w:type="dxa"/>
          </w:tcPr>
          <w:p w:rsidR="00520A5D" w:rsidRDefault="00520A5D">
            <w:pPr>
              <w:spacing w:line="460" w:lineRule="exact"/>
              <w:rPr>
                <w:rFonts w:ascii="宋体" w:hAnsi="宋体" w:cs="宋体"/>
                <w:color w:val="000000"/>
                <w:sz w:val="24"/>
              </w:rPr>
            </w:pPr>
          </w:p>
        </w:tc>
        <w:tc>
          <w:tcPr>
            <w:tcW w:w="850" w:type="dxa"/>
          </w:tcPr>
          <w:p w:rsidR="00520A5D" w:rsidRDefault="00520A5D">
            <w:pPr>
              <w:spacing w:line="460" w:lineRule="exact"/>
              <w:rPr>
                <w:rFonts w:ascii="宋体" w:hAnsi="宋体" w:cs="宋体"/>
                <w:color w:val="000000"/>
                <w:sz w:val="24"/>
              </w:rPr>
            </w:pPr>
          </w:p>
        </w:tc>
        <w:tc>
          <w:tcPr>
            <w:tcW w:w="1058" w:type="dxa"/>
          </w:tcPr>
          <w:p w:rsidR="00520A5D" w:rsidRDefault="00520A5D">
            <w:pPr>
              <w:spacing w:line="460" w:lineRule="exact"/>
              <w:rPr>
                <w:rFonts w:ascii="宋体" w:hAnsi="宋体" w:cs="宋体"/>
                <w:color w:val="000000"/>
                <w:sz w:val="24"/>
              </w:rPr>
            </w:pPr>
          </w:p>
        </w:tc>
        <w:tc>
          <w:tcPr>
            <w:tcW w:w="8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14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921" w:type="dxa"/>
          </w:tcPr>
          <w:p w:rsidR="00520A5D" w:rsidRDefault="00520A5D">
            <w:pPr>
              <w:spacing w:line="460" w:lineRule="exact"/>
              <w:rPr>
                <w:rFonts w:ascii="宋体" w:hAnsi="宋体" w:cs="宋体"/>
                <w:color w:val="000000"/>
                <w:sz w:val="24"/>
              </w:rPr>
            </w:pPr>
          </w:p>
        </w:tc>
      </w:tr>
      <w:tr w:rsidR="00520A5D">
        <w:trPr>
          <w:trHeight w:val="567"/>
          <w:jc w:val="center"/>
        </w:trPr>
        <w:tc>
          <w:tcPr>
            <w:tcW w:w="1162" w:type="dxa"/>
          </w:tcPr>
          <w:p w:rsidR="00520A5D" w:rsidRDefault="00520A5D">
            <w:pPr>
              <w:spacing w:line="460" w:lineRule="exact"/>
              <w:rPr>
                <w:rFonts w:ascii="宋体" w:hAnsi="宋体" w:cs="宋体"/>
                <w:color w:val="000000"/>
                <w:sz w:val="24"/>
              </w:rPr>
            </w:pPr>
          </w:p>
        </w:tc>
        <w:tc>
          <w:tcPr>
            <w:tcW w:w="1418" w:type="dxa"/>
          </w:tcPr>
          <w:p w:rsidR="00520A5D" w:rsidRDefault="00520A5D">
            <w:pPr>
              <w:spacing w:line="460" w:lineRule="exact"/>
              <w:rPr>
                <w:rFonts w:ascii="宋体" w:hAnsi="宋体" w:cs="宋体"/>
                <w:color w:val="000000"/>
                <w:sz w:val="24"/>
              </w:rPr>
            </w:pPr>
          </w:p>
        </w:tc>
        <w:tc>
          <w:tcPr>
            <w:tcW w:w="850" w:type="dxa"/>
          </w:tcPr>
          <w:p w:rsidR="00520A5D" w:rsidRDefault="00520A5D">
            <w:pPr>
              <w:spacing w:line="460" w:lineRule="exact"/>
              <w:rPr>
                <w:rFonts w:ascii="宋体" w:hAnsi="宋体" w:cs="宋体"/>
                <w:color w:val="000000"/>
                <w:sz w:val="24"/>
              </w:rPr>
            </w:pPr>
          </w:p>
        </w:tc>
        <w:tc>
          <w:tcPr>
            <w:tcW w:w="1058" w:type="dxa"/>
          </w:tcPr>
          <w:p w:rsidR="00520A5D" w:rsidRDefault="00520A5D">
            <w:pPr>
              <w:spacing w:line="460" w:lineRule="exact"/>
              <w:rPr>
                <w:rFonts w:ascii="宋体" w:hAnsi="宋体" w:cs="宋体"/>
                <w:color w:val="000000"/>
                <w:sz w:val="24"/>
              </w:rPr>
            </w:pPr>
          </w:p>
        </w:tc>
        <w:tc>
          <w:tcPr>
            <w:tcW w:w="8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14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921" w:type="dxa"/>
          </w:tcPr>
          <w:p w:rsidR="00520A5D" w:rsidRDefault="00520A5D">
            <w:pPr>
              <w:spacing w:line="460" w:lineRule="exact"/>
              <w:rPr>
                <w:rFonts w:ascii="宋体" w:hAnsi="宋体" w:cs="宋体"/>
                <w:color w:val="000000"/>
                <w:sz w:val="24"/>
              </w:rPr>
            </w:pPr>
          </w:p>
        </w:tc>
      </w:tr>
      <w:tr w:rsidR="00520A5D">
        <w:trPr>
          <w:trHeight w:val="567"/>
          <w:jc w:val="center"/>
        </w:trPr>
        <w:tc>
          <w:tcPr>
            <w:tcW w:w="1162" w:type="dxa"/>
          </w:tcPr>
          <w:p w:rsidR="00520A5D" w:rsidRDefault="00520A5D">
            <w:pPr>
              <w:spacing w:line="460" w:lineRule="exact"/>
              <w:rPr>
                <w:rFonts w:ascii="宋体" w:hAnsi="宋体" w:cs="宋体"/>
                <w:color w:val="000000"/>
                <w:sz w:val="24"/>
              </w:rPr>
            </w:pPr>
          </w:p>
        </w:tc>
        <w:tc>
          <w:tcPr>
            <w:tcW w:w="1418" w:type="dxa"/>
          </w:tcPr>
          <w:p w:rsidR="00520A5D" w:rsidRDefault="00520A5D">
            <w:pPr>
              <w:spacing w:line="460" w:lineRule="exact"/>
              <w:rPr>
                <w:rFonts w:ascii="宋体" w:hAnsi="宋体" w:cs="宋体"/>
                <w:color w:val="000000"/>
                <w:sz w:val="24"/>
              </w:rPr>
            </w:pPr>
          </w:p>
        </w:tc>
        <w:tc>
          <w:tcPr>
            <w:tcW w:w="850" w:type="dxa"/>
          </w:tcPr>
          <w:p w:rsidR="00520A5D" w:rsidRDefault="00520A5D">
            <w:pPr>
              <w:spacing w:line="460" w:lineRule="exact"/>
              <w:rPr>
                <w:rFonts w:ascii="宋体" w:hAnsi="宋体" w:cs="宋体"/>
                <w:color w:val="000000"/>
                <w:sz w:val="24"/>
              </w:rPr>
            </w:pPr>
          </w:p>
        </w:tc>
        <w:tc>
          <w:tcPr>
            <w:tcW w:w="1058" w:type="dxa"/>
          </w:tcPr>
          <w:p w:rsidR="00520A5D" w:rsidRDefault="00520A5D">
            <w:pPr>
              <w:spacing w:line="460" w:lineRule="exact"/>
              <w:rPr>
                <w:rFonts w:ascii="宋体" w:hAnsi="宋体" w:cs="宋体"/>
                <w:color w:val="000000"/>
                <w:sz w:val="24"/>
              </w:rPr>
            </w:pPr>
          </w:p>
        </w:tc>
        <w:tc>
          <w:tcPr>
            <w:tcW w:w="8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14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921" w:type="dxa"/>
          </w:tcPr>
          <w:p w:rsidR="00520A5D" w:rsidRDefault="00520A5D">
            <w:pPr>
              <w:spacing w:line="460" w:lineRule="exact"/>
              <w:rPr>
                <w:rFonts w:ascii="宋体" w:hAnsi="宋体" w:cs="宋体"/>
                <w:color w:val="000000"/>
                <w:sz w:val="24"/>
              </w:rPr>
            </w:pPr>
          </w:p>
        </w:tc>
      </w:tr>
      <w:tr w:rsidR="00520A5D">
        <w:trPr>
          <w:trHeight w:val="567"/>
          <w:jc w:val="center"/>
        </w:trPr>
        <w:tc>
          <w:tcPr>
            <w:tcW w:w="1162" w:type="dxa"/>
          </w:tcPr>
          <w:p w:rsidR="00520A5D" w:rsidRDefault="00520A5D">
            <w:pPr>
              <w:spacing w:line="460" w:lineRule="exact"/>
              <w:rPr>
                <w:rFonts w:ascii="宋体" w:hAnsi="宋体" w:cs="宋体"/>
                <w:color w:val="000000"/>
                <w:sz w:val="24"/>
              </w:rPr>
            </w:pPr>
          </w:p>
        </w:tc>
        <w:tc>
          <w:tcPr>
            <w:tcW w:w="1418" w:type="dxa"/>
          </w:tcPr>
          <w:p w:rsidR="00520A5D" w:rsidRDefault="00520A5D">
            <w:pPr>
              <w:spacing w:line="460" w:lineRule="exact"/>
              <w:rPr>
                <w:rFonts w:ascii="宋体" w:hAnsi="宋体" w:cs="宋体"/>
                <w:color w:val="000000"/>
                <w:sz w:val="24"/>
              </w:rPr>
            </w:pPr>
          </w:p>
        </w:tc>
        <w:tc>
          <w:tcPr>
            <w:tcW w:w="850" w:type="dxa"/>
          </w:tcPr>
          <w:p w:rsidR="00520A5D" w:rsidRDefault="00520A5D">
            <w:pPr>
              <w:spacing w:line="460" w:lineRule="exact"/>
              <w:rPr>
                <w:rFonts w:ascii="宋体" w:hAnsi="宋体" w:cs="宋体"/>
                <w:color w:val="000000"/>
                <w:sz w:val="24"/>
              </w:rPr>
            </w:pPr>
          </w:p>
        </w:tc>
        <w:tc>
          <w:tcPr>
            <w:tcW w:w="1058" w:type="dxa"/>
          </w:tcPr>
          <w:p w:rsidR="00520A5D" w:rsidRDefault="00520A5D">
            <w:pPr>
              <w:spacing w:line="460" w:lineRule="exact"/>
              <w:rPr>
                <w:rFonts w:ascii="宋体" w:hAnsi="宋体" w:cs="宋体"/>
                <w:color w:val="000000"/>
                <w:sz w:val="24"/>
              </w:rPr>
            </w:pPr>
          </w:p>
        </w:tc>
        <w:tc>
          <w:tcPr>
            <w:tcW w:w="8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14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921" w:type="dxa"/>
          </w:tcPr>
          <w:p w:rsidR="00520A5D" w:rsidRDefault="00520A5D">
            <w:pPr>
              <w:spacing w:line="460" w:lineRule="exact"/>
              <w:rPr>
                <w:rFonts w:ascii="宋体" w:hAnsi="宋体" w:cs="宋体"/>
                <w:color w:val="000000"/>
                <w:sz w:val="24"/>
              </w:rPr>
            </w:pPr>
          </w:p>
        </w:tc>
      </w:tr>
      <w:tr w:rsidR="00520A5D">
        <w:trPr>
          <w:trHeight w:val="567"/>
          <w:jc w:val="center"/>
        </w:trPr>
        <w:tc>
          <w:tcPr>
            <w:tcW w:w="1162" w:type="dxa"/>
          </w:tcPr>
          <w:p w:rsidR="00520A5D" w:rsidRDefault="00520A5D">
            <w:pPr>
              <w:spacing w:line="460" w:lineRule="exact"/>
              <w:rPr>
                <w:rFonts w:ascii="宋体" w:hAnsi="宋体" w:cs="宋体"/>
                <w:color w:val="000000"/>
                <w:sz w:val="24"/>
              </w:rPr>
            </w:pPr>
          </w:p>
        </w:tc>
        <w:tc>
          <w:tcPr>
            <w:tcW w:w="1418" w:type="dxa"/>
          </w:tcPr>
          <w:p w:rsidR="00520A5D" w:rsidRDefault="00520A5D">
            <w:pPr>
              <w:spacing w:line="460" w:lineRule="exact"/>
              <w:rPr>
                <w:rFonts w:ascii="宋体" w:hAnsi="宋体" w:cs="宋体"/>
                <w:color w:val="000000"/>
                <w:sz w:val="24"/>
              </w:rPr>
            </w:pPr>
          </w:p>
        </w:tc>
        <w:tc>
          <w:tcPr>
            <w:tcW w:w="850" w:type="dxa"/>
          </w:tcPr>
          <w:p w:rsidR="00520A5D" w:rsidRDefault="00520A5D">
            <w:pPr>
              <w:spacing w:line="460" w:lineRule="exact"/>
              <w:rPr>
                <w:rFonts w:ascii="宋体" w:hAnsi="宋体" w:cs="宋体"/>
                <w:color w:val="000000"/>
                <w:sz w:val="24"/>
              </w:rPr>
            </w:pPr>
          </w:p>
        </w:tc>
        <w:tc>
          <w:tcPr>
            <w:tcW w:w="1058" w:type="dxa"/>
          </w:tcPr>
          <w:p w:rsidR="00520A5D" w:rsidRDefault="00520A5D">
            <w:pPr>
              <w:spacing w:line="460" w:lineRule="exact"/>
              <w:rPr>
                <w:rFonts w:ascii="宋体" w:hAnsi="宋体" w:cs="宋体"/>
                <w:color w:val="000000"/>
                <w:sz w:val="24"/>
              </w:rPr>
            </w:pPr>
          </w:p>
        </w:tc>
        <w:tc>
          <w:tcPr>
            <w:tcW w:w="8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14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921" w:type="dxa"/>
          </w:tcPr>
          <w:p w:rsidR="00520A5D" w:rsidRDefault="00520A5D">
            <w:pPr>
              <w:spacing w:line="460" w:lineRule="exact"/>
              <w:rPr>
                <w:rFonts w:ascii="宋体" w:hAnsi="宋体" w:cs="宋体"/>
                <w:color w:val="000000"/>
                <w:sz w:val="24"/>
              </w:rPr>
            </w:pPr>
          </w:p>
        </w:tc>
      </w:tr>
      <w:tr w:rsidR="00520A5D">
        <w:trPr>
          <w:trHeight w:val="567"/>
          <w:jc w:val="center"/>
        </w:trPr>
        <w:tc>
          <w:tcPr>
            <w:tcW w:w="1162" w:type="dxa"/>
          </w:tcPr>
          <w:p w:rsidR="00520A5D" w:rsidRDefault="00520A5D">
            <w:pPr>
              <w:spacing w:line="460" w:lineRule="exact"/>
              <w:rPr>
                <w:rFonts w:ascii="宋体" w:hAnsi="宋体" w:cs="宋体"/>
                <w:color w:val="000000"/>
                <w:sz w:val="24"/>
              </w:rPr>
            </w:pPr>
          </w:p>
        </w:tc>
        <w:tc>
          <w:tcPr>
            <w:tcW w:w="1418" w:type="dxa"/>
          </w:tcPr>
          <w:p w:rsidR="00520A5D" w:rsidRDefault="00520A5D">
            <w:pPr>
              <w:spacing w:line="460" w:lineRule="exact"/>
              <w:rPr>
                <w:rFonts w:ascii="宋体" w:hAnsi="宋体" w:cs="宋体"/>
                <w:color w:val="000000"/>
                <w:sz w:val="24"/>
              </w:rPr>
            </w:pPr>
          </w:p>
        </w:tc>
        <w:tc>
          <w:tcPr>
            <w:tcW w:w="850" w:type="dxa"/>
          </w:tcPr>
          <w:p w:rsidR="00520A5D" w:rsidRDefault="00520A5D">
            <w:pPr>
              <w:spacing w:line="460" w:lineRule="exact"/>
              <w:rPr>
                <w:rFonts w:ascii="宋体" w:hAnsi="宋体" w:cs="宋体"/>
                <w:color w:val="000000"/>
                <w:sz w:val="24"/>
              </w:rPr>
            </w:pPr>
          </w:p>
        </w:tc>
        <w:tc>
          <w:tcPr>
            <w:tcW w:w="1058" w:type="dxa"/>
          </w:tcPr>
          <w:p w:rsidR="00520A5D" w:rsidRDefault="00520A5D">
            <w:pPr>
              <w:spacing w:line="460" w:lineRule="exact"/>
              <w:rPr>
                <w:rFonts w:ascii="宋体" w:hAnsi="宋体" w:cs="宋体"/>
                <w:color w:val="000000"/>
                <w:sz w:val="24"/>
              </w:rPr>
            </w:pPr>
          </w:p>
        </w:tc>
        <w:tc>
          <w:tcPr>
            <w:tcW w:w="8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1480" w:type="dxa"/>
          </w:tcPr>
          <w:p w:rsidR="00520A5D" w:rsidRDefault="00520A5D">
            <w:pPr>
              <w:spacing w:line="460" w:lineRule="exact"/>
              <w:rPr>
                <w:rFonts w:ascii="宋体" w:hAnsi="宋体" w:cs="宋体"/>
                <w:color w:val="000000"/>
                <w:sz w:val="24"/>
              </w:rPr>
            </w:pPr>
          </w:p>
        </w:tc>
        <w:tc>
          <w:tcPr>
            <w:tcW w:w="1020" w:type="dxa"/>
          </w:tcPr>
          <w:p w:rsidR="00520A5D" w:rsidRDefault="00520A5D">
            <w:pPr>
              <w:spacing w:line="460" w:lineRule="exact"/>
              <w:rPr>
                <w:rFonts w:ascii="宋体" w:hAnsi="宋体" w:cs="宋体"/>
                <w:color w:val="000000"/>
                <w:sz w:val="24"/>
              </w:rPr>
            </w:pPr>
          </w:p>
        </w:tc>
        <w:tc>
          <w:tcPr>
            <w:tcW w:w="921" w:type="dxa"/>
          </w:tcPr>
          <w:p w:rsidR="00520A5D" w:rsidRDefault="00520A5D">
            <w:pPr>
              <w:spacing w:line="460" w:lineRule="exact"/>
              <w:rPr>
                <w:rFonts w:ascii="宋体" w:hAnsi="宋体" w:cs="宋体"/>
                <w:color w:val="000000"/>
                <w:sz w:val="24"/>
              </w:rPr>
            </w:pPr>
          </w:p>
        </w:tc>
      </w:tr>
      <w:tr w:rsidR="00520A5D">
        <w:trPr>
          <w:trHeight w:val="567"/>
          <w:jc w:val="center"/>
        </w:trPr>
        <w:tc>
          <w:tcPr>
            <w:tcW w:w="1162" w:type="dxa"/>
            <w:tcBorders>
              <w:bottom w:val="single" w:sz="12" w:space="0" w:color="auto"/>
            </w:tcBorders>
          </w:tcPr>
          <w:p w:rsidR="00520A5D" w:rsidRDefault="00520A5D">
            <w:pPr>
              <w:spacing w:line="460" w:lineRule="exact"/>
              <w:rPr>
                <w:rFonts w:ascii="宋体" w:hAnsi="宋体" w:cs="宋体"/>
                <w:color w:val="000000"/>
                <w:sz w:val="24"/>
              </w:rPr>
            </w:pPr>
          </w:p>
        </w:tc>
        <w:tc>
          <w:tcPr>
            <w:tcW w:w="1418" w:type="dxa"/>
            <w:tcBorders>
              <w:bottom w:val="single" w:sz="12" w:space="0" w:color="auto"/>
            </w:tcBorders>
          </w:tcPr>
          <w:p w:rsidR="00520A5D" w:rsidRDefault="00520A5D">
            <w:pPr>
              <w:spacing w:line="460" w:lineRule="exact"/>
              <w:rPr>
                <w:rFonts w:ascii="宋体" w:hAnsi="宋体" w:cs="宋体"/>
                <w:color w:val="000000"/>
                <w:sz w:val="24"/>
              </w:rPr>
            </w:pPr>
          </w:p>
        </w:tc>
        <w:tc>
          <w:tcPr>
            <w:tcW w:w="850" w:type="dxa"/>
            <w:tcBorders>
              <w:bottom w:val="single" w:sz="12" w:space="0" w:color="auto"/>
            </w:tcBorders>
          </w:tcPr>
          <w:p w:rsidR="00520A5D" w:rsidRDefault="00520A5D">
            <w:pPr>
              <w:spacing w:line="460" w:lineRule="exact"/>
              <w:rPr>
                <w:rFonts w:ascii="宋体" w:hAnsi="宋体" w:cs="宋体"/>
                <w:color w:val="000000"/>
                <w:sz w:val="24"/>
              </w:rPr>
            </w:pPr>
          </w:p>
        </w:tc>
        <w:tc>
          <w:tcPr>
            <w:tcW w:w="1058" w:type="dxa"/>
            <w:tcBorders>
              <w:bottom w:val="single" w:sz="12" w:space="0" w:color="auto"/>
            </w:tcBorders>
          </w:tcPr>
          <w:p w:rsidR="00520A5D" w:rsidRDefault="00520A5D">
            <w:pPr>
              <w:spacing w:line="460" w:lineRule="exact"/>
              <w:rPr>
                <w:rFonts w:ascii="宋体" w:hAnsi="宋体" w:cs="宋体"/>
                <w:color w:val="000000"/>
                <w:sz w:val="24"/>
              </w:rPr>
            </w:pPr>
          </w:p>
        </w:tc>
        <w:tc>
          <w:tcPr>
            <w:tcW w:w="880" w:type="dxa"/>
            <w:tcBorders>
              <w:bottom w:val="single" w:sz="12" w:space="0" w:color="auto"/>
            </w:tcBorders>
          </w:tcPr>
          <w:p w:rsidR="00520A5D" w:rsidRDefault="00520A5D">
            <w:pPr>
              <w:spacing w:line="460" w:lineRule="exact"/>
              <w:rPr>
                <w:rFonts w:ascii="宋体" w:hAnsi="宋体" w:cs="宋体"/>
                <w:color w:val="000000"/>
                <w:sz w:val="24"/>
              </w:rPr>
            </w:pPr>
          </w:p>
        </w:tc>
        <w:tc>
          <w:tcPr>
            <w:tcW w:w="1020" w:type="dxa"/>
            <w:tcBorders>
              <w:bottom w:val="single" w:sz="12" w:space="0" w:color="auto"/>
            </w:tcBorders>
          </w:tcPr>
          <w:p w:rsidR="00520A5D" w:rsidRDefault="00520A5D">
            <w:pPr>
              <w:spacing w:line="460" w:lineRule="exact"/>
              <w:rPr>
                <w:rFonts w:ascii="宋体" w:hAnsi="宋体" w:cs="宋体"/>
                <w:color w:val="000000"/>
                <w:sz w:val="24"/>
              </w:rPr>
            </w:pPr>
          </w:p>
        </w:tc>
        <w:tc>
          <w:tcPr>
            <w:tcW w:w="1480" w:type="dxa"/>
            <w:tcBorders>
              <w:bottom w:val="single" w:sz="12" w:space="0" w:color="auto"/>
            </w:tcBorders>
          </w:tcPr>
          <w:p w:rsidR="00520A5D" w:rsidRDefault="00520A5D">
            <w:pPr>
              <w:spacing w:line="460" w:lineRule="exact"/>
              <w:rPr>
                <w:rFonts w:ascii="宋体" w:hAnsi="宋体" w:cs="宋体"/>
                <w:color w:val="000000"/>
                <w:sz w:val="24"/>
              </w:rPr>
            </w:pPr>
          </w:p>
        </w:tc>
        <w:tc>
          <w:tcPr>
            <w:tcW w:w="1020" w:type="dxa"/>
            <w:tcBorders>
              <w:bottom w:val="single" w:sz="12" w:space="0" w:color="auto"/>
            </w:tcBorders>
          </w:tcPr>
          <w:p w:rsidR="00520A5D" w:rsidRDefault="00520A5D">
            <w:pPr>
              <w:spacing w:line="460" w:lineRule="exact"/>
              <w:rPr>
                <w:rFonts w:ascii="宋体" w:hAnsi="宋体" w:cs="宋体"/>
                <w:color w:val="000000"/>
                <w:sz w:val="24"/>
              </w:rPr>
            </w:pPr>
          </w:p>
        </w:tc>
        <w:tc>
          <w:tcPr>
            <w:tcW w:w="921" w:type="dxa"/>
            <w:tcBorders>
              <w:bottom w:val="single" w:sz="12" w:space="0" w:color="auto"/>
            </w:tcBorders>
          </w:tcPr>
          <w:p w:rsidR="00520A5D" w:rsidRDefault="00520A5D">
            <w:pPr>
              <w:spacing w:line="460" w:lineRule="exact"/>
              <w:rPr>
                <w:rFonts w:ascii="宋体" w:hAnsi="宋体" w:cs="宋体"/>
                <w:color w:val="000000"/>
                <w:sz w:val="24"/>
              </w:rPr>
            </w:pPr>
          </w:p>
        </w:tc>
      </w:tr>
    </w:tbl>
    <w:p w:rsidR="00520A5D" w:rsidRDefault="00520A5D">
      <w:pPr>
        <w:spacing w:line="460" w:lineRule="exact"/>
        <w:rPr>
          <w:rFonts w:ascii="宋体" w:hAnsi="宋体" w:cs="宋体"/>
          <w:color w:val="000000"/>
          <w:sz w:val="24"/>
        </w:rPr>
      </w:pPr>
    </w:p>
    <w:p w:rsidR="00520A5D" w:rsidRDefault="00FF6DBF">
      <w:pPr>
        <w:spacing w:line="360" w:lineRule="auto"/>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附件6：</w:t>
      </w:r>
    </w:p>
    <w:p w:rsidR="00520A5D" w:rsidRDefault="00FF6DBF" w:rsidP="00FB0E7F">
      <w:pPr>
        <w:spacing w:beforeLines="50" w:afterLines="50" w:line="360" w:lineRule="auto"/>
        <w:jc w:val="center"/>
        <w:rPr>
          <w:rFonts w:ascii="宋体" w:hAnsi="宋体" w:cs="宋体"/>
          <w:b/>
          <w:color w:val="000000"/>
          <w:sz w:val="32"/>
          <w:szCs w:val="32"/>
        </w:rPr>
      </w:pPr>
      <w:r>
        <w:rPr>
          <w:rFonts w:ascii="宋体" w:hAnsi="宋体" w:cs="宋体" w:hint="eastAsia"/>
          <w:b/>
          <w:color w:val="000000"/>
          <w:sz w:val="32"/>
          <w:szCs w:val="32"/>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43"/>
        <w:gridCol w:w="1418"/>
        <w:gridCol w:w="1134"/>
        <w:gridCol w:w="1134"/>
        <w:gridCol w:w="4252"/>
      </w:tblGrid>
      <w:tr w:rsidR="00520A5D">
        <w:trPr>
          <w:jc w:val="center"/>
        </w:trPr>
        <w:tc>
          <w:tcPr>
            <w:tcW w:w="1843" w:type="dxa"/>
            <w:tcBorders>
              <w:top w:val="single" w:sz="12" w:space="0" w:color="auto"/>
              <w:left w:val="single" w:sz="12" w:space="0" w:color="auto"/>
              <w:bottom w:val="double" w:sz="6" w:space="0" w:color="auto"/>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名    称</w:t>
            </w:r>
          </w:p>
        </w:tc>
        <w:tc>
          <w:tcPr>
            <w:tcW w:w="1418" w:type="dxa"/>
            <w:tcBorders>
              <w:top w:val="single" w:sz="12" w:space="0" w:color="auto"/>
              <w:left w:val="single" w:sz="6" w:space="0" w:color="auto"/>
              <w:bottom w:val="double" w:sz="6" w:space="0" w:color="auto"/>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主要资历、经验及承担过的项目</w:t>
            </w:r>
          </w:p>
        </w:tc>
      </w:tr>
      <w:tr w:rsidR="00520A5D">
        <w:trPr>
          <w:trHeight w:val="510"/>
          <w:jc w:val="center"/>
        </w:trPr>
        <w:tc>
          <w:tcPr>
            <w:tcW w:w="9781" w:type="dxa"/>
            <w:gridSpan w:val="5"/>
            <w:tcBorders>
              <w:top w:val="double" w:sz="6" w:space="0" w:color="auto"/>
              <w:left w:val="single" w:sz="12" w:space="0" w:color="auto"/>
              <w:bottom w:val="single" w:sz="6" w:space="0" w:color="auto"/>
              <w:right w:val="single" w:sz="12" w:space="0" w:color="auto"/>
            </w:tcBorders>
            <w:vAlign w:val="center"/>
          </w:tcPr>
          <w:p w:rsidR="00520A5D" w:rsidRDefault="00FF6DBF">
            <w:pPr>
              <w:keepNext/>
              <w:spacing w:line="360" w:lineRule="auto"/>
              <w:ind w:right="63"/>
              <w:rPr>
                <w:rFonts w:ascii="宋体" w:hAnsi="宋体" w:cs="宋体"/>
                <w:color w:val="000000"/>
                <w:sz w:val="24"/>
              </w:rPr>
            </w:pPr>
            <w:r>
              <w:rPr>
                <w:rFonts w:ascii="宋体" w:hAnsi="宋体" w:cs="宋体" w:hint="eastAsia"/>
                <w:color w:val="000000"/>
                <w:sz w:val="24"/>
              </w:rPr>
              <w:t>一、总部人员</w:t>
            </w:r>
          </w:p>
        </w:tc>
      </w:tr>
      <w:tr w:rsidR="00520A5D">
        <w:trPr>
          <w:trHeight w:val="510"/>
          <w:jc w:val="center"/>
        </w:trPr>
        <w:tc>
          <w:tcPr>
            <w:tcW w:w="1843" w:type="dxa"/>
            <w:tcBorders>
              <w:top w:val="nil"/>
              <w:left w:val="single" w:sz="12" w:space="0" w:color="auto"/>
              <w:bottom w:val="nil"/>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项目主管</w:t>
            </w:r>
          </w:p>
        </w:tc>
        <w:tc>
          <w:tcPr>
            <w:tcW w:w="1418" w:type="dxa"/>
            <w:tcBorders>
              <w:top w:val="nil"/>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nil"/>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nil"/>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nil"/>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vMerge/>
            <w:tcBorders>
              <w:top w:val="single" w:sz="6" w:space="0" w:color="auto"/>
              <w:left w:val="single" w:sz="12" w:space="0" w:color="auto"/>
              <w:bottom w:val="nil"/>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9781" w:type="dxa"/>
            <w:gridSpan w:val="5"/>
            <w:tcBorders>
              <w:top w:val="single" w:sz="6" w:space="0" w:color="auto"/>
              <w:left w:val="single" w:sz="12" w:space="0" w:color="auto"/>
              <w:bottom w:val="single" w:sz="6" w:space="0" w:color="auto"/>
              <w:right w:val="single" w:sz="12" w:space="0" w:color="auto"/>
            </w:tcBorders>
            <w:vAlign w:val="center"/>
          </w:tcPr>
          <w:p w:rsidR="00520A5D" w:rsidRDefault="00FF6DBF">
            <w:pPr>
              <w:keepNext/>
              <w:spacing w:line="360" w:lineRule="auto"/>
              <w:ind w:right="63"/>
              <w:rPr>
                <w:rFonts w:ascii="宋体" w:hAnsi="宋体" w:cs="宋体"/>
                <w:color w:val="000000"/>
                <w:sz w:val="24"/>
              </w:rPr>
            </w:pPr>
            <w:r>
              <w:rPr>
                <w:rFonts w:ascii="宋体" w:hAnsi="宋体" w:cs="宋体" w:hint="eastAsia"/>
                <w:color w:val="000000"/>
                <w:sz w:val="24"/>
              </w:rPr>
              <w:t>二、现场人员</w:t>
            </w:r>
          </w:p>
        </w:tc>
      </w:tr>
      <w:tr w:rsidR="00520A5D">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520A5D" w:rsidRDefault="00FF6DBF">
            <w:pPr>
              <w:keepNext/>
              <w:spacing w:line="360" w:lineRule="auto"/>
              <w:ind w:right="63"/>
              <w:jc w:val="center"/>
              <w:rPr>
                <w:rFonts w:ascii="宋体" w:hAnsi="宋体" w:cs="宋体"/>
                <w:color w:val="000000"/>
                <w:sz w:val="24"/>
              </w:rPr>
            </w:pPr>
            <w:r>
              <w:rPr>
                <w:rFonts w:ascii="宋体" w:hAnsi="宋体" w:cs="宋体" w:hint="eastAsia"/>
                <w:color w:val="000000"/>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nil"/>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nil"/>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nil"/>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nil"/>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r w:rsidR="00520A5D">
        <w:trPr>
          <w:trHeight w:val="510"/>
          <w:jc w:val="center"/>
        </w:trPr>
        <w:tc>
          <w:tcPr>
            <w:tcW w:w="1843" w:type="dxa"/>
            <w:vMerge/>
            <w:tcBorders>
              <w:top w:val="single" w:sz="6" w:space="0" w:color="auto"/>
              <w:left w:val="single" w:sz="12" w:space="0" w:color="auto"/>
              <w:bottom w:val="single" w:sz="12"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418" w:type="dxa"/>
            <w:tcBorders>
              <w:top w:val="single" w:sz="6" w:space="0" w:color="auto"/>
              <w:left w:val="single" w:sz="6" w:space="0" w:color="auto"/>
              <w:bottom w:val="single" w:sz="12"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520A5D" w:rsidRDefault="00520A5D">
            <w:pPr>
              <w:keepNext/>
              <w:spacing w:line="360" w:lineRule="auto"/>
              <w:ind w:right="63"/>
              <w:rPr>
                <w:rFonts w:ascii="宋体" w:hAnsi="宋体" w:cs="宋体"/>
                <w:color w:val="000000"/>
                <w:sz w:val="24"/>
              </w:rPr>
            </w:pPr>
          </w:p>
        </w:tc>
        <w:tc>
          <w:tcPr>
            <w:tcW w:w="4252" w:type="dxa"/>
            <w:tcBorders>
              <w:top w:val="single" w:sz="6" w:space="0" w:color="auto"/>
              <w:left w:val="single" w:sz="6" w:space="0" w:color="auto"/>
              <w:bottom w:val="single" w:sz="12" w:space="0" w:color="auto"/>
              <w:right w:val="single" w:sz="12" w:space="0" w:color="auto"/>
            </w:tcBorders>
            <w:vAlign w:val="center"/>
          </w:tcPr>
          <w:p w:rsidR="00520A5D" w:rsidRDefault="00520A5D">
            <w:pPr>
              <w:keepNext/>
              <w:spacing w:line="360" w:lineRule="auto"/>
              <w:ind w:right="63"/>
              <w:rPr>
                <w:rFonts w:ascii="宋体" w:hAnsi="宋体" w:cs="宋体"/>
                <w:color w:val="000000"/>
                <w:sz w:val="24"/>
              </w:rPr>
            </w:pPr>
          </w:p>
        </w:tc>
      </w:tr>
    </w:tbl>
    <w:p w:rsidR="00520A5D" w:rsidRDefault="00520A5D">
      <w:pPr>
        <w:spacing w:line="360" w:lineRule="auto"/>
        <w:rPr>
          <w:rFonts w:ascii="宋体" w:hAnsi="宋体" w:cs="宋体"/>
          <w:color w:val="000000"/>
          <w:sz w:val="24"/>
        </w:rPr>
      </w:pPr>
    </w:p>
    <w:p w:rsidR="00520A5D" w:rsidRDefault="00520A5D">
      <w:pPr>
        <w:spacing w:line="360" w:lineRule="auto"/>
        <w:rPr>
          <w:rFonts w:ascii="宋体" w:hAnsi="宋体" w:cs="宋体"/>
          <w:color w:val="000000"/>
          <w:sz w:val="24"/>
        </w:rPr>
      </w:pPr>
    </w:p>
    <w:p w:rsidR="00520A5D" w:rsidRDefault="00520A5D">
      <w:pPr>
        <w:spacing w:line="360" w:lineRule="auto"/>
        <w:rPr>
          <w:rFonts w:ascii="宋体" w:hAnsi="宋体" w:cs="宋体"/>
          <w:color w:val="000000"/>
          <w:sz w:val="24"/>
        </w:rPr>
      </w:pPr>
    </w:p>
    <w:p w:rsidR="00520A5D" w:rsidRDefault="00520A5D">
      <w:pPr>
        <w:spacing w:line="360" w:lineRule="auto"/>
        <w:rPr>
          <w:rFonts w:ascii="宋体" w:hAnsi="宋体" w:cs="宋体"/>
          <w:color w:val="000000"/>
          <w:sz w:val="24"/>
        </w:rPr>
      </w:pPr>
    </w:p>
    <w:p w:rsidR="00520A5D" w:rsidRDefault="00FF6DBF">
      <w:pPr>
        <w:spacing w:line="360" w:lineRule="auto"/>
        <w:ind w:rightChars="-111" w:right="-233"/>
        <w:jc w:val="left"/>
        <w:rPr>
          <w:rFonts w:ascii="宋体" w:hAnsi="宋体" w:cs="宋体"/>
          <w:b/>
          <w:color w:val="000000"/>
          <w:sz w:val="32"/>
          <w:szCs w:val="32"/>
        </w:rPr>
      </w:pPr>
      <w:r>
        <w:rPr>
          <w:rFonts w:ascii="宋体" w:hAnsi="宋体" w:cs="宋体" w:hint="eastAsia"/>
          <w:sz w:val="24"/>
        </w:rPr>
        <w:lastRenderedPageBreak/>
        <w:t xml:space="preserve">附件7：                 </w:t>
      </w:r>
      <w:r>
        <w:rPr>
          <w:rFonts w:ascii="宋体" w:hAnsi="宋体" w:cs="宋体" w:hint="eastAsia"/>
          <w:b/>
          <w:color w:val="000000"/>
          <w:sz w:val="32"/>
          <w:szCs w:val="32"/>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520A5D">
        <w:tc>
          <w:tcPr>
            <w:tcW w:w="993"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520A5D">
        <w:tc>
          <w:tcPr>
            <w:tcW w:w="993"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1984"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851"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774"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1352"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1418"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1701"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bl>
    <w:p w:rsidR="00520A5D" w:rsidRDefault="00520A5D" w:rsidP="00FB0E7F">
      <w:pPr>
        <w:spacing w:beforeLines="50" w:afterLines="50" w:line="440" w:lineRule="exact"/>
        <w:rPr>
          <w:rFonts w:ascii="宋体" w:hAnsi="宋体" w:cs="宋体"/>
          <w:sz w:val="30"/>
          <w:szCs w:val="30"/>
        </w:rPr>
      </w:pPr>
    </w:p>
    <w:p w:rsidR="00520A5D" w:rsidRDefault="00520A5D" w:rsidP="00FB0E7F">
      <w:pPr>
        <w:spacing w:beforeLines="50" w:afterLines="50" w:line="360" w:lineRule="auto"/>
        <w:jc w:val="center"/>
        <w:rPr>
          <w:rFonts w:ascii="宋体" w:hAnsi="宋体" w:cs="宋体"/>
          <w:b/>
          <w:color w:val="000000"/>
          <w:sz w:val="32"/>
          <w:szCs w:val="32"/>
        </w:rPr>
      </w:pPr>
    </w:p>
    <w:p w:rsidR="00520A5D" w:rsidRDefault="00FF6DBF" w:rsidP="00FB0E7F">
      <w:pPr>
        <w:spacing w:beforeLines="50" w:afterLines="50" w:line="360" w:lineRule="auto"/>
        <w:jc w:val="center"/>
        <w:rPr>
          <w:rFonts w:ascii="宋体" w:hAnsi="宋体" w:cs="宋体"/>
          <w:b/>
          <w:color w:val="000000"/>
          <w:sz w:val="32"/>
          <w:szCs w:val="32"/>
        </w:rPr>
      </w:pPr>
      <w:r>
        <w:rPr>
          <w:rFonts w:ascii="宋体" w:hAnsi="宋体" w:cs="宋体" w:hint="eastAsia"/>
          <w:b/>
          <w:color w:val="000000"/>
          <w:sz w:val="32"/>
          <w:szCs w:val="32"/>
        </w:rPr>
        <w:lastRenderedPageBreak/>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520A5D">
        <w:tc>
          <w:tcPr>
            <w:tcW w:w="993"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520A5D">
        <w:tc>
          <w:tcPr>
            <w:tcW w:w="993"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1984"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851"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774"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1352"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1418"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1701"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bl>
    <w:p w:rsidR="00520A5D" w:rsidRDefault="00520A5D">
      <w:pPr>
        <w:spacing w:line="440" w:lineRule="exact"/>
        <w:rPr>
          <w:rFonts w:ascii="宋体" w:hAnsi="宋体" w:cs="宋体"/>
          <w:sz w:val="30"/>
          <w:szCs w:val="30"/>
        </w:rPr>
      </w:pPr>
    </w:p>
    <w:p w:rsidR="00520A5D" w:rsidRDefault="00FF6DBF" w:rsidP="00FB0E7F">
      <w:pPr>
        <w:spacing w:beforeLines="50" w:afterLines="50" w:line="440" w:lineRule="exact"/>
        <w:jc w:val="center"/>
        <w:rPr>
          <w:rFonts w:ascii="宋体" w:hAnsi="宋体" w:cs="宋体"/>
          <w:b/>
          <w:color w:val="000000"/>
          <w:sz w:val="32"/>
          <w:szCs w:val="32"/>
        </w:rPr>
      </w:pPr>
      <w:r>
        <w:rPr>
          <w:rFonts w:ascii="宋体" w:hAnsi="宋体" w:cs="宋体" w:hint="eastAsia"/>
          <w:sz w:val="30"/>
          <w:szCs w:val="30"/>
        </w:rPr>
        <w:br w:type="page"/>
      </w:r>
      <w:r>
        <w:rPr>
          <w:rFonts w:ascii="宋体" w:hAnsi="宋体" w:cs="宋体" w:hint="eastAsia"/>
          <w:b/>
          <w:color w:val="000000"/>
          <w:sz w:val="32"/>
          <w:szCs w:val="32"/>
        </w:rPr>
        <w:lastRenderedPageBreak/>
        <w:t>11-3：专业工程暂估价表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520A5D">
        <w:tc>
          <w:tcPr>
            <w:tcW w:w="993"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rsidR="00520A5D" w:rsidRDefault="00FF6DBF">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520A5D">
        <w:tc>
          <w:tcPr>
            <w:tcW w:w="993"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1984"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851"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774"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1352"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1418"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c>
          <w:tcPr>
            <w:tcW w:w="1701" w:type="dxa"/>
            <w:tcBorders>
              <w:top w:val="nil"/>
            </w:tcBorders>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r w:rsidR="00520A5D">
        <w:tc>
          <w:tcPr>
            <w:tcW w:w="993" w:type="dxa"/>
          </w:tcPr>
          <w:p w:rsidR="00520A5D" w:rsidRDefault="00520A5D">
            <w:pPr>
              <w:pStyle w:val="a9"/>
              <w:keepNext/>
              <w:spacing w:line="440" w:lineRule="exact"/>
              <w:ind w:left="63" w:right="63"/>
              <w:rPr>
                <w:rFonts w:ascii="宋体" w:eastAsia="宋体" w:hAnsi="宋体" w:cs="宋体"/>
                <w:sz w:val="28"/>
                <w:szCs w:val="30"/>
              </w:rPr>
            </w:pPr>
          </w:p>
        </w:tc>
        <w:tc>
          <w:tcPr>
            <w:tcW w:w="1984" w:type="dxa"/>
          </w:tcPr>
          <w:p w:rsidR="00520A5D" w:rsidRDefault="00520A5D">
            <w:pPr>
              <w:pStyle w:val="a9"/>
              <w:keepNext/>
              <w:spacing w:line="440" w:lineRule="exact"/>
              <w:ind w:left="63" w:right="63"/>
              <w:rPr>
                <w:rFonts w:ascii="宋体" w:eastAsia="宋体" w:hAnsi="宋体" w:cs="宋体"/>
                <w:sz w:val="28"/>
                <w:szCs w:val="30"/>
              </w:rPr>
            </w:pPr>
          </w:p>
        </w:tc>
        <w:tc>
          <w:tcPr>
            <w:tcW w:w="851" w:type="dxa"/>
          </w:tcPr>
          <w:p w:rsidR="00520A5D" w:rsidRDefault="00520A5D">
            <w:pPr>
              <w:pStyle w:val="a9"/>
              <w:keepNext/>
              <w:spacing w:line="440" w:lineRule="exact"/>
              <w:ind w:left="63" w:right="63"/>
              <w:rPr>
                <w:rFonts w:ascii="宋体" w:eastAsia="宋体" w:hAnsi="宋体" w:cs="宋体"/>
                <w:sz w:val="28"/>
                <w:szCs w:val="30"/>
              </w:rPr>
            </w:pPr>
          </w:p>
        </w:tc>
        <w:tc>
          <w:tcPr>
            <w:tcW w:w="774" w:type="dxa"/>
          </w:tcPr>
          <w:p w:rsidR="00520A5D" w:rsidRDefault="00520A5D">
            <w:pPr>
              <w:pStyle w:val="a9"/>
              <w:keepNext/>
              <w:spacing w:line="440" w:lineRule="exact"/>
              <w:ind w:left="63" w:right="63"/>
              <w:rPr>
                <w:rFonts w:ascii="宋体" w:eastAsia="宋体" w:hAnsi="宋体" w:cs="宋体"/>
                <w:sz w:val="28"/>
                <w:szCs w:val="30"/>
              </w:rPr>
            </w:pPr>
          </w:p>
        </w:tc>
        <w:tc>
          <w:tcPr>
            <w:tcW w:w="1352" w:type="dxa"/>
          </w:tcPr>
          <w:p w:rsidR="00520A5D" w:rsidRDefault="00520A5D">
            <w:pPr>
              <w:pStyle w:val="a9"/>
              <w:keepNext/>
              <w:spacing w:line="440" w:lineRule="exact"/>
              <w:ind w:left="63" w:right="63"/>
              <w:rPr>
                <w:rFonts w:ascii="宋体" w:eastAsia="宋体" w:hAnsi="宋体" w:cs="宋体"/>
                <w:sz w:val="28"/>
                <w:szCs w:val="30"/>
              </w:rPr>
            </w:pPr>
          </w:p>
        </w:tc>
        <w:tc>
          <w:tcPr>
            <w:tcW w:w="1418" w:type="dxa"/>
          </w:tcPr>
          <w:p w:rsidR="00520A5D" w:rsidRDefault="00520A5D">
            <w:pPr>
              <w:pStyle w:val="a9"/>
              <w:keepNext/>
              <w:spacing w:line="440" w:lineRule="exact"/>
              <w:ind w:left="63" w:right="63"/>
              <w:rPr>
                <w:rFonts w:ascii="宋体" w:eastAsia="宋体" w:hAnsi="宋体" w:cs="宋体"/>
                <w:sz w:val="28"/>
                <w:szCs w:val="30"/>
              </w:rPr>
            </w:pPr>
          </w:p>
        </w:tc>
        <w:tc>
          <w:tcPr>
            <w:tcW w:w="1701" w:type="dxa"/>
          </w:tcPr>
          <w:p w:rsidR="00520A5D" w:rsidRDefault="00520A5D">
            <w:pPr>
              <w:pStyle w:val="a9"/>
              <w:keepNext/>
              <w:spacing w:line="440" w:lineRule="exact"/>
              <w:ind w:left="63" w:right="63"/>
              <w:rPr>
                <w:rFonts w:ascii="宋体" w:eastAsia="宋体" w:hAnsi="宋体" w:cs="宋体"/>
                <w:sz w:val="28"/>
                <w:szCs w:val="30"/>
              </w:rPr>
            </w:pPr>
          </w:p>
        </w:tc>
      </w:tr>
    </w:tbl>
    <w:p w:rsidR="00520A5D" w:rsidRDefault="00FF6DBF">
      <w:pPr>
        <w:spacing w:line="360" w:lineRule="auto"/>
        <w:rPr>
          <w:rFonts w:ascii="宋体" w:hAnsi="宋体" w:cs="宋体"/>
          <w:b/>
          <w:bCs/>
          <w:color w:val="000000"/>
          <w:sz w:val="36"/>
        </w:rPr>
      </w:pPr>
      <w:r>
        <w:rPr>
          <w:rFonts w:ascii="宋体" w:hAnsi="宋体" w:cs="宋体" w:hint="eastAsia"/>
          <w:color w:val="000000"/>
          <w:sz w:val="24"/>
        </w:rPr>
        <w:br w:type="page"/>
      </w:r>
      <w:r>
        <w:rPr>
          <w:rFonts w:ascii="宋体" w:hAnsi="宋体" w:cs="宋体" w:hint="eastAsia"/>
          <w:color w:val="000000"/>
          <w:sz w:val="24"/>
        </w:rPr>
        <w:lastRenderedPageBreak/>
        <w:t>附件8：</w:t>
      </w:r>
    </w:p>
    <w:p w:rsidR="00520A5D" w:rsidRDefault="00FF6DBF">
      <w:pPr>
        <w:spacing w:line="360" w:lineRule="auto"/>
        <w:jc w:val="center"/>
        <w:rPr>
          <w:rFonts w:ascii="宋体" w:hAnsi="宋体" w:cs="宋体"/>
          <w:b/>
          <w:color w:val="000000"/>
          <w:sz w:val="36"/>
          <w:szCs w:val="36"/>
        </w:rPr>
      </w:pPr>
      <w:r>
        <w:rPr>
          <w:rFonts w:ascii="宋体" w:hAnsi="宋体" w:cs="宋体" w:hint="eastAsia"/>
          <w:b/>
          <w:sz w:val="36"/>
          <w:szCs w:val="36"/>
        </w:rPr>
        <w:t>工程建设廉政承诺书</w:t>
      </w:r>
    </w:p>
    <w:p w:rsidR="00520A5D" w:rsidRDefault="00FF6DBF">
      <w:pPr>
        <w:spacing w:line="560" w:lineRule="exact"/>
        <w:ind w:left="1800" w:hangingChars="750" w:hanging="1800"/>
        <w:rPr>
          <w:rFonts w:ascii="宋体" w:hAnsi="宋体" w:cs="宋体"/>
          <w:sz w:val="24"/>
          <w:u w:val="single"/>
        </w:rPr>
      </w:pPr>
      <w:bookmarkStart w:id="268" w:name="_Toc404159961"/>
      <w:r>
        <w:rPr>
          <w:rFonts w:ascii="宋体" w:hAnsi="宋体" w:cs="宋体" w:hint="eastAsia"/>
          <w:sz w:val="24"/>
        </w:rPr>
        <w:t>甲方（甲方）：</w:t>
      </w:r>
      <w:r>
        <w:rPr>
          <w:rFonts w:ascii="宋体" w:hAnsi="宋体" w:cs="宋体" w:hint="eastAsia"/>
          <w:sz w:val="24"/>
          <w:u w:val="single"/>
        </w:rPr>
        <w:t>江苏省南通卫生高等职业技术学校</w:t>
      </w:r>
    </w:p>
    <w:p w:rsidR="00520A5D" w:rsidRDefault="00FF6DBF">
      <w:pPr>
        <w:spacing w:line="560" w:lineRule="exact"/>
        <w:rPr>
          <w:rFonts w:ascii="宋体" w:hAnsi="宋体" w:cs="宋体"/>
          <w:sz w:val="24"/>
          <w:u w:val="single"/>
        </w:rPr>
      </w:pPr>
      <w:r>
        <w:rPr>
          <w:rFonts w:ascii="宋体" w:hAnsi="宋体" w:cs="宋体" w:hint="eastAsia"/>
          <w:sz w:val="24"/>
        </w:rPr>
        <w:t>承包方（乙方）：</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一、双方的责任</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1.1应严格遵守国家关于建设工程的有关法律、法规，相关政策，以及廉政建设的各项规定。</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1.2严格执行建设工程合同文件，自觉按合同办事。</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1.3各项活动必须坚持公开、公平、公正、诚信、透明的原则（除法律法规另有规定者外），不得为获取不正当的利益，损害国家、集体和对方利益，不得违反建设工程管理的规章制度。</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1.4发现对方在业务活动中有违规、违纪、违法行为的，应及时提醒对方，情节严重的，应向其上级主管部门或纪检监察、司法等有关机关举报。</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二、甲方责任</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甲方的领导和从事该建设工程项目的工作人员，在工程建设的事前、事中、事后应遵守以下规定：</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2.1不得向乙方和相关单位索要或接受回扣、礼金、有价证券、贵重物品和好处费、感谢费等。</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2.2不得在乙方和相关单位报销任何应由甲方或个人支付的费用。</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2.3不得要求、暗示或接受乙方和相关单位为个人装修住房、婚丧嫁娶、配偶子女的工作安排以及出国（境）、旅游等提供方便。</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2.4不得参加有可能影响公正执行公务的乙方和相关单位的宴请、健身、娱乐等活动。</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2.5不得向乙方和相关单位介绍或为配偶、子女、亲属参与同甲方工程建设管理合同有关的业务活动；不得以任何理由要求乙方和相关单位使用某种产品、材料和设备。</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三、乙方责任</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应与甲方保持正常的业务交往，按照有关法律法规和程序开展业务工作，严格执行工程建设的有关方针、政策，执行工程建设强制性标准，并遵守以下规定：</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3.1不得以任何理由向甲方及其工作人员索要、接受或赠送礼金、有价证券、贵重物品及回扣、好处费、感谢费等。</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3.2不得以任何理由为甲方和相关单位报销应由对方或个人支付的费用。</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lastRenderedPageBreak/>
        <w:t>3.3不得接受或暗示为甲方、相关单位或个人装修住房、婚丧嫁娶、配偶子女的工作安排以及出国（境）、旅游等提供方便。</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3.4不得以任何理由为甲方、相关单位或个人组织有可能影响公正执行公务的宴请、健身、娱乐等活动。</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四、违约责任</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4.1甲方工作人员有违反本责任书第一、二条责任行为的，依据有关法律、法规给予处理；涉嫌犯罪的，移交司法机关追究刑事责任；给乙方单位造成经济损失的，应予以赔偿。</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4.2乙方工作人员有违反本责任书第一、三条责任行为的，依据有关法律法规处理；涉嫌犯罪的，移交司法机关追究刑事责任；给甲方单位造成经济损失的，应予以赔偿。</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4.3本责任书作为建设工程合同的组成部分，与建设工程合同具有同等法律效力。经双方签署后立即生效。</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五、责任书有效期</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本责任书的有效期为双方签署之日起至该工程项目竣工验收合格时止。</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六、责任书份数</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本责任书一式二份，甲方乙方各执一份，具有同等效力。</w:t>
      </w:r>
    </w:p>
    <w:p w:rsidR="00520A5D" w:rsidRDefault="00520A5D">
      <w:pPr>
        <w:spacing w:line="360" w:lineRule="auto"/>
        <w:ind w:rightChars="-111" w:right="-233"/>
        <w:jc w:val="left"/>
        <w:rPr>
          <w:rFonts w:ascii="宋体" w:hAnsi="宋体" w:cs="宋体"/>
          <w:sz w:val="24"/>
        </w:rPr>
      </w:pPr>
    </w:p>
    <w:p w:rsidR="00520A5D" w:rsidRDefault="00FF6DBF">
      <w:pPr>
        <w:spacing w:line="360" w:lineRule="auto"/>
        <w:ind w:rightChars="-111" w:right="-233"/>
        <w:jc w:val="left"/>
        <w:rPr>
          <w:rFonts w:ascii="宋体" w:hAnsi="宋体" w:cs="宋体"/>
          <w:sz w:val="24"/>
        </w:rPr>
      </w:pPr>
      <w:r>
        <w:rPr>
          <w:rFonts w:ascii="宋体" w:hAnsi="宋体" w:cs="宋体" w:hint="eastAsia"/>
          <w:sz w:val="24"/>
        </w:rPr>
        <w:t>甲方：（公章）                                 乙方： （公章）</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法定地址：                                    法定地址：</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法定代表人或其                               法定代表人或其</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委托代理人：（签字）                          委托代理人： （签字）</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电话：                                        电话：</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传真：                                        传真：</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电子邮箱：                                    电子邮箱：</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开户银行：                                    开户银行：</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帐号：                                        帐号：</w:t>
      </w:r>
    </w:p>
    <w:p w:rsidR="00520A5D" w:rsidRDefault="00FF6DBF">
      <w:pPr>
        <w:spacing w:line="360" w:lineRule="auto"/>
        <w:ind w:rightChars="-111" w:right="-233"/>
        <w:jc w:val="left"/>
        <w:rPr>
          <w:rFonts w:ascii="宋体" w:hAnsi="宋体" w:cs="宋体"/>
          <w:sz w:val="24"/>
        </w:rPr>
      </w:pPr>
      <w:r>
        <w:rPr>
          <w:rFonts w:ascii="宋体" w:hAnsi="宋体" w:cs="宋体" w:hint="eastAsia"/>
          <w:sz w:val="24"/>
        </w:rPr>
        <w:t>邮政编码：                                    邮政编码：</w:t>
      </w:r>
    </w:p>
    <w:p w:rsidR="00520A5D" w:rsidRDefault="00FF6DBF">
      <w:pPr>
        <w:rPr>
          <w:rFonts w:ascii="宋体" w:hAnsi="宋体" w:cs="宋体"/>
          <w:sz w:val="24"/>
        </w:rPr>
      </w:pPr>
      <w:r>
        <w:rPr>
          <w:rFonts w:ascii="宋体" w:hAnsi="宋体" w:cs="宋体" w:hint="eastAsia"/>
          <w:sz w:val="24"/>
        </w:rPr>
        <w:br w:type="page"/>
      </w:r>
    </w:p>
    <w:p w:rsidR="00520A5D" w:rsidRDefault="00520A5D">
      <w:pPr>
        <w:pStyle w:val="a9"/>
      </w:pPr>
    </w:p>
    <w:p w:rsidR="00520A5D" w:rsidRDefault="00FF6DBF">
      <w:pPr>
        <w:spacing w:line="360" w:lineRule="auto"/>
        <w:jc w:val="center"/>
        <w:rPr>
          <w:rFonts w:ascii="宋体" w:hAnsi="宋体" w:cs="宋体"/>
          <w:b/>
          <w:sz w:val="36"/>
          <w:szCs w:val="36"/>
        </w:rPr>
      </w:pPr>
      <w:r>
        <w:rPr>
          <w:rFonts w:ascii="宋体" w:hAnsi="宋体" w:cs="宋体" w:hint="eastAsia"/>
          <w:b/>
          <w:sz w:val="36"/>
          <w:szCs w:val="36"/>
        </w:rPr>
        <w:t>第四章工程建设标准</w:t>
      </w:r>
      <w:bookmarkEnd w:id="268"/>
    </w:p>
    <w:p w:rsidR="00520A5D" w:rsidRDefault="00520A5D">
      <w:pPr>
        <w:spacing w:line="360" w:lineRule="auto"/>
        <w:jc w:val="center"/>
        <w:rPr>
          <w:rFonts w:ascii="宋体" w:hAnsi="宋体" w:cs="宋体"/>
          <w:b/>
          <w:sz w:val="36"/>
          <w:szCs w:val="36"/>
        </w:rPr>
      </w:pPr>
    </w:p>
    <w:p w:rsidR="00520A5D" w:rsidRDefault="00FF6DBF">
      <w:pPr>
        <w:spacing w:line="360" w:lineRule="auto"/>
        <w:ind w:firstLineChars="200" w:firstLine="482"/>
        <w:rPr>
          <w:rFonts w:ascii="宋体" w:hAnsi="宋体" w:cs="宋体"/>
          <w:b/>
          <w:bCs/>
          <w:sz w:val="24"/>
        </w:rPr>
      </w:pPr>
      <w:r>
        <w:rPr>
          <w:rFonts w:ascii="宋体" w:hAnsi="宋体" w:cs="宋体" w:hint="eastAsia"/>
          <w:b/>
          <w:bCs/>
          <w:sz w:val="24"/>
        </w:rPr>
        <w:t>一、工程采用的计价规范</w:t>
      </w:r>
    </w:p>
    <w:p w:rsidR="00520A5D" w:rsidRDefault="00FF6DBF">
      <w:pPr>
        <w:spacing w:line="360" w:lineRule="auto"/>
        <w:ind w:firstLineChars="200" w:firstLine="480"/>
        <w:rPr>
          <w:rFonts w:ascii="宋体" w:hAnsi="宋体" w:cs="宋体"/>
          <w:sz w:val="24"/>
        </w:rPr>
      </w:pPr>
      <w:r>
        <w:rPr>
          <w:rFonts w:ascii="宋体" w:hAnsi="宋体" w:cs="宋体" w:hint="eastAsia"/>
          <w:sz w:val="24"/>
        </w:rPr>
        <w:t>1、《建筑工程工程量清单计价规范》GB50500-2013及配套的工程量清单计算规范</w:t>
      </w:r>
    </w:p>
    <w:p w:rsidR="00520A5D" w:rsidRDefault="00FF6DBF">
      <w:pPr>
        <w:spacing w:line="360" w:lineRule="auto"/>
        <w:ind w:firstLineChars="200" w:firstLine="480"/>
        <w:rPr>
          <w:rFonts w:ascii="宋体" w:hAnsi="宋体" w:cs="宋体"/>
          <w:sz w:val="24"/>
        </w:rPr>
      </w:pPr>
      <w:r>
        <w:rPr>
          <w:rFonts w:ascii="宋体" w:hAnsi="宋体" w:cs="宋体" w:hint="eastAsia"/>
          <w:sz w:val="24"/>
        </w:rPr>
        <w:t xml:space="preserve">2、《江苏省建设工程工程量清单计价项目指引》（2014年） </w:t>
      </w:r>
    </w:p>
    <w:p w:rsidR="00520A5D" w:rsidRDefault="00FF6DBF">
      <w:pPr>
        <w:spacing w:line="360" w:lineRule="auto"/>
        <w:ind w:firstLineChars="200" w:firstLine="480"/>
        <w:rPr>
          <w:rFonts w:ascii="宋体" w:hAnsi="宋体" w:cs="宋体"/>
          <w:sz w:val="24"/>
        </w:rPr>
      </w:pPr>
      <w:r>
        <w:rPr>
          <w:rFonts w:ascii="宋体" w:hAnsi="宋体" w:cs="宋体" w:hint="eastAsia"/>
          <w:sz w:val="24"/>
        </w:rPr>
        <w:t xml:space="preserve">3、《江苏省建筑与装饰工程计价定额》（2014年） </w:t>
      </w:r>
    </w:p>
    <w:p w:rsidR="00520A5D" w:rsidRDefault="00FF6DBF">
      <w:pPr>
        <w:spacing w:line="360" w:lineRule="auto"/>
        <w:ind w:firstLineChars="200" w:firstLine="480"/>
        <w:rPr>
          <w:rFonts w:ascii="宋体" w:hAnsi="宋体" w:cs="宋体"/>
          <w:sz w:val="24"/>
        </w:rPr>
      </w:pPr>
      <w:r>
        <w:rPr>
          <w:rFonts w:ascii="宋体" w:hAnsi="宋体" w:cs="宋体" w:hint="eastAsia"/>
          <w:sz w:val="24"/>
        </w:rPr>
        <w:t xml:space="preserve">4、《江苏省安装工程计价定额》（2014年） </w:t>
      </w:r>
    </w:p>
    <w:p w:rsidR="00520A5D" w:rsidRDefault="00FF6DBF">
      <w:pPr>
        <w:spacing w:line="360" w:lineRule="auto"/>
        <w:ind w:firstLineChars="200" w:firstLine="480"/>
        <w:rPr>
          <w:rFonts w:ascii="宋体" w:hAnsi="宋体" w:cs="宋体"/>
          <w:sz w:val="24"/>
        </w:rPr>
      </w:pPr>
      <w:r>
        <w:rPr>
          <w:rFonts w:ascii="宋体" w:hAnsi="宋体" w:cs="宋体" w:hint="eastAsia"/>
          <w:sz w:val="24"/>
        </w:rPr>
        <w:t>5、《江苏省建设工程费用定额》（2014年）</w:t>
      </w:r>
    </w:p>
    <w:p w:rsidR="00520A5D" w:rsidRDefault="00FF6DBF">
      <w:pPr>
        <w:spacing w:line="360" w:lineRule="auto"/>
        <w:ind w:firstLineChars="200" w:firstLine="480"/>
        <w:rPr>
          <w:rFonts w:ascii="宋体" w:hAnsi="宋体" w:cs="宋体"/>
          <w:sz w:val="24"/>
        </w:rPr>
      </w:pPr>
      <w:r>
        <w:rPr>
          <w:rFonts w:ascii="宋体" w:hAnsi="宋体" w:cs="宋体" w:hint="eastAsia"/>
          <w:sz w:val="24"/>
        </w:rPr>
        <w:t>6、《省住房城乡建设厅关于建筑业实施营改增后江苏省建设工程计价依据调整的通知》（苏建价〔2016〕154号）</w:t>
      </w:r>
    </w:p>
    <w:p w:rsidR="00520A5D" w:rsidRDefault="00FF6DBF">
      <w:pPr>
        <w:spacing w:line="360" w:lineRule="auto"/>
        <w:ind w:firstLineChars="200" w:firstLine="480"/>
        <w:rPr>
          <w:rFonts w:ascii="宋体" w:hAnsi="宋体" w:cs="宋体"/>
          <w:sz w:val="24"/>
        </w:rPr>
      </w:pPr>
      <w:r>
        <w:rPr>
          <w:rFonts w:ascii="宋体" w:hAnsi="宋体" w:cs="宋体" w:hint="eastAsia"/>
          <w:sz w:val="24"/>
        </w:rPr>
        <w:t>7、其它相应的补充规定和南通市现行的有关文件</w:t>
      </w:r>
    </w:p>
    <w:p w:rsidR="00520A5D" w:rsidRDefault="00FF6DBF">
      <w:pPr>
        <w:spacing w:line="360" w:lineRule="auto"/>
        <w:ind w:firstLineChars="200" w:firstLine="482"/>
        <w:rPr>
          <w:rFonts w:ascii="宋体" w:hAnsi="宋体" w:cs="宋体"/>
          <w:b/>
          <w:bCs/>
          <w:sz w:val="24"/>
        </w:rPr>
      </w:pPr>
      <w:r>
        <w:rPr>
          <w:rFonts w:ascii="宋体" w:hAnsi="宋体" w:cs="宋体" w:hint="eastAsia"/>
          <w:b/>
          <w:bCs/>
          <w:sz w:val="24"/>
        </w:rPr>
        <w:t>二、本工程采用的技术规范</w:t>
      </w:r>
    </w:p>
    <w:p w:rsidR="00520A5D" w:rsidRDefault="00FF6DBF">
      <w:pPr>
        <w:spacing w:line="360" w:lineRule="auto"/>
        <w:ind w:firstLineChars="200" w:firstLine="480"/>
        <w:rPr>
          <w:rFonts w:ascii="宋体" w:hAnsi="宋体" w:cs="宋体"/>
          <w:sz w:val="24"/>
        </w:rPr>
      </w:pPr>
      <w:r>
        <w:rPr>
          <w:rFonts w:ascii="宋体" w:hAnsi="宋体" w:cs="宋体" w:hint="eastAsia"/>
          <w:sz w:val="24"/>
        </w:rPr>
        <w:t xml:space="preserve">1、其它应执行的相关工程施工、检测、验收的相关规范。                  </w:t>
      </w:r>
    </w:p>
    <w:p w:rsidR="00520A5D" w:rsidRDefault="00FF6DBF">
      <w:pPr>
        <w:spacing w:line="360" w:lineRule="auto"/>
        <w:ind w:firstLineChars="200" w:firstLine="480"/>
        <w:rPr>
          <w:rFonts w:ascii="宋体" w:hAnsi="宋体" w:cs="宋体"/>
          <w:sz w:val="24"/>
        </w:rPr>
      </w:pPr>
      <w:r>
        <w:rPr>
          <w:rFonts w:ascii="宋体" w:hAnsi="宋体" w:cs="宋体" w:hint="eastAsia"/>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rsidR="00520A5D" w:rsidRDefault="00FF6DBF">
      <w:pPr>
        <w:spacing w:line="360" w:lineRule="auto"/>
        <w:ind w:firstLineChars="200" w:firstLine="482"/>
        <w:rPr>
          <w:rFonts w:ascii="宋体" w:hAnsi="宋体" w:cs="宋体"/>
          <w:b/>
          <w:bCs/>
          <w:sz w:val="24"/>
        </w:rPr>
      </w:pPr>
      <w:r>
        <w:rPr>
          <w:rFonts w:ascii="宋体" w:hAnsi="宋体" w:cs="宋体" w:hint="eastAsia"/>
          <w:b/>
          <w:bCs/>
          <w:sz w:val="24"/>
        </w:rPr>
        <w:t>三、本工程对施工工艺的特殊要求</w:t>
      </w:r>
    </w:p>
    <w:p w:rsidR="00520A5D" w:rsidRDefault="00FF6DBF">
      <w:pPr>
        <w:spacing w:line="360" w:lineRule="auto"/>
        <w:ind w:firstLineChars="200" w:firstLine="480"/>
        <w:rPr>
          <w:rFonts w:ascii="宋体" w:hAnsi="宋体" w:cs="宋体"/>
          <w:sz w:val="24"/>
        </w:rPr>
      </w:pPr>
      <w:r>
        <w:rPr>
          <w:rFonts w:ascii="宋体" w:hAnsi="宋体" w:cs="宋体" w:hint="eastAsia"/>
          <w:sz w:val="24"/>
        </w:rPr>
        <w:t>1.施工期间注意周边环境，减少对周围居民、行人的影响（交通、灰尘、噪音等）。</w:t>
      </w:r>
    </w:p>
    <w:p w:rsidR="00520A5D" w:rsidRDefault="00FF6DBF">
      <w:pPr>
        <w:spacing w:line="360" w:lineRule="auto"/>
        <w:ind w:firstLineChars="200" w:firstLine="480"/>
        <w:rPr>
          <w:rFonts w:ascii="宋体" w:hAnsi="宋体" w:cs="宋体"/>
          <w:sz w:val="24"/>
        </w:rPr>
      </w:pPr>
      <w:r>
        <w:rPr>
          <w:rFonts w:ascii="宋体" w:hAnsi="宋体" w:cs="宋体" w:hint="eastAsia"/>
          <w:sz w:val="24"/>
        </w:rPr>
        <w:t>2.工程主要部位和特殊要求由相关单位讨论后以书面开式通知施工单位实施。</w:t>
      </w:r>
    </w:p>
    <w:p w:rsidR="00520A5D" w:rsidRDefault="00FF6DBF">
      <w:pPr>
        <w:spacing w:line="360" w:lineRule="auto"/>
        <w:ind w:firstLineChars="200" w:firstLine="480"/>
        <w:rPr>
          <w:rFonts w:ascii="宋体" w:hAnsi="宋体" w:cs="宋体"/>
          <w:sz w:val="24"/>
        </w:rPr>
      </w:pPr>
      <w:r>
        <w:rPr>
          <w:rFonts w:ascii="宋体" w:hAnsi="宋体" w:cs="宋体" w:hint="eastAsia"/>
          <w:sz w:val="24"/>
        </w:rPr>
        <w:t>3.其余见设计院设计说明。</w:t>
      </w:r>
    </w:p>
    <w:p w:rsidR="00520A5D" w:rsidRDefault="00FF6DBF">
      <w:pPr>
        <w:spacing w:line="360" w:lineRule="auto"/>
        <w:ind w:rightChars="-111" w:right="-233"/>
        <w:jc w:val="center"/>
        <w:rPr>
          <w:rFonts w:ascii="宋体" w:hAnsi="宋体" w:cs="宋体"/>
          <w:b/>
          <w:bCs/>
          <w:sz w:val="24"/>
        </w:rPr>
      </w:pPr>
      <w:r>
        <w:rPr>
          <w:rFonts w:ascii="宋体" w:hAnsi="宋体" w:cs="宋体" w:hint="eastAsia"/>
          <w:b/>
          <w:bCs/>
          <w:sz w:val="24"/>
        </w:rPr>
        <w:br w:type="page"/>
      </w:r>
    </w:p>
    <w:p w:rsidR="00520A5D" w:rsidRDefault="00FF6DBF">
      <w:pPr>
        <w:pStyle w:val="a6"/>
        <w:spacing w:line="420" w:lineRule="atLeast"/>
        <w:outlineLvl w:val="0"/>
        <w:rPr>
          <w:rFonts w:ascii="宋体" w:eastAsia="宋体" w:hAnsi="宋体" w:cs="宋体"/>
          <w:sz w:val="32"/>
        </w:rPr>
      </w:pPr>
      <w:bookmarkStart w:id="269" w:name="_Toc465181337"/>
      <w:bookmarkStart w:id="270" w:name="_Toc286661174"/>
      <w:bookmarkStart w:id="271" w:name="_Toc404159962"/>
      <w:r>
        <w:rPr>
          <w:rFonts w:ascii="宋体" w:eastAsia="宋体" w:hAnsi="宋体" w:cs="宋体" w:hint="eastAsia"/>
          <w:sz w:val="32"/>
        </w:rPr>
        <w:lastRenderedPageBreak/>
        <w:t>第五章图纸、技术资料及附件</w:t>
      </w:r>
      <w:bookmarkEnd w:id="269"/>
      <w:bookmarkEnd w:id="270"/>
    </w:p>
    <w:bookmarkEnd w:id="271"/>
    <w:p w:rsidR="00520A5D" w:rsidRDefault="00520A5D">
      <w:pPr>
        <w:spacing w:line="360" w:lineRule="auto"/>
        <w:rPr>
          <w:rFonts w:ascii="宋体" w:hAnsi="宋体" w:cs="宋体"/>
          <w:sz w:val="25"/>
        </w:rPr>
      </w:pPr>
    </w:p>
    <w:p w:rsidR="00520A5D" w:rsidRDefault="00FF6DBF">
      <w:pPr>
        <w:jc w:val="center"/>
        <w:rPr>
          <w:rFonts w:ascii="宋体" w:hAnsi="宋体" w:cs="宋体"/>
        </w:rPr>
      </w:pPr>
      <w:r>
        <w:rPr>
          <w:rFonts w:ascii="宋体" w:hAnsi="宋体" w:cs="宋体" w:hint="eastAsia"/>
        </w:rPr>
        <w:t xml:space="preserve"> </w:t>
      </w: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pStyle w:val="1"/>
        <w:rPr>
          <w:rFonts w:ascii="宋体" w:hAnsi="宋体" w:cs="宋体"/>
        </w:rPr>
      </w:pPr>
    </w:p>
    <w:p w:rsidR="00520A5D" w:rsidRDefault="00520A5D">
      <w:pPr>
        <w:jc w:val="center"/>
        <w:rPr>
          <w:rFonts w:ascii="宋体" w:hAnsi="宋体" w:cs="宋体"/>
        </w:rPr>
      </w:pPr>
    </w:p>
    <w:p w:rsidR="00520A5D" w:rsidRDefault="00FF6DBF">
      <w:pPr>
        <w:pStyle w:val="10"/>
        <w:spacing w:after="0" w:line="360" w:lineRule="auto"/>
        <w:jc w:val="center"/>
        <w:rPr>
          <w:rFonts w:ascii="宋体" w:hAnsi="宋体" w:cs="宋体"/>
          <w:b w:val="0"/>
          <w:bCs w:val="0"/>
          <w:sz w:val="32"/>
        </w:rPr>
      </w:pPr>
      <w:bookmarkStart w:id="272" w:name="_Toc286661175"/>
      <w:bookmarkStart w:id="273" w:name="_Toc404159963"/>
      <w:bookmarkStart w:id="274" w:name="_Toc465181338"/>
      <w:r>
        <w:rPr>
          <w:rFonts w:ascii="宋体" w:hAnsi="宋体" w:cs="宋体" w:hint="eastAsia"/>
          <w:b w:val="0"/>
          <w:bCs w:val="0"/>
          <w:sz w:val="32"/>
        </w:rPr>
        <w:t>第六章投标文件格式</w:t>
      </w:r>
      <w:bookmarkEnd w:id="272"/>
      <w:bookmarkEnd w:id="273"/>
      <w:bookmarkEnd w:id="274"/>
    </w:p>
    <w:p w:rsidR="00520A5D" w:rsidRDefault="00520A5D">
      <w:pPr>
        <w:spacing w:line="500" w:lineRule="exact"/>
        <w:jc w:val="center"/>
        <w:rPr>
          <w:rFonts w:ascii="宋体" w:hAnsi="宋体" w:cs="宋体"/>
          <w:b/>
          <w:bCs/>
          <w:sz w:val="32"/>
        </w:rPr>
      </w:pPr>
      <w:bookmarkStart w:id="275" w:name="_Toc286661178"/>
    </w:p>
    <w:p w:rsidR="00520A5D" w:rsidRDefault="00FF6DBF">
      <w:pPr>
        <w:spacing w:line="500" w:lineRule="exact"/>
        <w:jc w:val="center"/>
        <w:rPr>
          <w:rFonts w:ascii="宋体" w:hAnsi="宋体" w:cs="宋体"/>
          <w:b/>
          <w:bCs/>
          <w:sz w:val="32"/>
        </w:rPr>
      </w:pPr>
      <w:r>
        <w:rPr>
          <w:rFonts w:ascii="宋体" w:hAnsi="宋体" w:cs="宋体" w:hint="eastAsia"/>
          <w:b/>
          <w:bCs/>
          <w:sz w:val="32"/>
        </w:rPr>
        <w:t>（封面格式）</w:t>
      </w:r>
    </w:p>
    <w:p w:rsidR="00520A5D" w:rsidRDefault="00520A5D">
      <w:pPr>
        <w:pStyle w:val="a9"/>
      </w:pPr>
    </w:p>
    <w:p w:rsidR="00520A5D" w:rsidRDefault="00FF6DBF">
      <w:pPr>
        <w:jc w:val="center"/>
        <w:rPr>
          <w:rFonts w:ascii="仿宋" w:eastAsia="仿宋" w:hAnsi="仿宋" w:cs="仿宋"/>
          <w:b/>
          <w:bCs/>
          <w:sz w:val="32"/>
          <w:szCs w:val="32"/>
        </w:rPr>
      </w:pPr>
      <w:r>
        <w:rPr>
          <w:rFonts w:ascii="仿宋" w:eastAsia="仿宋" w:hAnsi="仿宋" w:cs="仿宋" w:hint="eastAsia"/>
          <w:b/>
          <w:bCs/>
          <w:sz w:val="32"/>
          <w:szCs w:val="32"/>
        </w:rPr>
        <w:t>项目编号：</w:t>
      </w:r>
    </w:p>
    <w:p w:rsidR="00520A5D" w:rsidRDefault="00520A5D">
      <w:pPr>
        <w:pStyle w:val="a3"/>
        <w:spacing w:line="360" w:lineRule="auto"/>
        <w:jc w:val="center"/>
        <w:rPr>
          <w:rFonts w:ascii="宋体" w:hAnsi="宋体" w:cs="宋体"/>
          <w:sz w:val="30"/>
        </w:rPr>
      </w:pPr>
    </w:p>
    <w:p w:rsidR="00520A5D" w:rsidRDefault="00520A5D">
      <w:pPr>
        <w:pStyle w:val="a3"/>
        <w:spacing w:line="360" w:lineRule="auto"/>
        <w:ind w:firstLine="0"/>
        <w:rPr>
          <w:rFonts w:ascii="宋体" w:hAnsi="宋体" w:cs="宋体"/>
          <w:sz w:val="30"/>
        </w:rPr>
      </w:pPr>
    </w:p>
    <w:p w:rsidR="00520A5D" w:rsidRDefault="00FF6DBF">
      <w:pPr>
        <w:pStyle w:val="a3"/>
        <w:spacing w:line="360" w:lineRule="auto"/>
        <w:jc w:val="center"/>
        <w:rPr>
          <w:rFonts w:ascii="宋体" w:hAnsi="宋体" w:cs="宋体"/>
          <w:b/>
          <w:bCs/>
          <w:spacing w:val="60"/>
          <w:sz w:val="84"/>
          <w:szCs w:val="84"/>
        </w:rPr>
      </w:pPr>
      <w:r>
        <w:rPr>
          <w:rFonts w:ascii="宋体" w:hAnsi="宋体" w:cs="宋体" w:hint="eastAsia"/>
          <w:b/>
          <w:bCs/>
          <w:spacing w:val="60"/>
          <w:sz w:val="84"/>
          <w:szCs w:val="84"/>
        </w:rPr>
        <w:t xml:space="preserve"> 投标书</w:t>
      </w:r>
    </w:p>
    <w:p w:rsidR="00520A5D" w:rsidRDefault="00FF6DBF">
      <w:pPr>
        <w:pStyle w:val="msonormalcxspmiddle"/>
        <w:snapToGrid w:val="0"/>
        <w:spacing w:before="0" w:beforeAutospacing="0" w:after="0" w:afterAutospacing="0" w:line="360" w:lineRule="auto"/>
        <w:jc w:val="center"/>
        <w:rPr>
          <w:rFonts w:ascii="仿宋" w:eastAsia="仿宋" w:hAnsi="仿宋" w:cs="仿宋"/>
          <w:snapToGrid w:val="0"/>
          <w:sz w:val="28"/>
          <w:szCs w:val="28"/>
        </w:rPr>
      </w:pPr>
      <w:r>
        <w:rPr>
          <w:rFonts w:ascii="仿宋" w:eastAsia="仿宋" w:hAnsi="仿宋" w:cs="仿宋" w:hint="eastAsia"/>
          <w:snapToGrid w:val="0"/>
          <w:sz w:val="28"/>
          <w:szCs w:val="28"/>
        </w:rPr>
        <w:t>对应填写：资格审查证明材料</w:t>
      </w:r>
    </w:p>
    <w:p w:rsidR="00520A5D" w:rsidRDefault="00FF6DBF">
      <w:pPr>
        <w:pStyle w:val="msonormalcxspmiddle"/>
        <w:snapToGrid w:val="0"/>
        <w:spacing w:before="0" w:beforeAutospacing="0" w:after="0" w:afterAutospacing="0" w:line="360" w:lineRule="auto"/>
        <w:ind w:firstLineChars="200" w:firstLine="560"/>
        <w:jc w:val="center"/>
        <w:rPr>
          <w:rFonts w:ascii="仿宋" w:eastAsia="仿宋" w:hAnsi="仿宋" w:cs="仿宋"/>
          <w:snapToGrid w:val="0"/>
          <w:sz w:val="28"/>
          <w:szCs w:val="28"/>
        </w:rPr>
      </w:pPr>
      <w:r>
        <w:rPr>
          <w:rFonts w:ascii="仿宋" w:eastAsia="仿宋" w:hAnsi="仿宋" w:cs="仿宋" w:hint="eastAsia"/>
          <w:snapToGrid w:val="0"/>
          <w:sz w:val="28"/>
          <w:szCs w:val="28"/>
        </w:rPr>
        <w:t>商务标</w:t>
      </w:r>
    </w:p>
    <w:p w:rsidR="00520A5D" w:rsidRDefault="00520A5D">
      <w:pPr>
        <w:pStyle w:val="a3"/>
        <w:spacing w:line="360" w:lineRule="auto"/>
        <w:jc w:val="center"/>
        <w:rPr>
          <w:rFonts w:ascii="宋体" w:hAnsi="宋体" w:cs="宋体"/>
          <w:sz w:val="30"/>
        </w:rPr>
      </w:pPr>
    </w:p>
    <w:p w:rsidR="00520A5D" w:rsidRDefault="00520A5D">
      <w:pPr>
        <w:pStyle w:val="a3"/>
        <w:spacing w:line="360" w:lineRule="auto"/>
        <w:jc w:val="center"/>
        <w:rPr>
          <w:rFonts w:ascii="宋体" w:hAnsi="宋体" w:cs="宋体"/>
          <w:sz w:val="30"/>
        </w:rPr>
      </w:pPr>
    </w:p>
    <w:p w:rsidR="00520A5D" w:rsidRDefault="00520A5D">
      <w:pPr>
        <w:pStyle w:val="a3"/>
        <w:spacing w:line="360" w:lineRule="auto"/>
        <w:jc w:val="center"/>
        <w:rPr>
          <w:rFonts w:ascii="宋体" w:hAnsi="宋体" w:cs="宋体"/>
          <w:sz w:val="30"/>
        </w:rPr>
      </w:pPr>
    </w:p>
    <w:p w:rsidR="00520A5D" w:rsidRDefault="00FF6DBF">
      <w:pPr>
        <w:snapToGrid w:val="0"/>
        <w:spacing w:line="360" w:lineRule="auto"/>
        <w:ind w:firstLineChars="400" w:firstLine="1120"/>
        <w:rPr>
          <w:rFonts w:ascii="仿宋" w:eastAsia="仿宋" w:hAnsi="仿宋" w:cs="仿宋"/>
          <w:sz w:val="28"/>
          <w:szCs w:val="28"/>
          <w:u w:val="single"/>
        </w:rPr>
      </w:pPr>
      <w:r>
        <w:rPr>
          <w:rFonts w:ascii="仿宋" w:eastAsia="仿宋" w:hAnsi="仿宋" w:cs="仿宋" w:hint="eastAsia"/>
          <w:sz w:val="28"/>
          <w:szCs w:val="28"/>
        </w:rPr>
        <w:t>投标人名称（盖章） ：</w:t>
      </w:r>
    </w:p>
    <w:p w:rsidR="00520A5D" w:rsidRDefault="00FF6DBF">
      <w:pPr>
        <w:snapToGrid w:val="0"/>
        <w:spacing w:line="360" w:lineRule="auto"/>
        <w:ind w:firstLineChars="400" w:firstLine="1120"/>
        <w:rPr>
          <w:rFonts w:ascii="仿宋" w:eastAsia="仿宋" w:hAnsi="仿宋" w:cs="仿宋"/>
          <w:sz w:val="28"/>
          <w:szCs w:val="28"/>
          <w:u w:val="single"/>
        </w:rPr>
      </w:pPr>
      <w:r>
        <w:rPr>
          <w:rFonts w:ascii="仿宋" w:eastAsia="仿宋" w:hAnsi="仿宋" w:cs="仿宋" w:hint="eastAsia"/>
          <w:sz w:val="28"/>
          <w:szCs w:val="28"/>
        </w:rPr>
        <w:t>法定代表人或委托代理人（签字或盖章）：</w:t>
      </w:r>
    </w:p>
    <w:p w:rsidR="00520A5D" w:rsidRDefault="00FF6DBF">
      <w:pPr>
        <w:snapToGrid w:val="0"/>
        <w:spacing w:line="360" w:lineRule="auto"/>
        <w:ind w:firstLineChars="400" w:firstLine="1120"/>
        <w:rPr>
          <w:rFonts w:ascii="仿宋" w:eastAsia="仿宋" w:hAnsi="仿宋" w:cs="仿宋"/>
          <w:sz w:val="28"/>
          <w:szCs w:val="28"/>
        </w:rPr>
      </w:pPr>
      <w:r>
        <w:rPr>
          <w:rFonts w:ascii="仿宋" w:eastAsia="仿宋" w:hAnsi="仿宋" w:cs="仿宋" w:hint="eastAsia"/>
          <w:sz w:val="28"/>
          <w:szCs w:val="28"/>
        </w:rPr>
        <w:t>日      期 ：</w:t>
      </w:r>
    </w:p>
    <w:p w:rsidR="00520A5D" w:rsidRDefault="00FF6DBF">
      <w:pPr>
        <w:rPr>
          <w:rFonts w:ascii="宋体" w:hAnsi="宋体" w:cs="宋体"/>
          <w:sz w:val="28"/>
          <w:szCs w:val="28"/>
        </w:rPr>
      </w:pPr>
      <w:r>
        <w:rPr>
          <w:rFonts w:ascii="宋体" w:hAnsi="宋体" w:cs="宋体" w:hint="eastAsia"/>
          <w:sz w:val="28"/>
          <w:szCs w:val="28"/>
        </w:rPr>
        <w:br w:type="page"/>
      </w:r>
    </w:p>
    <w:p w:rsidR="00520A5D" w:rsidRDefault="00FF6DBF">
      <w:pPr>
        <w:tabs>
          <w:tab w:val="left" w:pos="900"/>
        </w:tabs>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一、商务标相关格式</w:t>
      </w:r>
    </w:p>
    <w:p w:rsidR="00520A5D" w:rsidRDefault="00FF6DBF">
      <w:pPr>
        <w:snapToGrid w:val="0"/>
        <w:spacing w:line="360" w:lineRule="auto"/>
        <w:jc w:val="center"/>
        <w:outlineLvl w:val="1"/>
        <w:rPr>
          <w:rFonts w:ascii="仿宋" w:eastAsia="仿宋" w:hAnsi="仿宋"/>
          <w:b/>
          <w:bCs/>
          <w:color w:val="000000"/>
          <w:sz w:val="28"/>
          <w:szCs w:val="28"/>
        </w:rPr>
      </w:pPr>
      <w:r>
        <w:rPr>
          <w:rFonts w:ascii="仿宋" w:eastAsia="仿宋" w:hAnsi="仿宋" w:hint="eastAsia"/>
          <w:b/>
          <w:bCs/>
          <w:sz w:val="30"/>
          <w:szCs w:val="30"/>
        </w:rPr>
        <w:t>一、投</w:t>
      </w:r>
      <w:r>
        <w:rPr>
          <w:rFonts w:ascii="仿宋" w:eastAsia="仿宋" w:hAnsi="仿宋"/>
          <w:b/>
          <w:bCs/>
          <w:sz w:val="30"/>
          <w:szCs w:val="30"/>
        </w:rPr>
        <w:t xml:space="preserve">  </w:t>
      </w:r>
      <w:r>
        <w:rPr>
          <w:rFonts w:ascii="仿宋" w:eastAsia="仿宋" w:hAnsi="仿宋" w:hint="eastAsia"/>
          <w:b/>
          <w:bCs/>
          <w:sz w:val="30"/>
          <w:szCs w:val="30"/>
        </w:rPr>
        <w:t>标</w:t>
      </w:r>
      <w:r>
        <w:rPr>
          <w:rFonts w:ascii="仿宋" w:eastAsia="仿宋" w:hAnsi="仿宋"/>
          <w:b/>
          <w:bCs/>
          <w:sz w:val="30"/>
          <w:szCs w:val="30"/>
        </w:rPr>
        <w:t xml:space="preserve">  </w:t>
      </w:r>
      <w:r>
        <w:rPr>
          <w:rFonts w:ascii="仿宋" w:eastAsia="仿宋" w:hAnsi="仿宋" w:hint="eastAsia"/>
          <w:b/>
          <w:bCs/>
          <w:sz w:val="30"/>
          <w:szCs w:val="30"/>
        </w:rPr>
        <w:t>函</w:t>
      </w:r>
    </w:p>
    <w:p w:rsidR="00520A5D" w:rsidRDefault="00FF6DBF">
      <w:pPr>
        <w:snapToGrid w:val="0"/>
        <w:spacing w:line="360" w:lineRule="auto"/>
        <w:rPr>
          <w:rFonts w:ascii="仿宋" w:eastAsia="仿宋" w:hAnsi="仿宋" w:cstheme="minorBidi"/>
          <w:color w:val="000000"/>
          <w:sz w:val="28"/>
          <w:szCs w:val="28"/>
        </w:rPr>
      </w:pPr>
      <w:r>
        <w:rPr>
          <w:rFonts w:ascii="仿宋" w:eastAsia="仿宋" w:hAnsi="仿宋" w:cstheme="minorBidi" w:hint="eastAsia"/>
          <w:color w:val="000000"/>
          <w:sz w:val="28"/>
          <w:szCs w:val="28"/>
        </w:rPr>
        <w:t>江苏省南通卫生高等职业技术学校：</w:t>
      </w:r>
    </w:p>
    <w:p w:rsidR="00520A5D" w:rsidRDefault="00FF6DBF">
      <w:pPr>
        <w:pStyle w:val="a3"/>
        <w:adjustRightInd/>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w:t>
      </w:r>
      <w:r>
        <w:rPr>
          <w:rFonts w:ascii="仿宋" w:eastAsia="仿宋" w:hAnsi="仿宋" w:hint="eastAsia"/>
          <w:color w:val="000000"/>
          <w:sz w:val="28"/>
          <w:szCs w:val="28"/>
        </w:rPr>
        <w:t>一</w:t>
      </w:r>
      <w:r>
        <w:rPr>
          <w:rFonts w:ascii="仿宋" w:eastAsia="仿宋" w:hAnsi="仿宋"/>
          <w:color w:val="000000"/>
          <w:sz w:val="28"/>
          <w:szCs w:val="28"/>
        </w:rPr>
        <w:t>)</w:t>
      </w:r>
      <w:r>
        <w:rPr>
          <w:rFonts w:ascii="仿宋" w:eastAsia="仿宋" w:hAnsi="仿宋" w:hint="eastAsia"/>
          <w:color w:val="000000"/>
          <w:sz w:val="28"/>
          <w:szCs w:val="28"/>
        </w:rPr>
        <w:t>根据已收到的</w:t>
      </w:r>
      <w:r>
        <w:rPr>
          <w:rFonts w:ascii="仿宋" w:eastAsia="仿宋" w:hAnsi="仿宋"/>
          <w:color w:val="000000"/>
          <w:sz w:val="28"/>
          <w:szCs w:val="28"/>
          <w:u w:val="single"/>
        </w:rPr>
        <w:t xml:space="preserve">           </w:t>
      </w:r>
      <w:r>
        <w:rPr>
          <w:rFonts w:ascii="仿宋" w:eastAsia="仿宋" w:hAnsi="仿宋" w:hint="eastAsia"/>
          <w:color w:val="000000"/>
          <w:sz w:val="28"/>
          <w:szCs w:val="28"/>
        </w:rPr>
        <w:t>工程的招标文件，我单位将遵照《中华人民共和国招标投标法》等有关规定并根据工程招标文件的规定，经考察现场和研究招标文件后，愿以人民币</w:t>
      </w:r>
      <w:r>
        <w:rPr>
          <w:rFonts w:ascii="仿宋" w:eastAsia="仿宋" w:hAnsi="仿宋"/>
          <w:color w:val="000000"/>
          <w:sz w:val="28"/>
          <w:szCs w:val="28"/>
        </w:rPr>
        <w:t>(</w:t>
      </w:r>
      <w:r>
        <w:rPr>
          <w:rFonts w:ascii="仿宋" w:eastAsia="仿宋" w:hAnsi="仿宋" w:hint="eastAsia"/>
          <w:color w:val="000000"/>
          <w:sz w:val="28"/>
          <w:szCs w:val="28"/>
        </w:rPr>
        <w:t>大写</w:t>
      </w:r>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rPr>
        <w:t>的总价，按招标文件的要求承包本次招标范围内的全部工程，项目经理为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rPr>
        <w:t>。</w:t>
      </w:r>
    </w:p>
    <w:p w:rsidR="00520A5D" w:rsidRDefault="00FF6DBF">
      <w:pPr>
        <w:pStyle w:val="a3"/>
        <w:adjustRightInd/>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w:t>
      </w:r>
      <w:r>
        <w:rPr>
          <w:rFonts w:ascii="仿宋" w:eastAsia="仿宋" w:hAnsi="仿宋" w:hint="eastAsia"/>
          <w:color w:val="000000"/>
          <w:sz w:val="28"/>
          <w:szCs w:val="28"/>
        </w:rPr>
        <w:t>二</w:t>
      </w:r>
      <w:r>
        <w:rPr>
          <w:rFonts w:ascii="仿宋" w:eastAsia="仿宋" w:hAnsi="仿宋"/>
          <w:color w:val="000000"/>
          <w:sz w:val="28"/>
          <w:szCs w:val="28"/>
        </w:rPr>
        <w:t>)</w:t>
      </w:r>
      <w:r>
        <w:rPr>
          <w:rFonts w:ascii="仿宋" w:eastAsia="仿宋" w:hAnsi="仿宋" w:hint="eastAsia"/>
          <w:color w:val="000000"/>
          <w:sz w:val="28"/>
          <w:szCs w:val="28"/>
        </w:rPr>
        <w:t>我单位保证在收到贵单位发出的书面开工令后立即开工，并在</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日历天内竣工。</w:t>
      </w:r>
    </w:p>
    <w:p w:rsidR="00520A5D" w:rsidRDefault="00FF6DBF">
      <w:pPr>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w:t>
      </w:r>
      <w:r>
        <w:rPr>
          <w:rFonts w:ascii="仿宋" w:eastAsia="仿宋" w:hAnsi="仿宋" w:hint="eastAsia"/>
          <w:color w:val="000000"/>
          <w:sz w:val="28"/>
          <w:szCs w:val="28"/>
        </w:rPr>
        <w:t>三</w:t>
      </w:r>
      <w:r>
        <w:rPr>
          <w:rFonts w:ascii="仿宋" w:eastAsia="仿宋" w:hAnsi="仿宋"/>
          <w:color w:val="000000"/>
          <w:sz w:val="28"/>
          <w:szCs w:val="28"/>
        </w:rPr>
        <w:t>)</w:t>
      </w:r>
      <w:r>
        <w:rPr>
          <w:rFonts w:ascii="仿宋" w:eastAsia="仿宋" w:hAnsi="仿宋" w:hint="eastAsia"/>
          <w:color w:val="000000"/>
          <w:sz w:val="28"/>
          <w:szCs w:val="28"/>
        </w:rPr>
        <w:t>我单位保证本工程质量达到</w:t>
      </w:r>
      <w:r>
        <w:rPr>
          <w:rFonts w:ascii="仿宋" w:eastAsia="仿宋" w:hAnsi="仿宋"/>
          <w:color w:val="000000"/>
          <w:sz w:val="28"/>
          <w:szCs w:val="28"/>
          <w:u w:val="single"/>
        </w:rPr>
        <w:t xml:space="preserve">                   </w:t>
      </w:r>
      <w:r>
        <w:rPr>
          <w:rFonts w:ascii="仿宋" w:eastAsia="仿宋" w:hAnsi="仿宋" w:hint="eastAsia"/>
          <w:color w:val="000000"/>
          <w:sz w:val="28"/>
          <w:szCs w:val="28"/>
        </w:rPr>
        <w:t>。</w:t>
      </w:r>
    </w:p>
    <w:p w:rsidR="00520A5D" w:rsidRDefault="00FF6DBF">
      <w:pPr>
        <w:pStyle w:val="a3"/>
        <w:adjustRightInd/>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w:t>
      </w:r>
      <w:r>
        <w:rPr>
          <w:rFonts w:ascii="仿宋" w:eastAsia="仿宋" w:hAnsi="仿宋" w:hint="eastAsia"/>
          <w:color w:val="000000"/>
          <w:sz w:val="28"/>
          <w:szCs w:val="28"/>
        </w:rPr>
        <w:t>四</w:t>
      </w:r>
      <w:r>
        <w:rPr>
          <w:rFonts w:ascii="仿宋" w:eastAsia="仿宋" w:hAnsi="仿宋"/>
          <w:color w:val="000000"/>
          <w:sz w:val="28"/>
          <w:szCs w:val="28"/>
        </w:rPr>
        <w:t>)</w:t>
      </w:r>
      <w:r>
        <w:rPr>
          <w:rFonts w:ascii="仿宋" w:eastAsia="仿宋" w:hAnsi="仿宋" w:hint="eastAsia"/>
          <w:color w:val="000000"/>
          <w:sz w:val="28"/>
          <w:szCs w:val="28"/>
        </w:rPr>
        <w:t>我单位金额为人民币</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rPr>
        <w:t>元的投标保证金已按招标文件缴纳。</w:t>
      </w:r>
    </w:p>
    <w:p w:rsidR="00520A5D" w:rsidRDefault="00FF6DBF">
      <w:pPr>
        <w:pStyle w:val="a3"/>
        <w:adjustRightInd/>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w:t>
      </w:r>
      <w:r>
        <w:rPr>
          <w:rFonts w:ascii="仿宋" w:eastAsia="仿宋" w:hAnsi="仿宋" w:hint="eastAsia"/>
          <w:color w:val="000000"/>
          <w:sz w:val="28"/>
          <w:szCs w:val="28"/>
        </w:rPr>
        <w:t>五</w:t>
      </w:r>
      <w:r>
        <w:rPr>
          <w:rFonts w:ascii="仿宋" w:eastAsia="仿宋" w:hAnsi="仿宋"/>
          <w:color w:val="000000"/>
          <w:sz w:val="28"/>
          <w:szCs w:val="28"/>
        </w:rPr>
        <w:t>)</w:t>
      </w:r>
      <w:r>
        <w:rPr>
          <w:rFonts w:ascii="仿宋" w:eastAsia="仿宋" w:hAnsi="仿宋" w:hint="eastAsia"/>
          <w:color w:val="000000"/>
          <w:sz w:val="28"/>
          <w:szCs w:val="28"/>
        </w:rPr>
        <w:t>如果我方中标，我方将按照规定提交</w:t>
      </w:r>
      <w:r w:rsidR="00C00A1C">
        <w:rPr>
          <w:rFonts w:ascii="仿宋" w:eastAsia="仿宋" w:hAnsi="仿宋" w:hint="eastAsia"/>
          <w:color w:val="000000"/>
          <w:sz w:val="28"/>
          <w:szCs w:val="28"/>
        </w:rPr>
        <w:t>合同价的</w:t>
      </w:r>
      <w:r>
        <w:rPr>
          <w:rFonts w:ascii="仿宋" w:eastAsia="仿宋" w:hAnsi="仿宋" w:hint="eastAsia"/>
          <w:color w:val="000000"/>
          <w:sz w:val="28"/>
          <w:szCs w:val="28"/>
          <w:u w:val="single"/>
        </w:rPr>
        <w:t xml:space="preserve">    </w:t>
      </w:r>
      <w:r w:rsidR="00C00A1C">
        <w:rPr>
          <w:rFonts w:ascii="仿宋" w:eastAsia="仿宋" w:hAnsi="仿宋" w:hint="eastAsia"/>
          <w:color w:val="000000"/>
          <w:sz w:val="28"/>
          <w:szCs w:val="28"/>
          <w:u w:val="single"/>
        </w:rPr>
        <w:t>%</w:t>
      </w:r>
      <w:r>
        <w:rPr>
          <w:rFonts w:ascii="仿宋" w:eastAsia="仿宋" w:hAnsi="仿宋" w:hint="eastAsia"/>
          <w:color w:val="000000"/>
          <w:sz w:val="28"/>
          <w:szCs w:val="28"/>
        </w:rPr>
        <w:t>作为履约担保，承诺在施工过程中不转包，不分包。</w:t>
      </w:r>
    </w:p>
    <w:p w:rsidR="00520A5D" w:rsidRDefault="00FF6DBF">
      <w:pPr>
        <w:pStyle w:val="a3"/>
        <w:adjustRightInd/>
        <w:snapToGrid w:val="0"/>
        <w:spacing w:line="360" w:lineRule="auto"/>
        <w:ind w:leftChars="133" w:left="279" w:firstLineChars="100" w:firstLine="280"/>
        <w:rPr>
          <w:rFonts w:ascii="仿宋" w:eastAsia="仿宋" w:hAnsi="仿宋"/>
          <w:color w:val="000000"/>
          <w:sz w:val="28"/>
          <w:szCs w:val="28"/>
        </w:rPr>
      </w:pPr>
      <w:r>
        <w:rPr>
          <w:rFonts w:ascii="仿宋" w:eastAsia="仿宋" w:hAnsi="仿宋"/>
          <w:color w:val="000000"/>
          <w:sz w:val="28"/>
          <w:szCs w:val="28"/>
        </w:rPr>
        <w:t>(</w:t>
      </w:r>
      <w:r>
        <w:rPr>
          <w:rFonts w:ascii="仿宋" w:eastAsia="仿宋" w:hAnsi="仿宋" w:hint="eastAsia"/>
          <w:color w:val="000000"/>
          <w:sz w:val="28"/>
          <w:szCs w:val="28"/>
        </w:rPr>
        <w:t>六</w:t>
      </w:r>
      <w:r>
        <w:rPr>
          <w:rFonts w:ascii="仿宋" w:eastAsia="仿宋" w:hAnsi="仿宋"/>
          <w:color w:val="000000"/>
          <w:sz w:val="28"/>
          <w:szCs w:val="28"/>
        </w:rPr>
        <w:t>)</w:t>
      </w:r>
      <w:r>
        <w:rPr>
          <w:rFonts w:ascii="仿宋" w:eastAsia="仿宋" w:hAnsi="仿宋" w:hint="eastAsia"/>
          <w:color w:val="000000"/>
          <w:sz w:val="28"/>
          <w:szCs w:val="28"/>
        </w:rPr>
        <w:t>贵单位的招标文件、中标通知书和本投标文件将构成约束我们双方的合同。</w:t>
      </w:r>
    </w:p>
    <w:p w:rsidR="00520A5D" w:rsidRDefault="00520A5D">
      <w:pPr>
        <w:snapToGrid w:val="0"/>
        <w:spacing w:line="360" w:lineRule="auto"/>
        <w:ind w:firstLineChars="200" w:firstLine="560"/>
        <w:rPr>
          <w:rFonts w:ascii="仿宋" w:eastAsia="仿宋" w:hAnsi="仿宋"/>
          <w:color w:val="000000"/>
          <w:sz w:val="28"/>
          <w:szCs w:val="28"/>
        </w:rPr>
      </w:pPr>
    </w:p>
    <w:p w:rsidR="00520A5D" w:rsidRDefault="00FF6DBF">
      <w:pPr>
        <w:snapToGrid w:val="0"/>
        <w:spacing w:line="480" w:lineRule="auto"/>
        <w:ind w:firstLineChars="1800" w:firstLine="5040"/>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520A5D" w:rsidRDefault="00FF6DBF">
      <w:pPr>
        <w:tabs>
          <w:tab w:val="left" w:pos="4320"/>
        </w:tabs>
        <w:snapToGrid w:val="0"/>
        <w:spacing w:line="480" w:lineRule="auto"/>
        <w:ind w:firstLineChars="1800" w:firstLine="5040"/>
        <w:rPr>
          <w:rFonts w:ascii="仿宋" w:eastAsia="仿宋" w:hAnsi="仿宋"/>
          <w:sz w:val="28"/>
          <w:szCs w:val="28"/>
        </w:rPr>
      </w:pPr>
      <w:r>
        <w:rPr>
          <w:rFonts w:ascii="仿宋" w:eastAsia="仿宋" w:hAnsi="仿宋" w:hint="eastAsia"/>
          <w:sz w:val="28"/>
          <w:szCs w:val="28"/>
        </w:rPr>
        <w:t>法定代表人（签字或盖章）：</w:t>
      </w:r>
      <w:r>
        <w:rPr>
          <w:rFonts w:ascii="仿宋" w:eastAsia="仿宋" w:hAnsi="仿宋" w:hint="eastAsia"/>
          <w:sz w:val="28"/>
          <w:szCs w:val="28"/>
          <w:u w:val="single"/>
        </w:rPr>
        <w:t xml:space="preserve">        </w:t>
      </w:r>
    </w:p>
    <w:p w:rsidR="00520A5D" w:rsidRDefault="00FF6DBF">
      <w:pPr>
        <w:snapToGrid w:val="0"/>
        <w:spacing w:line="480" w:lineRule="auto"/>
        <w:ind w:firstLineChars="1800" w:firstLine="5040"/>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20A5D" w:rsidRDefault="00520A5D">
      <w:pPr>
        <w:pStyle w:val="a3"/>
        <w:spacing w:line="360" w:lineRule="auto"/>
        <w:ind w:firstLine="0"/>
        <w:rPr>
          <w:rFonts w:ascii="仿宋" w:eastAsia="仿宋" w:hAnsi="仿宋"/>
          <w:color w:val="000000"/>
          <w:sz w:val="28"/>
          <w:szCs w:val="28"/>
        </w:rPr>
      </w:pPr>
    </w:p>
    <w:p w:rsidR="00520A5D" w:rsidRDefault="00520A5D">
      <w:pPr>
        <w:pStyle w:val="a3"/>
        <w:spacing w:line="360" w:lineRule="auto"/>
        <w:ind w:firstLine="0"/>
        <w:rPr>
          <w:rFonts w:ascii="仿宋" w:eastAsia="仿宋" w:hAnsi="仿宋"/>
          <w:color w:val="000000"/>
          <w:sz w:val="28"/>
          <w:szCs w:val="28"/>
        </w:rPr>
      </w:pPr>
    </w:p>
    <w:p w:rsidR="00520A5D" w:rsidRDefault="00520A5D">
      <w:pPr>
        <w:pStyle w:val="a3"/>
        <w:spacing w:line="360" w:lineRule="auto"/>
        <w:ind w:firstLine="0"/>
        <w:rPr>
          <w:rFonts w:ascii="仿宋" w:eastAsia="仿宋" w:hAnsi="仿宋"/>
          <w:color w:val="000000"/>
          <w:sz w:val="28"/>
          <w:szCs w:val="28"/>
        </w:rPr>
        <w:sectPr w:rsidR="00520A5D">
          <w:pgSz w:w="11906" w:h="16838"/>
          <w:pgMar w:top="1531" w:right="907" w:bottom="850" w:left="1304" w:header="851" w:footer="992" w:gutter="0"/>
          <w:cols w:space="720"/>
          <w:docGrid w:type="lines" w:linePitch="312"/>
        </w:sectPr>
      </w:pPr>
    </w:p>
    <w:p w:rsidR="00520A5D" w:rsidRDefault="00FF6DBF">
      <w:pPr>
        <w:snapToGrid w:val="0"/>
        <w:spacing w:line="360" w:lineRule="auto"/>
        <w:jc w:val="center"/>
        <w:outlineLvl w:val="1"/>
        <w:rPr>
          <w:rFonts w:ascii="仿宋" w:eastAsia="仿宋" w:hAnsi="仿宋"/>
          <w:b/>
          <w:bCs/>
          <w:sz w:val="30"/>
          <w:szCs w:val="30"/>
        </w:rPr>
      </w:pPr>
      <w:r>
        <w:rPr>
          <w:rFonts w:ascii="仿宋" w:eastAsia="仿宋" w:hAnsi="仿宋" w:hint="eastAsia"/>
          <w:b/>
          <w:bCs/>
          <w:sz w:val="30"/>
          <w:szCs w:val="30"/>
        </w:rPr>
        <w:lastRenderedPageBreak/>
        <w:t>二、已标价的工程量清单</w:t>
      </w:r>
    </w:p>
    <w:p w:rsidR="00520A5D" w:rsidRDefault="00FF6DBF">
      <w:pPr>
        <w:snapToGrid w:val="0"/>
        <w:spacing w:line="360" w:lineRule="auto"/>
        <w:ind w:firstLineChars="200" w:firstLine="560"/>
        <w:rPr>
          <w:rFonts w:ascii="仿宋" w:eastAsia="仿宋" w:hAnsi="仿宋" w:cs="华文楷体"/>
          <w:sz w:val="28"/>
          <w:szCs w:val="28"/>
        </w:rPr>
      </w:pPr>
      <w:r>
        <w:rPr>
          <w:rFonts w:ascii="仿宋" w:eastAsia="仿宋" w:hAnsi="仿宋" w:cs="华文楷体" w:hint="eastAsia"/>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pStyle w:val="a3"/>
        <w:adjustRightInd/>
        <w:snapToGrid w:val="0"/>
        <w:spacing w:line="360" w:lineRule="auto"/>
        <w:ind w:firstLine="0"/>
        <w:rPr>
          <w:rFonts w:ascii="仿宋" w:eastAsia="仿宋" w:hAnsi="仿宋"/>
          <w:color w:val="000000"/>
          <w:sz w:val="28"/>
          <w:szCs w:val="28"/>
        </w:rPr>
      </w:pPr>
    </w:p>
    <w:p w:rsidR="00520A5D" w:rsidRDefault="00FF6DBF" w:rsidP="00141362">
      <w:pPr>
        <w:pStyle w:val="a3"/>
        <w:spacing w:line="300" w:lineRule="auto"/>
        <w:ind w:firstLineChars="200" w:firstLine="602"/>
        <w:jc w:val="center"/>
        <w:rPr>
          <w:rFonts w:ascii="仿宋" w:eastAsia="仿宋" w:hAnsi="仿宋" w:cs="Times New Roman"/>
          <w:b/>
          <w:bCs/>
          <w:sz w:val="30"/>
          <w:szCs w:val="30"/>
        </w:rPr>
      </w:pPr>
      <w:r>
        <w:rPr>
          <w:rFonts w:ascii="仿宋" w:eastAsia="仿宋" w:hAnsi="仿宋" w:cs="Times New Roman" w:hint="eastAsia"/>
          <w:b/>
          <w:bCs/>
          <w:sz w:val="30"/>
          <w:szCs w:val="30"/>
        </w:rPr>
        <w:lastRenderedPageBreak/>
        <w:t>三、计划投入的主要施工机械设备表</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700"/>
        <w:gridCol w:w="700"/>
        <w:gridCol w:w="700"/>
        <w:gridCol w:w="900"/>
        <w:gridCol w:w="900"/>
        <w:gridCol w:w="1100"/>
        <w:gridCol w:w="1100"/>
        <w:gridCol w:w="700"/>
      </w:tblGrid>
      <w:tr w:rsidR="00520A5D">
        <w:tc>
          <w:tcPr>
            <w:tcW w:w="508" w:type="dxa"/>
          </w:tcPr>
          <w:p w:rsidR="00520A5D" w:rsidRDefault="00FF6DBF">
            <w:pPr>
              <w:pStyle w:val="a3"/>
              <w:spacing w:line="360" w:lineRule="auto"/>
              <w:ind w:firstLine="0"/>
              <w:jc w:val="center"/>
              <w:rPr>
                <w:rFonts w:ascii="宋体" w:hAnsi="宋体"/>
                <w:color w:val="000000"/>
                <w:position w:val="-32"/>
              </w:rPr>
            </w:pPr>
            <w:r>
              <w:rPr>
                <w:rFonts w:ascii="宋体" w:hAnsi="宋体" w:hint="eastAsia"/>
                <w:color w:val="000000"/>
                <w:position w:val="-32"/>
              </w:rPr>
              <w:t>序号</w:t>
            </w:r>
          </w:p>
        </w:tc>
        <w:tc>
          <w:tcPr>
            <w:tcW w:w="1700" w:type="dxa"/>
          </w:tcPr>
          <w:p w:rsidR="00520A5D" w:rsidRDefault="00FF6DBF">
            <w:pPr>
              <w:pStyle w:val="a3"/>
              <w:spacing w:line="360" w:lineRule="auto"/>
              <w:ind w:firstLine="0"/>
              <w:jc w:val="center"/>
              <w:rPr>
                <w:rFonts w:ascii="宋体" w:hAnsi="宋体"/>
                <w:color w:val="000000"/>
                <w:position w:val="-50"/>
              </w:rPr>
            </w:pPr>
            <w:r>
              <w:rPr>
                <w:rFonts w:ascii="宋体" w:hAnsi="宋体" w:hint="eastAsia"/>
                <w:color w:val="000000"/>
                <w:position w:val="-50"/>
              </w:rPr>
              <w:t>机械设备名称</w:t>
            </w:r>
          </w:p>
        </w:tc>
        <w:tc>
          <w:tcPr>
            <w:tcW w:w="700" w:type="dxa"/>
          </w:tcPr>
          <w:p w:rsidR="00520A5D" w:rsidRDefault="00FF6DBF">
            <w:pPr>
              <w:pStyle w:val="a3"/>
              <w:spacing w:line="360" w:lineRule="auto"/>
              <w:ind w:firstLine="0"/>
              <w:jc w:val="center"/>
              <w:rPr>
                <w:rFonts w:ascii="宋体" w:hAnsi="宋体"/>
                <w:color w:val="000000"/>
                <w:position w:val="-30"/>
              </w:rPr>
            </w:pPr>
            <w:r>
              <w:rPr>
                <w:rFonts w:ascii="宋体" w:hAnsi="宋体" w:hint="eastAsia"/>
                <w:color w:val="000000"/>
                <w:position w:val="-30"/>
              </w:rPr>
              <w:t>型号规格</w:t>
            </w:r>
          </w:p>
        </w:tc>
        <w:tc>
          <w:tcPr>
            <w:tcW w:w="700" w:type="dxa"/>
          </w:tcPr>
          <w:p w:rsidR="00520A5D" w:rsidRDefault="00FF6DBF">
            <w:pPr>
              <w:pStyle w:val="a3"/>
              <w:spacing w:line="360" w:lineRule="auto"/>
              <w:ind w:firstLine="0"/>
              <w:jc w:val="center"/>
              <w:rPr>
                <w:rFonts w:ascii="宋体" w:hAnsi="宋体"/>
                <w:color w:val="000000"/>
                <w:position w:val="-50"/>
              </w:rPr>
            </w:pPr>
            <w:r>
              <w:rPr>
                <w:rFonts w:ascii="宋体" w:hAnsi="宋体" w:hint="eastAsia"/>
                <w:color w:val="000000"/>
                <w:position w:val="-50"/>
              </w:rPr>
              <w:t>数量</w:t>
            </w:r>
          </w:p>
        </w:tc>
        <w:tc>
          <w:tcPr>
            <w:tcW w:w="900" w:type="dxa"/>
          </w:tcPr>
          <w:p w:rsidR="00520A5D" w:rsidRDefault="00FF6DBF">
            <w:pPr>
              <w:pStyle w:val="a3"/>
              <w:spacing w:line="360" w:lineRule="auto"/>
              <w:ind w:firstLine="0"/>
              <w:jc w:val="center"/>
              <w:rPr>
                <w:rFonts w:ascii="宋体" w:hAnsi="宋体"/>
                <w:color w:val="000000"/>
                <w:position w:val="-30"/>
              </w:rPr>
            </w:pPr>
            <w:r>
              <w:rPr>
                <w:rFonts w:ascii="宋体" w:hAnsi="宋体" w:hint="eastAsia"/>
                <w:color w:val="000000"/>
                <w:position w:val="-30"/>
              </w:rPr>
              <w:t>国 别</w:t>
            </w:r>
          </w:p>
          <w:p w:rsidR="00520A5D" w:rsidRDefault="00FF6DBF">
            <w:pPr>
              <w:pStyle w:val="a3"/>
              <w:spacing w:line="360" w:lineRule="auto"/>
              <w:ind w:firstLine="0"/>
              <w:jc w:val="center"/>
              <w:rPr>
                <w:rFonts w:ascii="宋体" w:hAnsi="宋体"/>
                <w:color w:val="000000"/>
                <w:position w:val="-30"/>
              </w:rPr>
            </w:pPr>
            <w:r>
              <w:rPr>
                <w:rFonts w:ascii="宋体" w:hAnsi="宋体" w:hint="eastAsia"/>
                <w:color w:val="000000"/>
                <w:position w:val="-30"/>
              </w:rPr>
              <w:t>产 地</w:t>
            </w:r>
          </w:p>
        </w:tc>
        <w:tc>
          <w:tcPr>
            <w:tcW w:w="900" w:type="dxa"/>
          </w:tcPr>
          <w:p w:rsidR="00520A5D" w:rsidRDefault="00FF6DBF">
            <w:pPr>
              <w:pStyle w:val="a3"/>
              <w:spacing w:line="360" w:lineRule="auto"/>
              <w:ind w:firstLine="0"/>
              <w:jc w:val="center"/>
              <w:rPr>
                <w:rFonts w:ascii="宋体" w:hAnsi="宋体"/>
                <w:color w:val="000000"/>
                <w:position w:val="-30"/>
              </w:rPr>
            </w:pPr>
            <w:r>
              <w:rPr>
                <w:rFonts w:ascii="宋体" w:hAnsi="宋体" w:hint="eastAsia"/>
                <w:color w:val="000000"/>
                <w:position w:val="-30"/>
              </w:rPr>
              <w:t>制 造</w:t>
            </w:r>
          </w:p>
          <w:p w:rsidR="00520A5D" w:rsidRDefault="00FF6DBF">
            <w:pPr>
              <w:pStyle w:val="a3"/>
              <w:spacing w:line="360" w:lineRule="auto"/>
              <w:ind w:firstLine="0"/>
              <w:jc w:val="center"/>
              <w:rPr>
                <w:rFonts w:ascii="宋体" w:hAnsi="宋体"/>
                <w:color w:val="000000"/>
                <w:position w:val="-30"/>
              </w:rPr>
            </w:pPr>
            <w:r>
              <w:rPr>
                <w:rFonts w:ascii="宋体" w:hAnsi="宋体" w:hint="eastAsia"/>
                <w:color w:val="000000"/>
                <w:position w:val="-30"/>
              </w:rPr>
              <w:t>年 份</w:t>
            </w:r>
          </w:p>
        </w:tc>
        <w:tc>
          <w:tcPr>
            <w:tcW w:w="1100" w:type="dxa"/>
          </w:tcPr>
          <w:p w:rsidR="00520A5D" w:rsidRDefault="00FF6DBF">
            <w:pPr>
              <w:pStyle w:val="a3"/>
              <w:spacing w:line="360" w:lineRule="auto"/>
              <w:ind w:firstLine="0"/>
              <w:jc w:val="center"/>
              <w:rPr>
                <w:rFonts w:ascii="宋体" w:hAnsi="宋体"/>
                <w:color w:val="000000"/>
                <w:position w:val="-30"/>
              </w:rPr>
            </w:pPr>
            <w:r>
              <w:rPr>
                <w:rFonts w:ascii="宋体" w:hAnsi="宋体" w:hint="eastAsia"/>
                <w:color w:val="000000"/>
                <w:position w:val="-30"/>
              </w:rPr>
              <w:t>额定功率(KW)</w:t>
            </w:r>
          </w:p>
        </w:tc>
        <w:tc>
          <w:tcPr>
            <w:tcW w:w="1100" w:type="dxa"/>
          </w:tcPr>
          <w:p w:rsidR="00520A5D" w:rsidRDefault="00FF6DBF">
            <w:pPr>
              <w:pStyle w:val="a3"/>
              <w:spacing w:line="360" w:lineRule="auto"/>
              <w:ind w:firstLine="0"/>
              <w:jc w:val="center"/>
              <w:rPr>
                <w:rFonts w:ascii="宋体" w:hAnsi="宋体"/>
                <w:color w:val="000000"/>
                <w:position w:val="-30"/>
              </w:rPr>
            </w:pPr>
            <w:r>
              <w:rPr>
                <w:rFonts w:ascii="宋体" w:hAnsi="宋体" w:hint="eastAsia"/>
                <w:color w:val="000000"/>
                <w:position w:val="-30"/>
              </w:rPr>
              <w:t>生产能力(MH)</w:t>
            </w:r>
          </w:p>
        </w:tc>
        <w:tc>
          <w:tcPr>
            <w:tcW w:w="700" w:type="dxa"/>
          </w:tcPr>
          <w:p w:rsidR="00520A5D" w:rsidRDefault="00FF6DBF">
            <w:pPr>
              <w:pStyle w:val="a3"/>
              <w:spacing w:line="360" w:lineRule="auto"/>
              <w:ind w:firstLine="0"/>
              <w:jc w:val="center"/>
              <w:rPr>
                <w:rFonts w:ascii="宋体" w:hAnsi="宋体"/>
                <w:color w:val="000000"/>
                <w:position w:val="-50"/>
              </w:rPr>
            </w:pPr>
            <w:r>
              <w:rPr>
                <w:rFonts w:ascii="宋体" w:hAnsi="宋体" w:hint="eastAsia"/>
                <w:color w:val="000000"/>
                <w:position w:val="-50"/>
              </w:rPr>
              <w:t>备注</w:t>
            </w: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r w:rsidR="00520A5D">
        <w:trPr>
          <w:trHeight w:val="510"/>
        </w:trPr>
        <w:tc>
          <w:tcPr>
            <w:tcW w:w="508" w:type="dxa"/>
          </w:tcPr>
          <w:p w:rsidR="00520A5D" w:rsidRDefault="00520A5D">
            <w:pPr>
              <w:pStyle w:val="a3"/>
              <w:spacing w:line="360" w:lineRule="auto"/>
              <w:ind w:left="1260" w:firstLine="0"/>
              <w:rPr>
                <w:rFonts w:ascii="宋体" w:hAnsi="宋体"/>
                <w:color w:val="000000"/>
              </w:rPr>
            </w:pPr>
          </w:p>
        </w:tc>
        <w:tc>
          <w:tcPr>
            <w:tcW w:w="1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9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1100" w:type="dxa"/>
          </w:tcPr>
          <w:p w:rsidR="00520A5D" w:rsidRDefault="00520A5D">
            <w:pPr>
              <w:pStyle w:val="a3"/>
              <w:spacing w:line="360" w:lineRule="auto"/>
              <w:ind w:left="1260" w:firstLine="0"/>
              <w:rPr>
                <w:rFonts w:ascii="宋体" w:hAnsi="宋体"/>
                <w:color w:val="000000"/>
              </w:rPr>
            </w:pPr>
          </w:p>
        </w:tc>
        <w:tc>
          <w:tcPr>
            <w:tcW w:w="700" w:type="dxa"/>
          </w:tcPr>
          <w:p w:rsidR="00520A5D" w:rsidRDefault="00520A5D">
            <w:pPr>
              <w:pStyle w:val="a3"/>
              <w:spacing w:line="360" w:lineRule="auto"/>
              <w:ind w:left="1260" w:firstLine="0"/>
              <w:rPr>
                <w:rFonts w:ascii="宋体" w:hAnsi="宋体"/>
                <w:color w:val="000000"/>
              </w:rPr>
            </w:pPr>
          </w:p>
        </w:tc>
      </w:tr>
    </w:tbl>
    <w:p w:rsidR="00520A5D" w:rsidRDefault="00520A5D">
      <w:pPr>
        <w:pStyle w:val="3"/>
        <w:jc w:val="center"/>
        <w:rPr>
          <w:rFonts w:ascii="宋体" w:hAnsi="宋体" w:cs="宋体"/>
          <w:color w:val="000000"/>
          <w:sz w:val="24"/>
          <w:szCs w:val="24"/>
        </w:rPr>
      </w:pPr>
      <w:bookmarkStart w:id="276" w:name="_Toc20744274"/>
      <w:bookmarkStart w:id="277" w:name="_Toc20744811"/>
    </w:p>
    <w:p w:rsidR="00520A5D" w:rsidRDefault="00FF6DBF">
      <w:pPr>
        <w:pStyle w:val="3"/>
        <w:jc w:val="center"/>
        <w:rPr>
          <w:rFonts w:ascii="宋体" w:hAnsi="宋体" w:cs="宋体"/>
          <w:color w:val="000000"/>
          <w:sz w:val="24"/>
          <w:szCs w:val="24"/>
        </w:rPr>
      </w:pPr>
      <w:r>
        <w:rPr>
          <w:rFonts w:ascii="宋体" w:hAnsi="宋体" w:cs="宋体" w:hint="eastAsia"/>
          <w:color w:val="000000"/>
          <w:sz w:val="24"/>
          <w:szCs w:val="24"/>
        </w:rPr>
        <w:br w:type="page"/>
      </w:r>
      <w:r>
        <w:rPr>
          <w:rFonts w:ascii="仿宋" w:eastAsia="仿宋" w:hAnsi="仿宋" w:hint="eastAsia"/>
          <w:sz w:val="30"/>
          <w:szCs w:val="30"/>
        </w:rPr>
        <w:lastRenderedPageBreak/>
        <w:t>四、主要施工管理人员表</w:t>
      </w:r>
      <w:bookmarkEnd w:id="276"/>
      <w:bookmarkEnd w:id="2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632"/>
        <w:gridCol w:w="709"/>
        <w:gridCol w:w="851"/>
        <w:gridCol w:w="850"/>
        <w:gridCol w:w="3557"/>
      </w:tblGrid>
      <w:tr w:rsidR="00520A5D">
        <w:trPr>
          <w:jc w:val="center"/>
        </w:trPr>
        <w:tc>
          <w:tcPr>
            <w:tcW w:w="708" w:type="dxa"/>
          </w:tcPr>
          <w:p w:rsidR="00520A5D" w:rsidRDefault="00FF6DBF">
            <w:pPr>
              <w:spacing w:line="360" w:lineRule="auto"/>
              <w:rPr>
                <w:rFonts w:ascii="宋体" w:hAnsi="宋体"/>
                <w:color w:val="000000"/>
                <w:position w:val="-42"/>
                <w:sz w:val="24"/>
              </w:rPr>
            </w:pPr>
            <w:r>
              <w:rPr>
                <w:rFonts w:ascii="宋体" w:hAnsi="宋体" w:hint="eastAsia"/>
                <w:color w:val="000000"/>
                <w:position w:val="-42"/>
                <w:sz w:val="24"/>
              </w:rPr>
              <w:t>机构</w:t>
            </w:r>
          </w:p>
        </w:tc>
        <w:tc>
          <w:tcPr>
            <w:tcW w:w="1632" w:type="dxa"/>
          </w:tcPr>
          <w:p w:rsidR="00520A5D" w:rsidRDefault="00FF6DBF">
            <w:pPr>
              <w:spacing w:line="360" w:lineRule="auto"/>
              <w:rPr>
                <w:rFonts w:ascii="宋体" w:hAnsi="宋体"/>
                <w:color w:val="000000"/>
                <w:position w:val="-42"/>
                <w:sz w:val="24"/>
              </w:rPr>
            </w:pPr>
            <w:r>
              <w:rPr>
                <w:rFonts w:ascii="宋体" w:hAnsi="宋体" w:hint="eastAsia"/>
                <w:color w:val="000000"/>
                <w:position w:val="-42"/>
                <w:sz w:val="24"/>
              </w:rPr>
              <w:t>项目工程师</w:t>
            </w:r>
          </w:p>
        </w:tc>
        <w:tc>
          <w:tcPr>
            <w:tcW w:w="709" w:type="dxa"/>
          </w:tcPr>
          <w:p w:rsidR="00520A5D" w:rsidRDefault="00FF6DBF">
            <w:pPr>
              <w:spacing w:line="360" w:lineRule="auto"/>
              <w:rPr>
                <w:rFonts w:ascii="宋体" w:hAnsi="宋体"/>
                <w:color w:val="000000"/>
                <w:position w:val="-42"/>
                <w:sz w:val="24"/>
              </w:rPr>
            </w:pPr>
            <w:r>
              <w:rPr>
                <w:rFonts w:ascii="宋体" w:hAnsi="宋体" w:hint="eastAsia"/>
                <w:color w:val="000000"/>
                <w:position w:val="-42"/>
                <w:sz w:val="24"/>
              </w:rPr>
              <w:t>姓名</w:t>
            </w:r>
          </w:p>
        </w:tc>
        <w:tc>
          <w:tcPr>
            <w:tcW w:w="851" w:type="dxa"/>
          </w:tcPr>
          <w:p w:rsidR="00520A5D" w:rsidRDefault="00FF6DBF">
            <w:pPr>
              <w:spacing w:line="360" w:lineRule="auto"/>
              <w:rPr>
                <w:rFonts w:ascii="宋体" w:hAnsi="宋体"/>
                <w:color w:val="000000"/>
                <w:position w:val="-42"/>
                <w:sz w:val="24"/>
              </w:rPr>
            </w:pPr>
            <w:r>
              <w:rPr>
                <w:rFonts w:ascii="宋体" w:hAnsi="宋体" w:hint="eastAsia"/>
                <w:color w:val="000000"/>
                <w:position w:val="-42"/>
                <w:sz w:val="24"/>
              </w:rPr>
              <w:t>职务</w:t>
            </w:r>
          </w:p>
        </w:tc>
        <w:tc>
          <w:tcPr>
            <w:tcW w:w="850" w:type="dxa"/>
          </w:tcPr>
          <w:p w:rsidR="00520A5D" w:rsidRDefault="00FF6DBF">
            <w:pPr>
              <w:spacing w:line="360" w:lineRule="auto"/>
              <w:rPr>
                <w:rFonts w:ascii="宋体" w:hAnsi="宋体"/>
                <w:color w:val="000000"/>
                <w:position w:val="-42"/>
                <w:sz w:val="24"/>
              </w:rPr>
            </w:pPr>
            <w:r>
              <w:rPr>
                <w:rFonts w:ascii="宋体" w:hAnsi="宋体" w:hint="eastAsia"/>
                <w:color w:val="000000"/>
                <w:position w:val="-42"/>
                <w:sz w:val="24"/>
              </w:rPr>
              <w:t>职称</w:t>
            </w:r>
          </w:p>
        </w:tc>
        <w:tc>
          <w:tcPr>
            <w:tcW w:w="3557" w:type="dxa"/>
          </w:tcPr>
          <w:p w:rsidR="00520A5D" w:rsidRDefault="00FF6DBF">
            <w:pPr>
              <w:spacing w:line="360" w:lineRule="auto"/>
              <w:rPr>
                <w:rFonts w:ascii="宋体" w:hAnsi="宋体"/>
                <w:color w:val="000000"/>
                <w:position w:val="-42"/>
                <w:sz w:val="24"/>
              </w:rPr>
            </w:pPr>
            <w:r>
              <w:rPr>
                <w:rFonts w:ascii="宋体" w:hAnsi="宋体" w:hint="eastAsia"/>
                <w:color w:val="000000"/>
                <w:position w:val="-42"/>
                <w:sz w:val="24"/>
              </w:rPr>
              <w:t>主要资历、经验及承担过的工程</w:t>
            </w:r>
          </w:p>
        </w:tc>
      </w:tr>
      <w:tr w:rsidR="00520A5D">
        <w:trPr>
          <w:cantSplit/>
          <w:jc w:val="center"/>
        </w:trPr>
        <w:tc>
          <w:tcPr>
            <w:tcW w:w="708" w:type="dxa"/>
            <w:vMerge w:val="restart"/>
          </w:tcPr>
          <w:p w:rsidR="00520A5D" w:rsidRDefault="00520A5D">
            <w:pPr>
              <w:spacing w:line="360" w:lineRule="auto"/>
              <w:jc w:val="center"/>
              <w:rPr>
                <w:rFonts w:ascii="宋体" w:hAnsi="宋体"/>
                <w:color w:val="000000"/>
                <w:position w:val="-42"/>
                <w:sz w:val="24"/>
              </w:rPr>
            </w:pPr>
          </w:p>
          <w:p w:rsidR="00520A5D" w:rsidRDefault="00520A5D">
            <w:pPr>
              <w:spacing w:line="360" w:lineRule="auto"/>
              <w:jc w:val="center"/>
              <w:rPr>
                <w:rFonts w:ascii="宋体" w:hAnsi="宋体"/>
                <w:color w:val="000000"/>
                <w:position w:val="-42"/>
                <w:sz w:val="24"/>
              </w:rPr>
            </w:pPr>
          </w:p>
          <w:p w:rsidR="00520A5D" w:rsidRDefault="00FF6DBF">
            <w:pPr>
              <w:spacing w:line="360" w:lineRule="auto"/>
              <w:jc w:val="center"/>
              <w:rPr>
                <w:rFonts w:ascii="宋体" w:hAnsi="宋体"/>
                <w:color w:val="000000"/>
                <w:position w:val="-42"/>
                <w:sz w:val="24"/>
              </w:rPr>
            </w:pPr>
            <w:r>
              <w:rPr>
                <w:rFonts w:ascii="宋体" w:hAnsi="宋体" w:hint="eastAsia"/>
                <w:color w:val="000000"/>
                <w:position w:val="-42"/>
                <w:sz w:val="24"/>
              </w:rPr>
              <w:t>总</w:t>
            </w:r>
          </w:p>
          <w:p w:rsidR="00520A5D" w:rsidRDefault="00520A5D">
            <w:pPr>
              <w:spacing w:line="360" w:lineRule="auto"/>
              <w:jc w:val="center"/>
              <w:rPr>
                <w:rFonts w:ascii="宋体" w:hAnsi="宋体"/>
                <w:color w:val="000000"/>
                <w:position w:val="-42"/>
                <w:sz w:val="24"/>
              </w:rPr>
            </w:pPr>
          </w:p>
          <w:p w:rsidR="00520A5D" w:rsidRDefault="00FF6DBF">
            <w:pPr>
              <w:spacing w:line="360" w:lineRule="auto"/>
              <w:jc w:val="center"/>
              <w:rPr>
                <w:rFonts w:ascii="宋体" w:hAnsi="宋体"/>
                <w:color w:val="000000"/>
                <w:position w:val="-42"/>
                <w:sz w:val="24"/>
              </w:rPr>
            </w:pPr>
            <w:r>
              <w:rPr>
                <w:rFonts w:ascii="宋体" w:hAnsi="宋体" w:hint="eastAsia"/>
                <w:color w:val="000000"/>
                <w:position w:val="-42"/>
                <w:sz w:val="24"/>
              </w:rPr>
              <w:t>部</w:t>
            </w:r>
          </w:p>
        </w:tc>
        <w:tc>
          <w:tcPr>
            <w:tcW w:w="1632" w:type="dxa"/>
          </w:tcPr>
          <w:p w:rsidR="00520A5D" w:rsidRDefault="00FF6DBF">
            <w:pPr>
              <w:spacing w:line="360" w:lineRule="auto"/>
              <w:rPr>
                <w:rFonts w:ascii="宋体" w:hAnsi="宋体"/>
                <w:color w:val="000000"/>
                <w:position w:val="-42"/>
                <w:sz w:val="24"/>
              </w:rPr>
            </w:pPr>
            <w:r>
              <w:rPr>
                <w:rFonts w:ascii="宋体" w:hAnsi="宋体" w:hint="eastAsia"/>
                <w:color w:val="000000"/>
                <w:position w:val="-42"/>
                <w:sz w:val="24"/>
              </w:rPr>
              <w:t>项目主管</w:t>
            </w:r>
          </w:p>
        </w:tc>
        <w:tc>
          <w:tcPr>
            <w:tcW w:w="709" w:type="dxa"/>
          </w:tcPr>
          <w:p w:rsidR="00520A5D" w:rsidRDefault="00520A5D">
            <w:pPr>
              <w:spacing w:line="360" w:lineRule="auto"/>
              <w:rPr>
                <w:rFonts w:ascii="宋体" w:hAnsi="宋体"/>
                <w:color w:val="000000"/>
                <w:position w:val="-42"/>
                <w:sz w:val="24"/>
              </w:rPr>
            </w:pPr>
          </w:p>
        </w:tc>
        <w:tc>
          <w:tcPr>
            <w:tcW w:w="851" w:type="dxa"/>
          </w:tcPr>
          <w:p w:rsidR="00520A5D" w:rsidRDefault="00520A5D">
            <w:pPr>
              <w:spacing w:line="360" w:lineRule="auto"/>
              <w:rPr>
                <w:rFonts w:ascii="宋体" w:hAnsi="宋体"/>
                <w:color w:val="000000"/>
                <w:position w:val="-42"/>
                <w:sz w:val="24"/>
              </w:rPr>
            </w:pPr>
          </w:p>
        </w:tc>
        <w:tc>
          <w:tcPr>
            <w:tcW w:w="850" w:type="dxa"/>
          </w:tcPr>
          <w:p w:rsidR="00520A5D" w:rsidRDefault="00520A5D">
            <w:pPr>
              <w:spacing w:line="360" w:lineRule="auto"/>
              <w:rPr>
                <w:rFonts w:ascii="宋体" w:hAnsi="宋体"/>
                <w:color w:val="000000"/>
                <w:position w:val="-42"/>
                <w:sz w:val="24"/>
              </w:rPr>
            </w:pPr>
          </w:p>
        </w:tc>
        <w:tc>
          <w:tcPr>
            <w:tcW w:w="3557" w:type="dxa"/>
          </w:tcPr>
          <w:p w:rsidR="00520A5D" w:rsidRDefault="00520A5D">
            <w:pPr>
              <w:spacing w:line="360" w:lineRule="auto"/>
              <w:rPr>
                <w:rFonts w:ascii="宋体" w:hAnsi="宋体"/>
                <w:color w:val="000000"/>
                <w:position w:val="-42"/>
                <w:sz w:val="24"/>
              </w:rPr>
            </w:pPr>
          </w:p>
        </w:tc>
      </w:tr>
      <w:tr w:rsidR="00520A5D">
        <w:trPr>
          <w:cantSplit/>
          <w:jc w:val="center"/>
        </w:trPr>
        <w:tc>
          <w:tcPr>
            <w:tcW w:w="708" w:type="dxa"/>
            <w:vMerge/>
          </w:tcPr>
          <w:p w:rsidR="00520A5D" w:rsidRDefault="00520A5D">
            <w:pPr>
              <w:spacing w:line="360" w:lineRule="auto"/>
              <w:rPr>
                <w:rFonts w:ascii="宋体" w:hAnsi="宋体"/>
                <w:color w:val="000000"/>
                <w:position w:val="-42"/>
                <w:sz w:val="24"/>
              </w:rPr>
            </w:pPr>
          </w:p>
        </w:tc>
        <w:tc>
          <w:tcPr>
            <w:tcW w:w="1632" w:type="dxa"/>
          </w:tcPr>
          <w:p w:rsidR="00520A5D" w:rsidRDefault="00FF6DBF">
            <w:pPr>
              <w:spacing w:line="360" w:lineRule="auto"/>
              <w:rPr>
                <w:rFonts w:ascii="宋体" w:hAnsi="宋体"/>
                <w:color w:val="000000"/>
                <w:position w:val="-42"/>
                <w:sz w:val="24"/>
              </w:rPr>
            </w:pPr>
            <w:r>
              <w:rPr>
                <w:rFonts w:ascii="宋体" w:hAnsi="宋体" w:hint="eastAsia"/>
                <w:color w:val="000000"/>
                <w:position w:val="-42"/>
                <w:sz w:val="24"/>
              </w:rPr>
              <w:t>技术负责人</w:t>
            </w:r>
          </w:p>
        </w:tc>
        <w:tc>
          <w:tcPr>
            <w:tcW w:w="709" w:type="dxa"/>
          </w:tcPr>
          <w:p w:rsidR="00520A5D" w:rsidRDefault="00520A5D">
            <w:pPr>
              <w:spacing w:line="360" w:lineRule="auto"/>
              <w:rPr>
                <w:rFonts w:ascii="宋体" w:hAnsi="宋体"/>
                <w:color w:val="000000"/>
                <w:position w:val="-42"/>
                <w:sz w:val="24"/>
              </w:rPr>
            </w:pPr>
          </w:p>
        </w:tc>
        <w:tc>
          <w:tcPr>
            <w:tcW w:w="851" w:type="dxa"/>
          </w:tcPr>
          <w:p w:rsidR="00520A5D" w:rsidRDefault="00520A5D">
            <w:pPr>
              <w:spacing w:line="360" w:lineRule="auto"/>
              <w:rPr>
                <w:rFonts w:ascii="宋体" w:hAnsi="宋体"/>
                <w:color w:val="000000"/>
                <w:position w:val="-42"/>
                <w:sz w:val="24"/>
              </w:rPr>
            </w:pPr>
          </w:p>
        </w:tc>
        <w:tc>
          <w:tcPr>
            <w:tcW w:w="850" w:type="dxa"/>
          </w:tcPr>
          <w:p w:rsidR="00520A5D" w:rsidRDefault="00520A5D">
            <w:pPr>
              <w:spacing w:line="360" w:lineRule="auto"/>
              <w:rPr>
                <w:rFonts w:ascii="宋体" w:hAnsi="宋体"/>
                <w:color w:val="000000"/>
                <w:position w:val="-42"/>
                <w:sz w:val="24"/>
              </w:rPr>
            </w:pPr>
          </w:p>
        </w:tc>
        <w:tc>
          <w:tcPr>
            <w:tcW w:w="3557" w:type="dxa"/>
          </w:tcPr>
          <w:p w:rsidR="00520A5D" w:rsidRDefault="00520A5D">
            <w:pPr>
              <w:spacing w:line="360" w:lineRule="auto"/>
              <w:rPr>
                <w:rFonts w:ascii="宋体" w:hAnsi="宋体"/>
                <w:color w:val="000000"/>
                <w:position w:val="-42"/>
                <w:sz w:val="24"/>
              </w:rPr>
            </w:pPr>
          </w:p>
        </w:tc>
      </w:tr>
      <w:tr w:rsidR="00520A5D">
        <w:trPr>
          <w:cantSplit/>
          <w:jc w:val="center"/>
        </w:trPr>
        <w:tc>
          <w:tcPr>
            <w:tcW w:w="708" w:type="dxa"/>
            <w:vMerge/>
          </w:tcPr>
          <w:p w:rsidR="00520A5D" w:rsidRDefault="00520A5D">
            <w:pPr>
              <w:spacing w:line="360" w:lineRule="auto"/>
              <w:rPr>
                <w:rFonts w:ascii="宋体" w:hAnsi="宋体"/>
                <w:color w:val="000000"/>
                <w:position w:val="-42"/>
                <w:sz w:val="24"/>
              </w:rPr>
            </w:pPr>
          </w:p>
        </w:tc>
        <w:tc>
          <w:tcPr>
            <w:tcW w:w="1632" w:type="dxa"/>
          </w:tcPr>
          <w:p w:rsidR="00520A5D" w:rsidRDefault="00520A5D">
            <w:pPr>
              <w:spacing w:line="360" w:lineRule="auto"/>
              <w:rPr>
                <w:rFonts w:ascii="宋体" w:hAnsi="宋体"/>
                <w:color w:val="000000"/>
                <w:position w:val="-42"/>
                <w:sz w:val="24"/>
              </w:rPr>
            </w:pPr>
          </w:p>
        </w:tc>
        <w:tc>
          <w:tcPr>
            <w:tcW w:w="709" w:type="dxa"/>
          </w:tcPr>
          <w:p w:rsidR="00520A5D" w:rsidRDefault="00520A5D">
            <w:pPr>
              <w:spacing w:line="360" w:lineRule="auto"/>
              <w:rPr>
                <w:rFonts w:ascii="宋体" w:hAnsi="宋体"/>
                <w:color w:val="000000"/>
                <w:position w:val="-42"/>
                <w:sz w:val="24"/>
              </w:rPr>
            </w:pPr>
          </w:p>
        </w:tc>
        <w:tc>
          <w:tcPr>
            <w:tcW w:w="851" w:type="dxa"/>
          </w:tcPr>
          <w:p w:rsidR="00520A5D" w:rsidRDefault="00520A5D">
            <w:pPr>
              <w:spacing w:line="360" w:lineRule="auto"/>
              <w:rPr>
                <w:rFonts w:ascii="宋体" w:hAnsi="宋体"/>
                <w:color w:val="000000"/>
                <w:position w:val="-42"/>
                <w:sz w:val="24"/>
              </w:rPr>
            </w:pPr>
          </w:p>
        </w:tc>
        <w:tc>
          <w:tcPr>
            <w:tcW w:w="850" w:type="dxa"/>
          </w:tcPr>
          <w:p w:rsidR="00520A5D" w:rsidRDefault="00520A5D">
            <w:pPr>
              <w:spacing w:line="360" w:lineRule="auto"/>
              <w:rPr>
                <w:rFonts w:ascii="宋体" w:hAnsi="宋体"/>
                <w:color w:val="000000"/>
                <w:position w:val="-42"/>
                <w:sz w:val="24"/>
              </w:rPr>
            </w:pPr>
          </w:p>
        </w:tc>
        <w:tc>
          <w:tcPr>
            <w:tcW w:w="3557" w:type="dxa"/>
          </w:tcPr>
          <w:p w:rsidR="00520A5D" w:rsidRDefault="00520A5D">
            <w:pPr>
              <w:spacing w:line="360" w:lineRule="auto"/>
              <w:rPr>
                <w:rFonts w:ascii="宋体" w:hAnsi="宋体"/>
                <w:color w:val="000000"/>
                <w:position w:val="-42"/>
                <w:sz w:val="24"/>
              </w:rPr>
            </w:pPr>
          </w:p>
        </w:tc>
      </w:tr>
      <w:tr w:rsidR="00520A5D">
        <w:trPr>
          <w:cantSplit/>
          <w:jc w:val="center"/>
        </w:trPr>
        <w:tc>
          <w:tcPr>
            <w:tcW w:w="708" w:type="dxa"/>
            <w:vMerge/>
          </w:tcPr>
          <w:p w:rsidR="00520A5D" w:rsidRDefault="00520A5D">
            <w:pPr>
              <w:spacing w:line="360" w:lineRule="auto"/>
              <w:rPr>
                <w:rFonts w:ascii="宋体" w:hAnsi="宋体"/>
                <w:color w:val="000000"/>
                <w:position w:val="-42"/>
                <w:sz w:val="24"/>
              </w:rPr>
            </w:pPr>
          </w:p>
        </w:tc>
        <w:tc>
          <w:tcPr>
            <w:tcW w:w="1632" w:type="dxa"/>
          </w:tcPr>
          <w:p w:rsidR="00520A5D" w:rsidRDefault="00520A5D">
            <w:pPr>
              <w:spacing w:line="360" w:lineRule="auto"/>
              <w:rPr>
                <w:rFonts w:ascii="宋体" w:hAnsi="宋体"/>
                <w:color w:val="000000"/>
                <w:position w:val="-42"/>
                <w:sz w:val="24"/>
              </w:rPr>
            </w:pPr>
          </w:p>
        </w:tc>
        <w:tc>
          <w:tcPr>
            <w:tcW w:w="709" w:type="dxa"/>
          </w:tcPr>
          <w:p w:rsidR="00520A5D" w:rsidRDefault="00520A5D">
            <w:pPr>
              <w:spacing w:line="360" w:lineRule="auto"/>
              <w:rPr>
                <w:rFonts w:ascii="宋体" w:hAnsi="宋体"/>
                <w:color w:val="000000"/>
                <w:position w:val="-42"/>
                <w:sz w:val="24"/>
              </w:rPr>
            </w:pPr>
          </w:p>
        </w:tc>
        <w:tc>
          <w:tcPr>
            <w:tcW w:w="851" w:type="dxa"/>
          </w:tcPr>
          <w:p w:rsidR="00520A5D" w:rsidRDefault="00520A5D">
            <w:pPr>
              <w:spacing w:line="360" w:lineRule="auto"/>
              <w:rPr>
                <w:rFonts w:ascii="宋体" w:hAnsi="宋体"/>
                <w:color w:val="000000"/>
                <w:position w:val="-42"/>
                <w:sz w:val="24"/>
              </w:rPr>
            </w:pPr>
          </w:p>
        </w:tc>
        <w:tc>
          <w:tcPr>
            <w:tcW w:w="850" w:type="dxa"/>
          </w:tcPr>
          <w:p w:rsidR="00520A5D" w:rsidRDefault="00520A5D">
            <w:pPr>
              <w:spacing w:line="360" w:lineRule="auto"/>
              <w:rPr>
                <w:rFonts w:ascii="宋体" w:hAnsi="宋体"/>
                <w:color w:val="000000"/>
                <w:position w:val="-42"/>
                <w:sz w:val="24"/>
              </w:rPr>
            </w:pPr>
          </w:p>
        </w:tc>
        <w:tc>
          <w:tcPr>
            <w:tcW w:w="3557" w:type="dxa"/>
          </w:tcPr>
          <w:p w:rsidR="00520A5D" w:rsidRDefault="00520A5D">
            <w:pPr>
              <w:spacing w:line="360" w:lineRule="auto"/>
              <w:rPr>
                <w:rFonts w:ascii="宋体" w:hAnsi="宋体"/>
                <w:color w:val="000000"/>
                <w:position w:val="-42"/>
                <w:sz w:val="24"/>
              </w:rPr>
            </w:pPr>
          </w:p>
        </w:tc>
      </w:tr>
      <w:tr w:rsidR="00520A5D">
        <w:trPr>
          <w:cantSplit/>
          <w:jc w:val="center"/>
        </w:trPr>
        <w:tc>
          <w:tcPr>
            <w:tcW w:w="708" w:type="dxa"/>
            <w:vMerge/>
          </w:tcPr>
          <w:p w:rsidR="00520A5D" w:rsidRDefault="00520A5D">
            <w:pPr>
              <w:spacing w:line="360" w:lineRule="auto"/>
              <w:rPr>
                <w:rFonts w:ascii="宋体" w:hAnsi="宋体"/>
                <w:color w:val="000000"/>
                <w:position w:val="-42"/>
                <w:sz w:val="24"/>
              </w:rPr>
            </w:pPr>
          </w:p>
        </w:tc>
        <w:tc>
          <w:tcPr>
            <w:tcW w:w="1632" w:type="dxa"/>
          </w:tcPr>
          <w:p w:rsidR="00520A5D" w:rsidRDefault="00520A5D">
            <w:pPr>
              <w:spacing w:line="360" w:lineRule="auto"/>
              <w:rPr>
                <w:rFonts w:ascii="宋体" w:hAnsi="宋体"/>
                <w:color w:val="000000"/>
                <w:position w:val="-42"/>
                <w:sz w:val="24"/>
              </w:rPr>
            </w:pPr>
          </w:p>
        </w:tc>
        <w:tc>
          <w:tcPr>
            <w:tcW w:w="709" w:type="dxa"/>
          </w:tcPr>
          <w:p w:rsidR="00520A5D" w:rsidRDefault="00520A5D">
            <w:pPr>
              <w:spacing w:line="360" w:lineRule="auto"/>
              <w:rPr>
                <w:rFonts w:ascii="宋体" w:hAnsi="宋体"/>
                <w:color w:val="000000"/>
                <w:position w:val="-42"/>
                <w:sz w:val="24"/>
              </w:rPr>
            </w:pPr>
          </w:p>
        </w:tc>
        <w:tc>
          <w:tcPr>
            <w:tcW w:w="851" w:type="dxa"/>
          </w:tcPr>
          <w:p w:rsidR="00520A5D" w:rsidRDefault="00520A5D">
            <w:pPr>
              <w:spacing w:line="360" w:lineRule="auto"/>
              <w:rPr>
                <w:rFonts w:ascii="宋体" w:hAnsi="宋体"/>
                <w:color w:val="000000"/>
                <w:position w:val="-42"/>
                <w:sz w:val="24"/>
              </w:rPr>
            </w:pPr>
          </w:p>
        </w:tc>
        <w:tc>
          <w:tcPr>
            <w:tcW w:w="850" w:type="dxa"/>
          </w:tcPr>
          <w:p w:rsidR="00520A5D" w:rsidRDefault="00520A5D">
            <w:pPr>
              <w:spacing w:line="360" w:lineRule="auto"/>
              <w:rPr>
                <w:rFonts w:ascii="宋体" w:hAnsi="宋体"/>
                <w:color w:val="000000"/>
                <w:position w:val="-42"/>
                <w:sz w:val="24"/>
              </w:rPr>
            </w:pPr>
          </w:p>
        </w:tc>
        <w:tc>
          <w:tcPr>
            <w:tcW w:w="3557" w:type="dxa"/>
          </w:tcPr>
          <w:p w:rsidR="00520A5D" w:rsidRDefault="00520A5D">
            <w:pPr>
              <w:spacing w:line="360" w:lineRule="auto"/>
              <w:rPr>
                <w:rFonts w:ascii="宋体" w:hAnsi="宋体"/>
                <w:color w:val="000000"/>
                <w:position w:val="-42"/>
                <w:sz w:val="24"/>
              </w:rPr>
            </w:pPr>
          </w:p>
        </w:tc>
      </w:tr>
      <w:tr w:rsidR="00520A5D">
        <w:trPr>
          <w:cantSplit/>
          <w:jc w:val="center"/>
        </w:trPr>
        <w:tc>
          <w:tcPr>
            <w:tcW w:w="708" w:type="dxa"/>
            <w:vMerge/>
          </w:tcPr>
          <w:p w:rsidR="00520A5D" w:rsidRDefault="00520A5D">
            <w:pPr>
              <w:spacing w:line="360" w:lineRule="auto"/>
              <w:rPr>
                <w:rFonts w:ascii="宋体" w:hAnsi="宋体"/>
                <w:color w:val="000000"/>
                <w:position w:val="-42"/>
                <w:sz w:val="24"/>
              </w:rPr>
            </w:pPr>
          </w:p>
        </w:tc>
        <w:tc>
          <w:tcPr>
            <w:tcW w:w="1632" w:type="dxa"/>
          </w:tcPr>
          <w:p w:rsidR="00520A5D" w:rsidRDefault="00520A5D">
            <w:pPr>
              <w:spacing w:line="360" w:lineRule="auto"/>
              <w:rPr>
                <w:rFonts w:ascii="宋体" w:hAnsi="宋体"/>
                <w:color w:val="000000"/>
                <w:position w:val="-42"/>
                <w:sz w:val="24"/>
              </w:rPr>
            </w:pPr>
          </w:p>
        </w:tc>
        <w:tc>
          <w:tcPr>
            <w:tcW w:w="709" w:type="dxa"/>
          </w:tcPr>
          <w:p w:rsidR="00520A5D" w:rsidRDefault="00520A5D">
            <w:pPr>
              <w:spacing w:line="360" w:lineRule="auto"/>
              <w:rPr>
                <w:rFonts w:ascii="宋体" w:hAnsi="宋体"/>
                <w:color w:val="000000"/>
                <w:position w:val="-42"/>
                <w:sz w:val="24"/>
              </w:rPr>
            </w:pPr>
          </w:p>
        </w:tc>
        <w:tc>
          <w:tcPr>
            <w:tcW w:w="851" w:type="dxa"/>
          </w:tcPr>
          <w:p w:rsidR="00520A5D" w:rsidRDefault="00520A5D">
            <w:pPr>
              <w:spacing w:line="360" w:lineRule="auto"/>
              <w:rPr>
                <w:rFonts w:ascii="宋体" w:hAnsi="宋体"/>
                <w:color w:val="000000"/>
                <w:position w:val="-42"/>
                <w:sz w:val="24"/>
              </w:rPr>
            </w:pPr>
          </w:p>
        </w:tc>
        <w:tc>
          <w:tcPr>
            <w:tcW w:w="850" w:type="dxa"/>
          </w:tcPr>
          <w:p w:rsidR="00520A5D" w:rsidRDefault="00520A5D">
            <w:pPr>
              <w:spacing w:line="360" w:lineRule="auto"/>
              <w:rPr>
                <w:rFonts w:ascii="宋体" w:hAnsi="宋体"/>
                <w:color w:val="000000"/>
                <w:position w:val="-42"/>
                <w:sz w:val="24"/>
              </w:rPr>
            </w:pPr>
          </w:p>
        </w:tc>
        <w:tc>
          <w:tcPr>
            <w:tcW w:w="3557" w:type="dxa"/>
          </w:tcPr>
          <w:p w:rsidR="00520A5D" w:rsidRDefault="00520A5D">
            <w:pPr>
              <w:spacing w:line="360" w:lineRule="auto"/>
              <w:rPr>
                <w:rFonts w:ascii="宋体" w:hAnsi="宋体"/>
                <w:color w:val="000000"/>
                <w:position w:val="-42"/>
                <w:sz w:val="24"/>
              </w:rPr>
            </w:pPr>
          </w:p>
        </w:tc>
      </w:tr>
      <w:tr w:rsidR="00520A5D">
        <w:trPr>
          <w:cantSplit/>
          <w:jc w:val="center"/>
        </w:trPr>
        <w:tc>
          <w:tcPr>
            <w:tcW w:w="708" w:type="dxa"/>
            <w:vMerge/>
          </w:tcPr>
          <w:p w:rsidR="00520A5D" w:rsidRDefault="00520A5D">
            <w:pPr>
              <w:spacing w:line="360" w:lineRule="auto"/>
              <w:rPr>
                <w:rFonts w:ascii="宋体" w:hAnsi="宋体"/>
                <w:color w:val="000000"/>
                <w:position w:val="-42"/>
                <w:sz w:val="24"/>
              </w:rPr>
            </w:pPr>
          </w:p>
        </w:tc>
        <w:tc>
          <w:tcPr>
            <w:tcW w:w="1632" w:type="dxa"/>
          </w:tcPr>
          <w:p w:rsidR="00520A5D" w:rsidRDefault="00520A5D">
            <w:pPr>
              <w:spacing w:line="360" w:lineRule="auto"/>
              <w:rPr>
                <w:rFonts w:ascii="宋体" w:hAnsi="宋体"/>
                <w:color w:val="000000"/>
                <w:position w:val="-42"/>
                <w:sz w:val="24"/>
              </w:rPr>
            </w:pPr>
          </w:p>
        </w:tc>
        <w:tc>
          <w:tcPr>
            <w:tcW w:w="709" w:type="dxa"/>
          </w:tcPr>
          <w:p w:rsidR="00520A5D" w:rsidRDefault="00520A5D">
            <w:pPr>
              <w:spacing w:line="360" w:lineRule="auto"/>
              <w:rPr>
                <w:rFonts w:ascii="宋体" w:hAnsi="宋体"/>
                <w:color w:val="000000"/>
                <w:position w:val="-42"/>
                <w:sz w:val="24"/>
              </w:rPr>
            </w:pPr>
          </w:p>
        </w:tc>
        <w:tc>
          <w:tcPr>
            <w:tcW w:w="851" w:type="dxa"/>
          </w:tcPr>
          <w:p w:rsidR="00520A5D" w:rsidRDefault="00520A5D">
            <w:pPr>
              <w:spacing w:line="360" w:lineRule="auto"/>
              <w:rPr>
                <w:rFonts w:ascii="宋体" w:hAnsi="宋体"/>
                <w:color w:val="000000"/>
                <w:position w:val="-42"/>
                <w:sz w:val="24"/>
              </w:rPr>
            </w:pPr>
          </w:p>
        </w:tc>
        <w:tc>
          <w:tcPr>
            <w:tcW w:w="850" w:type="dxa"/>
          </w:tcPr>
          <w:p w:rsidR="00520A5D" w:rsidRDefault="00520A5D">
            <w:pPr>
              <w:spacing w:line="360" w:lineRule="auto"/>
              <w:rPr>
                <w:rFonts w:ascii="宋体" w:hAnsi="宋体"/>
                <w:color w:val="000000"/>
                <w:position w:val="-42"/>
                <w:sz w:val="24"/>
              </w:rPr>
            </w:pPr>
          </w:p>
        </w:tc>
        <w:tc>
          <w:tcPr>
            <w:tcW w:w="3557" w:type="dxa"/>
          </w:tcPr>
          <w:p w:rsidR="00520A5D" w:rsidRDefault="00520A5D">
            <w:pPr>
              <w:spacing w:line="360" w:lineRule="auto"/>
              <w:rPr>
                <w:rFonts w:ascii="宋体" w:hAnsi="宋体"/>
                <w:color w:val="000000"/>
                <w:position w:val="-42"/>
                <w:sz w:val="24"/>
              </w:rPr>
            </w:pPr>
          </w:p>
        </w:tc>
      </w:tr>
      <w:tr w:rsidR="00520A5D">
        <w:trPr>
          <w:cantSplit/>
          <w:jc w:val="center"/>
        </w:trPr>
        <w:tc>
          <w:tcPr>
            <w:tcW w:w="708" w:type="dxa"/>
            <w:vMerge w:val="restart"/>
          </w:tcPr>
          <w:p w:rsidR="00520A5D" w:rsidRDefault="00520A5D">
            <w:pPr>
              <w:spacing w:line="360" w:lineRule="auto"/>
              <w:jc w:val="center"/>
              <w:rPr>
                <w:rFonts w:ascii="宋体" w:hAnsi="宋体"/>
                <w:color w:val="000000"/>
                <w:position w:val="-42"/>
                <w:sz w:val="24"/>
              </w:rPr>
            </w:pPr>
          </w:p>
          <w:p w:rsidR="00520A5D" w:rsidRDefault="00520A5D">
            <w:pPr>
              <w:spacing w:line="360" w:lineRule="auto"/>
              <w:jc w:val="center"/>
              <w:rPr>
                <w:rFonts w:ascii="宋体" w:hAnsi="宋体"/>
                <w:color w:val="000000"/>
                <w:position w:val="-42"/>
                <w:sz w:val="24"/>
              </w:rPr>
            </w:pPr>
          </w:p>
          <w:p w:rsidR="00520A5D" w:rsidRDefault="00FF6DBF">
            <w:pPr>
              <w:spacing w:line="360" w:lineRule="auto"/>
              <w:jc w:val="center"/>
              <w:rPr>
                <w:rFonts w:ascii="宋体" w:hAnsi="宋体"/>
                <w:color w:val="000000"/>
                <w:position w:val="-42"/>
                <w:sz w:val="24"/>
              </w:rPr>
            </w:pPr>
            <w:r>
              <w:rPr>
                <w:rFonts w:ascii="宋体" w:hAnsi="宋体" w:hint="eastAsia"/>
                <w:color w:val="000000"/>
                <w:position w:val="-42"/>
                <w:sz w:val="24"/>
              </w:rPr>
              <w:t>现</w:t>
            </w:r>
          </w:p>
          <w:p w:rsidR="00520A5D" w:rsidRDefault="00520A5D">
            <w:pPr>
              <w:spacing w:line="360" w:lineRule="auto"/>
              <w:jc w:val="center"/>
              <w:rPr>
                <w:rFonts w:ascii="宋体" w:hAnsi="宋体"/>
                <w:color w:val="000000"/>
                <w:position w:val="-42"/>
                <w:sz w:val="24"/>
              </w:rPr>
            </w:pPr>
          </w:p>
          <w:p w:rsidR="00520A5D" w:rsidRDefault="00520A5D">
            <w:pPr>
              <w:spacing w:line="360" w:lineRule="auto"/>
              <w:jc w:val="center"/>
              <w:rPr>
                <w:rFonts w:ascii="宋体" w:hAnsi="宋体"/>
                <w:color w:val="000000"/>
                <w:position w:val="-42"/>
                <w:sz w:val="24"/>
              </w:rPr>
            </w:pPr>
          </w:p>
          <w:p w:rsidR="00520A5D" w:rsidRDefault="00FF6DBF">
            <w:pPr>
              <w:spacing w:line="360" w:lineRule="auto"/>
              <w:jc w:val="center"/>
              <w:rPr>
                <w:rFonts w:ascii="宋体" w:hAnsi="宋体"/>
                <w:color w:val="000000"/>
                <w:position w:val="-42"/>
                <w:sz w:val="24"/>
              </w:rPr>
            </w:pPr>
            <w:r>
              <w:rPr>
                <w:rFonts w:ascii="宋体" w:hAnsi="宋体" w:hint="eastAsia"/>
                <w:color w:val="000000"/>
                <w:position w:val="-42"/>
                <w:sz w:val="24"/>
              </w:rPr>
              <w:t>场</w:t>
            </w:r>
          </w:p>
        </w:tc>
        <w:tc>
          <w:tcPr>
            <w:tcW w:w="1632" w:type="dxa"/>
            <w:vAlign w:val="center"/>
          </w:tcPr>
          <w:p w:rsidR="00520A5D" w:rsidRDefault="00FF6DBF">
            <w:pPr>
              <w:jc w:val="center"/>
              <w:rPr>
                <w:rFonts w:hAnsi="宋体"/>
              </w:rPr>
            </w:pPr>
            <w:r>
              <w:rPr>
                <w:rFonts w:hAnsi="宋体" w:hint="eastAsia"/>
              </w:rPr>
              <w:t>项目负责人</w:t>
            </w:r>
          </w:p>
        </w:tc>
        <w:tc>
          <w:tcPr>
            <w:tcW w:w="709" w:type="dxa"/>
          </w:tcPr>
          <w:p w:rsidR="00520A5D" w:rsidRDefault="00520A5D">
            <w:pPr>
              <w:spacing w:line="360" w:lineRule="auto"/>
              <w:rPr>
                <w:rFonts w:ascii="宋体" w:hAnsi="宋体"/>
                <w:color w:val="000000"/>
                <w:position w:val="-42"/>
                <w:sz w:val="24"/>
              </w:rPr>
            </w:pPr>
          </w:p>
        </w:tc>
        <w:tc>
          <w:tcPr>
            <w:tcW w:w="851" w:type="dxa"/>
          </w:tcPr>
          <w:p w:rsidR="00520A5D" w:rsidRDefault="00520A5D">
            <w:pPr>
              <w:spacing w:line="360" w:lineRule="auto"/>
              <w:rPr>
                <w:rFonts w:ascii="宋体" w:hAnsi="宋体"/>
                <w:color w:val="000000"/>
                <w:position w:val="-42"/>
                <w:sz w:val="24"/>
              </w:rPr>
            </w:pPr>
          </w:p>
        </w:tc>
        <w:tc>
          <w:tcPr>
            <w:tcW w:w="850" w:type="dxa"/>
          </w:tcPr>
          <w:p w:rsidR="00520A5D" w:rsidRDefault="00520A5D">
            <w:pPr>
              <w:spacing w:line="360" w:lineRule="auto"/>
              <w:rPr>
                <w:rFonts w:ascii="宋体" w:hAnsi="宋体"/>
                <w:color w:val="000000"/>
                <w:position w:val="-42"/>
                <w:sz w:val="24"/>
              </w:rPr>
            </w:pPr>
          </w:p>
        </w:tc>
        <w:tc>
          <w:tcPr>
            <w:tcW w:w="3557" w:type="dxa"/>
          </w:tcPr>
          <w:p w:rsidR="00520A5D" w:rsidRDefault="00520A5D">
            <w:pPr>
              <w:spacing w:line="360" w:lineRule="auto"/>
              <w:rPr>
                <w:rFonts w:ascii="宋体" w:hAnsi="宋体"/>
                <w:color w:val="000000"/>
                <w:position w:val="-42"/>
                <w:sz w:val="24"/>
              </w:rPr>
            </w:pPr>
          </w:p>
        </w:tc>
      </w:tr>
      <w:tr w:rsidR="00520A5D">
        <w:trPr>
          <w:cantSplit/>
          <w:jc w:val="center"/>
        </w:trPr>
        <w:tc>
          <w:tcPr>
            <w:tcW w:w="708" w:type="dxa"/>
            <w:vMerge/>
          </w:tcPr>
          <w:p w:rsidR="00520A5D" w:rsidRDefault="00520A5D">
            <w:pPr>
              <w:spacing w:line="360" w:lineRule="auto"/>
              <w:rPr>
                <w:rFonts w:ascii="宋体" w:hAnsi="宋体"/>
                <w:color w:val="000000"/>
                <w:position w:val="-42"/>
                <w:sz w:val="24"/>
              </w:rPr>
            </w:pPr>
          </w:p>
        </w:tc>
        <w:tc>
          <w:tcPr>
            <w:tcW w:w="1632" w:type="dxa"/>
            <w:vAlign w:val="center"/>
          </w:tcPr>
          <w:p w:rsidR="00520A5D" w:rsidRDefault="00FF6DBF">
            <w:pPr>
              <w:jc w:val="center"/>
              <w:rPr>
                <w:rFonts w:hAnsi="宋体"/>
              </w:rPr>
            </w:pPr>
            <w:r>
              <w:rPr>
                <w:rFonts w:hAnsi="宋体" w:hint="eastAsia"/>
              </w:rPr>
              <w:t>项目技术负责人</w:t>
            </w:r>
          </w:p>
        </w:tc>
        <w:tc>
          <w:tcPr>
            <w:tcW w:w="709" w:type="dxa"/>
          </w:tcPr>
          <w:p w:rsidR="00520A5D" w:rsidRDefault="00520A5D">
            <w:pPr>
              <w:spacing w:line="360" w:lineRule="auto"/>
              <w:rPr>
                <w:rFonts w:ascii="宋体" w:hAnsi="宋体"/>
                <w:color w:val="000000"/>
                <w:position w:val="-42"/>
                <w:sz w:val="24"/>
              </w:rPr>
            </w:pPr>
          </w:p>
        </w:tc>
        <w:tc>
          <w:tcPr>
            <w:tcW w:w="851" w:type="dxa"/>
          </w:tcPr>
          <w:p w:rsidR="00520A5D" w:rsidRDefault="00520A5D">
            <w:pPr>
              <w:spacing w:line="360" w:lineRule="auto"/>
              <w:rPr>
                <w:rFonts w:ascii="宋体" w:hAnsi="宋体"/>
                <w:color w:val="000000"/>
                <w:position w:val="-42"/>
                <w:sz w:val="24"/>
              </w:rPr>
            </w:pPr>
          </w:p>
        </w:tc>
        <w:tc>
          <w:tcPr>
            <w:tcW w:w="850" w:type="dxa"/>
          </w:tcPr>
          <w:p w:rsidR="00520A5D" w:rsidRDefault="00520A5D">
            <w:pPr>
              <w:spacing w:line="360" w:lineRule="auto"/>
              <w:rPr>
                <w:rFonts w:ascii="宋体" w:hAnsi="宋体"/>
                <w:color w:val="000000"/>
                <w:position w:val="-42"/>
                <w:sz w:val="24"/>
              </w:rPr>
            </w:pPr>
          </w:p>
        </w:tc>
        <w:tc>
          <w:tcPr>
            <w:tcW w:w="3557" w:type="dxa"/>
          </w:tcPr>
          <w:p w:rsidR="00520A5D" w:rsidRDefault="00520A5D">
            <w:pPr>
              <w:spacing w:line="360" w:lineRule="auto"/>
              <w:rPr>
                <w:rFonts w:ascii="宋体" w:hAnsi="宋体"/>
                <w:color w:val="000000"/>
                <w:position w:val="-42"/>
                <w:sz w:val="24"/>
              </w:rPr>
            </w:pPr>
          </w:p>
        </w:tc>
      </w:tr>
      <w:tr w:rsidR="00520A5D">
        <w:trPr>
          <w:cantSplit/>
          <w:jc w:val="center"/>
        </w:trPr>
        <w:tc>
          <w:tcPr>
            <w:tcW w:w="708" w:type="dxa"/>
            <w:vMerge/>
          </w:tcPr>
          <w:p w:rsidR="00520A5D" w:rsidRDefault="00520A5D">
            <w:pPr>
              <w:spacing w:line="360" w:lineRule="auto"/>
              <w:rPr>
                <w:rFonts w:ascii="宋体" w:hAnsi="宋体"/>
                <w:color w:val="000000"/>
                <w:position w:val="-42"/>
                <w:sz w:val="24"/>
              </w:rPr>
            </w:pPr>
          </w:p>
        </w:tc>
        <w:tc>
          <w:tcPr>
            <w:tcW w:w="1632" w:type="dxa"/>
            <w:vAlign w:val="center"/>
          </w:tcPr>
          <w:p w:rsidR="00520A5D" w:rsidRDefault="00FF6DBF">
            <w:pPr>
              <w:jc w:val="center"/>
              <w:rPr>
                <w:rFonts w:hAnsi="宋体"/>
              </w:rPr>
            </w:pPr>
            <w:r>
              <w:rPr>
                <w:rFonts w:hAnsi="宋体" w:hint="eastAsia"/>
              </w:rPr>
              <w:t>质量管理</w:t>
            </w:r>
          </w:p>
        </w:tc>
        <w:tc>
          <w:tcPr>
            <w:tcW w:w="709" w:type="dxa"/>
          </w:tcPr>
          <w:p w:rsidR="00520A5D" w:rsidRDefault="00520A5D">
            <w:pPr>
              <w:spacing w:line="360" w:lineRule="auto"/>
              <w:rPr>
                <w:rFonts w:ascii="宋体" w:hAnsi="宋体"/>
                <w:color w:val="000000"/>
                <w:position w:val="-42"/>
                <w:sz w:val="24"/>
              </w:rPr>
            </w:pPr>
          </w:p>
        </w:tc>
        <w:tc>
          <w:tcPr>
            <w:tcW w:w="851" w:type="dxa"/>
          </w:tcPr>
          <w:p w:rsidR="00520A5D" w:rsidRDefault="00520A5D">
            <w:pPr>
              <w:spacing w:line="360" w:lineRule="auto"/>
              <w:rPr>
                <w:rFonts w:ascii="宋体" w:hAnsi="宋体"/>
                <w:color w:val="000000"/>
                <w:position w:val="-42"/>
                <w:sz w:val="24"/>
              </w:rPr>
            </w:pPr>
          </w:p>
        </w:tc>
        <w:tc>
          <w:tcPr>
            <w:tcW w:w="850" w:type="dxa"/>
          </w:tcPr>
          <w:p w:rsidR="00520A5D" w:rsidRDefault="00520A5D">
            <w:pPr>
              <w:spacing w:line="360" w:lineRule="auto"/>
              <w:rPr>
                <w:rFonts w:ascii="宋体" w:hAnsi="宋体"/>
                <w:color w:val="000000"/>
                <w:position w:val="-42"/>
                <w:sz w:val="24"/>
              </w:rPr>
            </w:pPr>
          </w:p>
        </w:tc>
        <w:tc>
          <w:tcPr>
            <w:tcW w:w="3557" w:type="dxa"/>
          </w:tcPr>
          <w:p w:rsidR="00520A5D" w:rsidRDefault="00520A5D">
            <w:pPr>
              <w:spacing w:line="360" w:lineRule="auto"/>
              <w:rPr>
                <w:rFonts w:ascii="宋体" w:hAnsi="宋体"/>
                <w:color w:val="000000"/>
                <w:position w:val="-42"/>
                <w:sz w:val="24"/>
              </w:rPr>
            </w:pPr>
          </w:p>
        </w:tc>
      </w:tr>
      <w:tr w:rsidR="00520A5D">
        <w:trPr>
          <w:cantSplit/>
          <w:jc w:val="center"/>
        </w:trPr>
        <w:tc>
          <w:tcPr>
            <w:tcW w:w="708" w:type="dxa"/>
            <w:vMerge/>
          </w:tcPr>
          <w:p w:rsidR="00520A5D" w:rsidRDefault="00520A5D">
            <w:pPr>
              <w:spacing w:line="360" w:lineRule="auto"/>
              <w:rPr>
                <w:rFonts w:ascii="宋体" w:hAnsi="宋体"/>
                <w:color w:val="000000"/>
                <w:position w:val="-42"/>
                <w:sz w:val="24"/>
              </w:rPr>
            </w:pPr>
          </w:p>
        </w:tc>
        <w:tc>
          <w:tcPr>
            <w:tcW w:w="1632" w:type="dxa"/>
            <w:vAlign w:val="center"/>
          </w:tcPr>
          <w:p w:rsidR="00520A5D" w:rsidRDefault="00FF6DBF">
            <w:pPr>
              <w:jc w:val="center"/>
              <w:rPr>
                <w:rFonts w:hAnsi="宋体"/>
              </w:rPr>
            </w:pPr>
            <w:r>
              <w:rPr>
                <w:rFonts w:hAnsi="宋体" w:hint="eastAsia"/>
              </w:rPr>
              <w:t>安全管理</w:t>
            </w:r>
          </w:p>
        </w:tc>
        <w:tc>
          <w:tcPr>
            <w:tcW w:w="709" w:type="dxa"/>
          </w:tcPr>
          <w:p w:rsidR="00520A5D" w:rsidRDefault="00520A5D">
            <w:pPr>
              <w:spacing w:line="360" w:lineRule="auto"/>
              <w:rPr>
                <w:rFonts w:ascii="宋体" w:hAnsi="宋体"/>
                <w:color w:val="000000"/>
                <w:position w:val="-42"/>
                <w:sz w:val="24"/>
              </w:rPr>
            </w:pPr>
          </w:p>
        </w:tc>
        <w:tc>
          <w:tcPr>
            <w:tcW w:w="851" w:type="dxa"/>
          </w:tcPr>
          <w:p w:rsidR="00520A5D" w:rsidRDefault="00520A5D">
            <w:pPr>
              <w:spacing w:line="360" w:lineRule="auto"/>
              <w:rPr>
                <w:rFonts w:ascii="宋体" w:hAnsi="宋体"/>
                <w:color w:val="000000"/>
                <w:position w:val="-42"/>
                <w:sz w:val="24"/>
              </w:rPr>
            </w:pPr>
          </w:p>
        </w:tc>
        <w:tc>
          <w:tcPr>
            <w:tcW w:w="850" w:type="dxa"/>
          </w:tcPr>
          <w:p w:rsidR="00520A5D" w:rsidRDefault="00520A5D">
            <w:pPr>
              <w:spacing w:line="360" w:lineRule="auto"/>
              <w:rPr>
                <w:rFonts w:ascii="宋体" w:hAnsi="宋体"/>
                <w:color w:val="000000"/>
                <w:position w:val="-42"/>
                <w:sz w:val="24"/>
              </w:rPr>
            </w:pPr>
          </w:p>
        </w:tc>
        <w:tc>
          <w:tcPr>
            <w:tcW w:w="3557" w:type="dxa"/>
          </w:tcPr>
          <w:p w:rsidR="00520A5D" w:rsidRDefault="00520A5D">
            <w:pPr>
              <w:spacing w:line="360" w:lineRule="auto"/>
              <w:rPr>
                <w:rFonts w:ascii="宋体" w:hAnsi="宋体"/>
                <w:color w:val="000000"/>
                <w:position w:val="-42"/>
                <w:sz w:val="24"/>
              </w:rPr>
            </w:pPr>
          </w:p>
        </w:tc>
      </w:tr>
      <w:tr w:rsidR="00520A5D">
        <w:trPr>
          <w:cantSplit/>
          <w:jc w:val="center"/>
        </w:trPr>
        <w:tc>
          <w:tcPr>
            <w:tcW w:w="708" w:type="dxa"/>
            <w:vMerge/>
          </w:tcPr>
          <w:p w:rsidR="00520A5D" w:rsidRDefault="00520A5D">
            <w:pPr>
              <w:spacing w:line="360" w:lineRule="auto"/>
              <w:rPr>
                <w:rFonts w:ascii="宋体" w:hAnsi="宋体"/>
                <w:color w:val="000000"/>
                <w:position w:val="-42"/>
                <w:sz w:val="24"/>
              </w:rPr>
            </w:pPr>
          </w:p>
        </w:tc>
        <w:tc>
          <w:tcPr>
            <w:tcW w:w="1632" w:type="dxa"/>
            <w:vAlign w:val="center"/>
          </w:tcPr>
          <w:p w:rsidR="00520A5D" w:rsidRDefault="00FF6DBF">
            <w:pPr>
              <w:jc w:val="center"/>
              <w:rPr>
                <w:rFonts w:hAnsi="宋体"/>
              </w:rPr>
            </w:pPr>
            <w:r>
              <w:rPr>
                <w:rFonts w:hAnsi="宋体" w:hint="eastAsia"/>
              </w:rPr>
              <w:t>施工管理</w:t>
            </w:r>
          </w:p>
        </w:tc>
        <w:tc>
          <w:tcPr>
            <w:tcW w:w="709" w:type="dxa"/>
          </w:tcPr>
          <w:p w:rsidR="00520A5D" w:rsidRDefault="00520A5D">
            <w:pPr>
              <w:spacing w:line="360" w:lineRule="auto"/>
              <w:rPr>
                <w:rFonts w:ascii="宋体" w:hAnsi="宋体"/>
                <w:color w:val="000000"/>
                <w:position w:val="-42"/>
                <w:sz w:val="24"/>
              </w:rPr>
            </w:pPr>
          </w:p>
        </w:tc>
        <w:tc>
          <w:tcPr>
            <w:tcW w:w="851" w:type="dxa"/>
          </w:tcPr>
          <w:p w:rsidR="00520A5D" w:rsidRDefault="00520A5D">
            <w:pPr>
              <w:spacing w:line="360" w:lineRule="auto"/>
              <w:rPr>
                <w:rFonts w:ascii="宋体" w:hAnsi="宋体"/>
                <w:color w:val="000000"/>
                <w:position w:val="-42"/>
                <w:sz w:val="24"/>
              </w:rPr>
            </w:pPr>
          </w:p>
        </w:tc>
        <w:tc>
          <w:tcPr>
            <w:tcW w:w="850" w:type="dxa"/>
          </w:tcPr>
          <w:p w:rsidR="00520A5D" w:rsidRDefault="00520A5D">
            <w:pPr>
              <w:spacing w:line="360" w:lineRule="auto"/>
              <w:rPr>
                <w:rFonts w:ascii="宋体" w:hAnsi="宋体"/>
                <w:color w:val="000000"/>
                <w:position w:val="-42"/>
                <w:sz w:val="24"/>
              </w:rPr>
            </w:pPr>
          </w:p>
        </w:tc>
        <w:tc>
          <w:tcPr>
            <w:tcW w:w="3557" w:type="dxa"/>
          </w:tcPr>
          <w:p w:rsidR="00520A5D" w:rsidRDefault="00520A5D">
            <w:pPr>
              <w:spacing w:line="360" w:lineRule="auto"/>
              <w:rPr>
                <w:rFonts w:ascii="宋体" w:hAnsi="宋体"/>
                <w:color w:val="000000"/>
                <w:position w:val="-42"/>
                <w:sz w:val="24"/>
              </w:rPr>
            </w:pPr>
          </w:p>
        </w:tc>
      </w:tr>
      <w:tr w:rsidR="00520A5D">
        <w:trPr>
          <w:cantSplit/>
          <w:jc w:val="center"/>
        </w:trPr>
        <w:tc>
          <w:tcPr>
            <w:tcW w:w="708" w:type="dxa"/>
            <w:vMerge/>
          </w:tcPr>
          <w:p w:rsidR="00520A5D" w:rsidRDefault="00520A5D">
            <w:pPr>
              <w:spacing w:line="360" w:lineRule="auto"/>
              <w:rPr>
                <w:rFonts w:ascii="宋体" w:hAnsi="宋体"/>
                <w:color w:val="000000"/>
                <w:position w:val="-42"/>
                <w:sz w:val="24"/>
              </w:rPr>
            </w:pPr>
          </w:p>
        </w:tc>
        <w:tc>
          <w:tcPr>
            <w:tcW w:w="1632" w:type="dxa"/>
            <w:vAlign w:val="center"/>
          </w:tcPr>
          <w:p w:rsidR="00520A5D" w:rsidRDefault="00FF6DBF">
            <w:pPr>
              <w:jc w:val="center"/>
              <w:rPr>
                <w:rFonts w:hAnsi="宋体"/>
              </w:rPr>
            </w:pPr>
            <w:r>
              <w:rPr>
                <w:rFonts w:hAnsi="宋体" w:hint="eastAsia"/>
              </w:rPr>
              <w:t>计划管理</w:t>
            </w:r>
          </w:p>
        </w:tc>
        <w:tc>
          <w:tcPr>
            <w:tcW w:w="709" w:type="dxa"/>
          </w:tcPr>
          <w:p w:rsidR="00520A5D" w:rsidRDefault="00520A5D">
            <w:pPr>
              <w:spacing w:line="360" w:lineRule="auto"/>
              <w:rPr>
                <w:rFonts w:ascii="宋体" w:hAnsi="宋体"/>
                <w:color w:val="000000"/>
                <w:position w:val="-42"/>
                <w:sz w:val="24"/>
              </w:rPr>
            </w:pPr>
          </w:p>
        </w:tc>
        <w:tc>
          <w:tcPr>
            <w:tcW w:w="851" w:type="dxa"/>
          </w:tcPr>
          <w:p w:rsidR="00520A5D" w:rsidRDefault="00520A5D">
            <w:pPr>
              <w:spacing w:line="360" w:lineRule="auto"/>
              <w:rPr>
                <w:rFonts w:ascii="宋体" w:hAnsi="宋体"/>
                <w:color w:val="000000"/>
                <w:position w:val="-42"/>
                <w:sz w:val="24"/>
              </w:rPr>
            </w:pPr>
          </w:p>
        </w:tc>
        <w:tc>
          <w:tcPr>
            <w:tcW w:w="850" w:type="dxa"/>
          </w:tcPr>
          <w:p w:rsidR="00520A5D" w:rsidRDefault="00520A5D">
            <w:pPr>
              <w:spacing w:line="360" w:lineRule="auto"/>
              <w:rPr>
                <w:rFonts w:ascii="宋体" w:hAnsi="宋体"/>
                <w:color w:val="000000"/>
                <w:position w:val="-42"/>
                <w:sz w:val="24"/>
              </w:rPr>
            </w:pPr>
          </w:p>
        </w:tc>
        <w:tc>
          <w:tcPr>
            <w:tcW w:w="3557" w:type="dxa"/>
          </w:tcPr>
          <w:p w:rsidR="00520A5D" w:rsidRDefault="00520A5D">
            <w:pPr>
              <w:spacing w:line="360" w:lineRule="auto"/>
              <w:rPr>
                <w:rFonts w:ascii="宋体" w:hAnsi="宋体"/>
                <w:color w:val="000000"/>
                <w:position w:val="-42"/>
                <w:sz w:val="24"/>
              </w:rPr>
            </w:pPr>
          </w:p>
        </w:tc>
      </w:tr>
      <w:tr w:rsidR="00520A5D">
        <w:trPr>
          <w:cantSplit/>
          <w:jc w:val="center"/>
        </w:trPr>
        <w:tc>
          <w:tcPr>
            <w:tcW w:w="708" w:type="dxa"/>
            <w:vMerge/>
          </w:tcPr>
          <w:p w:rsidR="00520A5D" w:rsidRDefault="00520A5D">
            <w:pPr>
              <w:spacing w:line="360" w:lineRule="auto"/>
              <w:rPr>
                <w:rFonts w:ascii="宋体" w:hAnsi="宋体"/>
                <w:color w:val="000000"/>
                <w:position w:val="-30"/>
                <w:sz w:val="24"/>
              </w:rPr>
            </w:pPr>
          </w:p>
        </w:tc>
        <w:tc>
          <w:tcPr>
            <w:tcW w:w="1632" w:type="dxa"/>
            <w:vAlign w:val="center"/>
          </w:tcPr>
          <w:p w:rsidR="00520A5D" w:rsidRDefault="00FF6DBF">
            <w:pPr>
              <w:spacing w:line="360" w:lineRule="auto"/>
              <w:jc w:val="center"/>
              <w:rPr>
                <w:rFonts w:ascii="宋体" w:hAnsi="宋体"/>
                <w:color w:val="000000"/>
                <w:position w:val="-30"/>
                <w:sz w:val="24"/>
              </w:rPr>
            </w:pPr>
            <w:r>
              <w:rPr>
                <w:rFonts w:hAnsi="宋体" w:hint="eastAsia"/>
              </w:rPr>
              <w:t>材料管理</w:t>
            </w:r>
          </w:p>
        </w:tc>
        <w:tc>
          <w:tcPr>
            <w:tcW w:w="709" w:type="dxa"/>
          </w:tcPr>
          <w:p w:rsidR="00520A5D" w:rsidRDefault="00520A5D">
            <w:pPr>
              <w:spacing w:line="360" w:lineRule="auto"/>
              <w:rPr>
                <w:rFonts w:ascii="宋体" w:hAnsi="宋体"/>
                <w:color w:val="000000"/>
                <w:position w:val="-30"/>
                <w:sz w:val="24"/>
              </w:rPr>
            </w:pPr>
          </w:p>
        </w:tc>
        <w:tc>
          <w:tcPr>
            <w:tcW w:w="851" w:type="dxa"/>
          </w:tcPr>
          <w:p w:rsidR="00520A5D" w:rsidRDefault="00520A5D">
            <w:pPr>
              <w:spacing w:line="360" w:lineRule="auto"/>
              <w:rPr>
                <w:rFonts w:ascii="宋体" w:hAnsi="宋体"/>
                <w:color w:val="000000"/>
                <w:position w:val="-30"/>
                <w:sz w:val="24"/>
              </w:rPr>
            </w:pPr>
          </w:p>
        </w:tc>
        <w:tc>
          <w:tcPr>
            <w:tcW w:w="850" w:type="dxa"/>
          </w:tcPr>
          <w:p w:rsidR="00520A5D" w:rsidRDefault="00520A5D">
            <w:pPr>
              <w:spacing w:line="360" w:lineRule="auto"/>
              <w:rPr>
                <w:rFonts w:ascii="宋体" w:hAnsi="宋体"/>
                <w:color w:val="000000"/>
                <w:position w:val="-30"/>
                <w:sz w:val="24"/>
              </w:rPr>
            </w:pPr>
          </w:p>
        </w:tc>
        <w:tc>
          <w:tcPr>
            <w:tcW w:w="3557" w:type="dxa"/>
          </w:tcPr>
          <w:p w:rsidR="00520A5D" w:rsidRDefault="00520A5D">
            <w:pPr>
              <w:spacing w:line="360" w:lineRule="auto"/>
              <w:rPr>
                <w:rFonts w:ascii="宋体" w:hAnsi="宋体"/>
                <w:color w:val="000000"/>
                <w:position w:val="-30"/>
                <w:sz w:val="24"/>
              </w:rPr>
            </w:pPr>
          </w:p>
        </w:tc>
      </w:tr>
      <w:tr w:rsidR="00520A5D">
        <w:trPr>
          <w:cantSplit/>
          <w:jc w:val="center"/>
        </w:trPr>
        <w:tc>
          <w:tcPr>
            <w:tcW w:w="708" w:type="dxa"/>
            <w:vMerge/>
          </w:tcPr>
          <w:p w:rsidR="00520A5D" w:rsidRDefault="00520A5D">
            <w:pPr>
              <w:spacing w:line="360" w:lineRule="auto"/>
              <w:rPr>
                <w:rFonts w:ascii="宋体" w:hAnsi="宋体"/>
                <w:color w:val="000000"/>
                <w:position w:val="-30"/>
                <w:sz w:val="24"/>
              </w:rPr>
            </w:pPr>
          </w:p>
        </w:tc>
        <w:tc>
          <w:tcPr>
            <w:tcW w:w="1632" w:type="dxa"/>
          </w:tcPr>
          <w:p w:rsidR="00520A5D" w:rsidRDefault="00520A5D">
            <w:pPr>
              <w:spacing w:line="360" w:lineRule="auto"/>
              <w:rPr>
                <w:rFonts w:ascii="宋体" w:hAnsi="宋体"/>
                <w:color w:val="000000"/>
                <w:position w:val="-30"/>
                <w:sz w:val="24"/>
              </w:rPr>
            </w:pPr>
          </w:p>
        </w:tc>
        <w:tc>
          <w:tcPr>
            <w:tcW w:w="709" w:type="dxa"/>
          </w:tcPr>
          <w:p w:rsidR="00520A5D" w:rsidRDefault="00520A5D">
            <w:pPr>
              <w:spacing w:line="360" w:lineRule="auto"/>
              <w:rPr>
                <w:rFonts w:ascii="宋体" w:hAnsi="宋体"/>
                <w:color w:val="000000"/>
                <w:position w:val="-30"/>
                <w:sz w:val="24"/>
              </w:rPr>
            </w:pPr>
          </w:p>
        </w:tc>
        <w:tc>
          <w:tcPr>
            <w:tcW w:w="851" w:type="dxa"/>
          </w:tcPr>
          <w:p w:rsidR="00520A5D" w:rsidRDefault="00520A5D">
            <w:pPr>
              <w:spacing w:line="360" w:lineRule="auto"/>
              <w:rPr>
                <w:rFonts w:ascii="宋体" w:hAnsi="宋体"/>
                <w:color w:val="000000"/>
                <w:position w:val="-30"/>
                <w:sz w:val="24"/>
              </w:rPr>
            </w:pPr>
          </w:p>
        </w:tc>
        <w:tc>
          <w:tcPr>
            <w:tcW w:w="850" w:type="dxa"/>
          </w:tcPr>
          <w:p w:rsidR="00520A5D" w:rsidRDefault="00520A5D">
            <w:pPr>
              <w:spacing w:line="360" w:lineRule="auto"/>
              <w:rPr>
                <w:rFonts w:ascii="宋体" w:hAnsi="宋体"/>
                <w:color w:val="000000"/>
                <w:position w:val="-30"/>
                <w:sz w:val="24"/>
              </w:rPr>
            </w:pPr>
          </w:p>
        </w:tc>
        <w:tc>
          <w:tcPr>
            <w:tcW w:w="3557" w:type="dxa"/>
          </w:tcPr>
          <w:p w:rsidR="00520A5D" w:rsidRDefault="00520A5D">
            <w:pPr>
              <w:spacing w:line="360" w:lineRule="auto"/>
              <w:rPr>
                <w:rFonts w:ascii="宋体" w:hAnsi="宋体"/>
                <w:color w:val="000000"/>
                <w:position w:val="-30"/>
                <w:sz w:val="24"/>
              </w:rPr>
            </w:pPr>
          </w:p>
        </w:tc>
      </w:tr>
      <w:tr w:rsidR="00520A5D">
        <w:trPr>
          <w:cantSplit/>
          <w:jc w:val="center"/>
        </w:trPr>
        <w:tc>
          <w:tcPr>
            <w:tcW w:w="708" w:type="dxa"/>
            <w:vMerge/>
          </w:tcPr>
          <w:p w:rsidR="00520A5D" w:rsidRDefault="00520A5D">
            <w:pPr>
              <w:spacing w:line="360" w:lineRule="auto"/>
              <w:rPr>
                <w:rFonts w:ascii="宋体" w:hAnsi="宋体"/>
                <w:color w:val="000000"/>
                <w:position w:val="-30"/>
                <w:sz w:val="24"/>
              </w:rPr>
            </w:pPr>
          </w:p>
        </w:tc>
        <w:tc>
          <w:tcPr>
            <w:tcW w:w="1632" w:type="dxa"/>
          </w:tcPr>
          <w:p w:rsidR="00520A5D" w:rsidRDefault="00520A5D">
            <w:pPr>
              <w:spacing w:line="360" w:lineRule="auto"/>
              <w:rPr>
                <w:rFonts w:ascii="宋体" w:hAnsi="宋体"/>
                <w:color w:val="000000"/>
                <w:position w:val="-30"/>
                <w:sz w:val="24"/>
              </w:rPr>
            </w:pPr>
          </w:p>
        </w:tc>
        <w:tc>
          <w:tcPr>
            <w:tcW w:w="709" w:type="dxa"/>
          </w:tcPr>
          <w:p w:rsidR="00520A5D" w:rsidRDefault="00520A5D">
            <w:pPr>
              <w:spacing w:line="360" w:lineRule="auto"/>
              <w:rPr>
                <w:rFonts w:ascii="宋体" w:hAnsi="宋体"/>
                <w:color w:val="000000"/>
                <w:position w:val="-30"/>
                <w:sz w:val="24"/>
              </w:rPr>
            </w:pPr>
          </w:p>
        </w:tc>
        <w:tc>
          <w:tcPr>
            <w:tcW w:w="851" w:type="dxa"/>
          </w:tcPr>
          <w:p w:rsidR="00520A5D" w:rsidRDefault="00520A5D">
            <w:pPr>
              <w:spacing w:line="360" w:lineRule="auto"/>
              <w:rPr>
                <w:rFonts w:ascii="宋体" w:hAnsi="宋体"/>
                <w:color w:val="000000"/>
                <w:position w:val="-30"/>
                <w:sz w:val="24"/>
              </w:rPr>
            </w:pPr>
          </w:p>
        </w:tc>
        <w:tc>
          <w:tcPr>
            <w:tcW w:w="850" w:type="dxa"/>
          </w:tcPr>
          <w:p w:rsidR="00520A5D" w:rsidRDefault="00520A5D">
            <w:pPr>
              <w:spacing w:line="360" w:lineRule="auto"/>
              <w:rPr>
                <w:rFonts w:ascii="宋体" w:hAnsi="宋体"/>
                <w:color w:val="000000"/>
                <w:position w:val="-30"/>
                <w:sz w:val="24"/>
              </w:rPr>
            </w:pPr>
          </w:p>
        </w:tc>
        <w:tc>
          <w:tcPr>
            <w:tcW w:w="3557" w:type="dxa"/>
          </w:tcPr>
          <w:p w:rsidR="00520A5D" w:rsidRDefault="00520A5D">
            <w:pPr>
              <w:spacing w:line="360" w:lineRule="auto"/>
              <w:rPr>
                <w:rFonts w:ascii="宋体" w:hAnsi="宋体"/>
                <w:color w:val="000000"/>
                <w:position w:val="-30"/>
                <w:sz w:val="24"/>
              </w:rPr>
            </w:pPr>
          </w:p>
        </w:tc>
      </w:tr>
    </w:tbl>
    <w:p w:rsidR="00520A5D" w:rsidRDefault="00520A5D">
      <w:pPr>
        <w:pStyle w:val="a3"/>
        <w:adjustRightInd/>
        <w:snapToGrid w:val="0"/>
        <w:spacing w:line="360" w:lineRule="auto"/>
        <w:ind w:firstLineChars="200" w:firstLine="560"/>
        <w:rPr>
          <w:rFonts w:ascii="仿宋" w:eastAsia="仿宋" w:hAnsi="仿宋"/>
          <w:color w:val="000000"/>
          <w:sz w:val="28"/>
          <w:szCs w:val="28"/>
        </w:rPr>
      </w:pPr>
    </w:p>
    <w:p w:rsidR="00520A5D" w:rsidRDefault="00520A5D">
      <w:pPr>
        <w:rPr>
          <w:rFonts w:ascii="宋体" w:hAnsi="宋体" w:cs="宋体"/>
          <w:sz w:val="28"/>
          <w:szCs w:val="28"/>
        </w:rPr>
      </w:pPr>
    </w:p>
    <w:bookmarkEnd w:id="275"/>
    <w:p w:rsidR="00520A5D" w:rsidRDefault="00520A5D">
      <w:pPr>
        <w:pStyle w:val="a3"/>
        <w:spacing w:line="360" w:lineRule="auto"/>
        <w:ind w:firstLine="0"/>
        <w:jc w:val="center"/>
        <w:outlineLvl w:val="1"/>
        <w:rPr>
          <w:rFonts w:ascii="仿宋" w:eastAsia="仿宋" w:hAnsi="仿宋" w:cs="仿宋"/>
          <w:bCs/>
          <w:sz w:val="28"/>
          <w:szCs w:val="28"/>
        </w:rPr>
      </w:pPr>
    </w:p>
    <w:p w:rsidR="00520A5D" w:rsidRDefault="00520A5D">
      <w:pPr>
        <w:adjustRightInd w:val="0"/>
        <w:snapToGrid w:val="0"/>
        <w:spacing w:line="440" w:lineRule="exact"/>
        <w:rPr>
          <w:rFonts w:ascii="宋体" w:hAnsi="宋体" w:cs="宋体"/>
          <w:kern w:val="0"/>
          <w:sz w:val="44"/>
          <w:szCs w:val="44"/>
        </w:rPr>
      </w:pPr>
    </w:p>
    <w:p w:rsidR="00520A5D" w:rsidRDefault="00520A5D">
      <w:pPr>
        <w:spacing w:line="420" w:lineRule="atLeast"/>
        <w:rPr>
          <w:rFonts w:ascii="宋体" w:hAnsi="宋体" w:cs="宋体"/>
          <w:sz w:val="24"/>
        </w:rPr>
      </w:pPr>
    </w:p>
    <w:p w:rsidR="00520A5D" w:rsidRDefault="00520A5D">
      <w:pPr>
        <w:jc w:val="right"/>
        <w:rPr>
          <w:rFonts w:ascii="宋体" w:hAnsi="宋体" w:cs="宋体"/>
          <w:szCs w:val="21"/>
        </w:rPr>
      </w:pPr>
    </w:p>
    <w:p w:rsidR="00520A5D" w:rsidRDefault="00FF6DBF">
      <w:pPr>
        <w:pStyle w:val="flType"/>
        <w:spacing w:line="420" w:lineRule="atLeast"/>
        <w:rPr>
          <w:rFonts w:ascii="宋体" w:hAnsi="宋体" w:cs="宋体"/>
          <w:b/>
          <w:bCs/>
          <w:sz w:val="44"/>
          <w:szCs w:val="32"/>
        </w:rPr>
      </w:pPr>
      <w:bookmarkStart w:id="278" w:name="_Toc465181339"/>
      <w:bookmarkStart w:id="279" w:name="_Toc404159964"/>
      <w:r>
        <w:rPr>
          <w:rFonts w:ascii="宋体" w:hAnsi="宋体" w:cs="宋体" w:hint="eastAsia"/>
          <w:b/>
          <w:bCs/>
          <w:sz w:val="44"/>
          <w:szCs w:val="32"/>
        </w:rPr>
        <w:t>第七章</w:t>
      </w:r>
      <w:bookmarkStart w:id="280" w:name="_Toc262456721"/>
      <w:bookmarkStart w:id="281" w:name="_Toc288209286"/>
      <w:bookmarkStart w:id="282" w:name="_Toc288889655"/>
      <w:r>
        <w:rPr>
          <w:rFonts w:ascii="宋体" w:hAnsi="宋体" w:cs="宋体" w:hint="eastAsia"/>
          <w:b/>
          <w:bCs/>
          <w:sz w:val="44"/>
          <w:szCs w:val="32"/>
        </w:rPr>
        <w:t>资格审查证明材料</w:t>
      </w:r>
      <w:bookmarkEnd w:id="278"/>
      <w:bookmarkEnd w:id="279"/>
      <w:bookmarkEnd w:id="280"/>
      <w:bookmarkEnd w:id="281"/>
      <w:bookmarkEnd w:id="282"/>
    </w:p>
    <w:p w:rsidR="00520A5D" w:rsidRDefault="00520A5D">
      <w:pPr>
        <w:spacing w:line="360" w:lineRule="auto"/>
        <w:ind w:firstLine="480"/>
        <w:rPr>
          <w:rFonts w:ascii="宋体" w:hAnsi="宋体" w:cs="宋体"/>
          <w:sz w:val="25"/>
        </w:rPr>
      </w:pPr>
    </w:p>
    <w:p w:rsidR="00520A5D" w:rsidRDefault="00FF6DBF">
      <w:pPr>
        <w:spacing w:line="360" w:lineRule="auto"/>
        <w:ind w:firstLine="480"/>
        <w:rPr>
          <w:rFonts w:ascii="宋体" w:hAnsi="宋体" w:cs="宋体"/>
          <w:sz w:val="25"/>
        </w:rPr>
      </w:pPr>
      <w:r>
        <w:rPr>
          <w:rFonts w:ascii="宋体" w:hAnsi="宋体" w:cs="宋体" w:hint="eastAsia"/>
          <w:sz w:val="25"/>
        </w:rPr>
        <w:t>一、资格证明材料：见本招标文件第一章</w:t>
      </w:r>
      <w:r w:rsidR="00CE1433">
        <w:rPr>
          <w:rFonts w:ascii="宋体" w:hAnsi="宋体" w:cs="宋体" w:hint="eastAsia"/>
          <w:sz w:val="25"/>
        </w:rPr>
        <w:t>9.1</w:t>
      </w:r>
      <w:r>
        <w:rPr>
          <w:rFonts w:ascii="宋体" w:hAnsi="宋体" w:cs="宋体" w:hint="eastAsia"/>
          <w:sz w:val="25"/>
        </w:rPr>
        <w:t>条。</w:t>
      </w:r>
    </w:p>
    <w:p w:rsidR="00520A5D" w:rsidRDefault="00FF6DBF">
      <w:pPr>
        <w:spacing w:line="360" w:lineRule="auto"/>
        <w:ind w:firstLine="480"/>
        <w:rPr>
          <w:rFonts w:ascii="宋体" w:hAnsi="宋体" w:cs="宋体"/>
          <w:sz w:val="25"/>
        </w:rPr>
      </w:pPr>
      <w:r>
        <w:rPr>
          <w:rFonts w:ascii="宋体" w:hAnsi="宋体" w:cs="宋体" w:hint="eastAsia"/>
          <w:sz w:val="25"/>
        </w:rPr>
        <w:t>二、资格审查材料封面及相关表格如下：</w:t>
      </w: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widowControl/>
        <w:spacing w:line="460" w:lineRule="exact"/>
        <w:ind w:firstLineChars="200" w:firstLine="480"/>
        <w:jc w:val="left"/>
        <w:rPr>
          <w:rFonts w:ascii="宋体" w:hAnsi="宋体" w:cs="宋体"/>
          <w:kern w:val="0"/>
          <w:sz w:val="24"/>
        </w:rPr>
      </w:pPr>
    </w:p>
    <w:p w:rsidR="00520A5D" w:rsidRDefault="00520A5D">
      <w:pPr>
        <w:spacing w:line="360" w:lineRule="auto"/>
        <w:rPr>
          <w:rFonts w:ascii="宋体" w:hAnsi="宋体" w:cs="宋体"/>
          <w:kern w:val="0"/>
          <w:sz w:val="24"/>
        </w:rPr>
      </w:pPr>
    </w:p>
    <w:p w:rsidR="00520A5D" w:rsidRDefault="00FF6DBF">
      <w:pPr>
        <w:tabs>
          <w:tab w:val="left" w:pos="900"/>
        </w:tabs>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一、资格审查文件相关格式</w:t>
      </w:r>
    </w:p>
    <w:p w:rsidR="00520A5D" w:rsidRDefault="00520A5D">
      <w:pPr>
        <w:pStyle w:val="a3"/>
        <w:spacing w:line="360" w:lineRule="auto"/>
        <w:ind w:firstLine="0"/>
        <w:outlineLvl w:val="1"/>
        <w:rPr>
          <w:rFonts w:ascii="宋体" w:hAnsi="宋体" w:cs="宋体"/>
          <w:sz w:val="28"/>
          <w:szCs w:val="28"/>
        </w:rPr>
      </w:pPr>
    </w:p>
    <w:p w:rsidR="00520A5D" w:rsidRDefault="00FF6DBF">
      <w:pPr>
        <w:tabs>
          <w:tab w:val="left" w:pos="900"/>
        </w:tabs>
        <w:snapToGrid w:val="0"/>
        <w:spacing w:line="360" w:lineRule="auto"/>
        <w:jc w:val="center"/>
        <w:outlineLvl w:val="1"/>
        <w:rPr>
          <w:rFonts w:ascii="仿宋" w:eastAsia="仿宋" w:hAnsi="仿宋" w:cs="仿宋"/>
          <w:b/>
          <w:sz w:val="28"/>
          <w:szCs w:val="28"/>
        </w:rPr>
      </w:pPr>
      <w:r>
        <w:rPr>
          <w:rFonts w:ascii="仿宋" w:eastAsia="仿宋" w:hAnsi="仿宋" w:cs="仿宋" w:hint="eastAsia"/>
          <w:b/>
          <w:sz w:val="28"/>
          <w:szCs w:val="28"/>
        </w:rPr>
        <w:t>1、法定代表人身份证明</w:t>
      </w:r>
    </w:p>
    <w:p w:rsidR="00520A5D" w:rsidRDefault="00520A5D">
      <w:pPr>
        <w:pStyle w:val="a3"/>
        <w:snapToGrid w:val="0"/>
        <w:spacing w:line="440" w:lineRule="exact"/>
        <w:ind w:firstLine="0"/>
        <w:rPr>
          <w:rFonts w:ascii="宋体" w:hAnsi="宋体" w:cs="宋体"/>
          <w:sz w:val="30"/>
        </w:rPr>
      </w:pPr>
    </w:p>
    <w:p w:rsidR="00520A5D" w:rsidRDefault="00FF6DBF">
      <w:pPr>
        <w:widowControl/>
        <w:tabs>
          <w:tab w:val="left" w:pos="0"/>
          <w:tab w:val="left" w:pos="993"/>
          <w:tab w:val="left" w:pos="1134"/>
        </w:tabs>
        <w:snapToGrid w:val="0"/>
        <w:spacing w:line="360" w:lineRule="auto"/>
        <w:ind w:firstLineChars="200" w:firstLine="560"/>
        <w:rPr>
          <w:rFonts w:ascii="仿宋" w:eastAsia="仿宋" w:hAnsi="仿宋" w:cs="宋体"/>
          <w:snapToGrid w:val="0"/>
          <w:color w:val="000000"/>
          <w:kern w:val="0"/>
          <w:sz w:val="28"/>
          <w:szCs w:val="28"/>
          <w:u w:val="single"/>
        </w:rPr>
      </w:pPr>
      <w:r>
        <w:rPr>
          <w:rFonts w:ascii="仿宋" w:eastAsia="仿宋" w:hAnsi="仿宋" w:cs="宋体" w:hint="eastAsia"/>
          <w:snapToGrid w:val="0"/>
          <w:color w:val="000000"/>
          <w:kern w:val="0"/>
          <w:sz w:val="28"/>
          <w:szCs w:val="28"/>
        </w:rPr>
        <w:t>单位名称：</w:t>
      </w:r>
      <w:r>
        <w:rPr>
          <w:rFonts w:ascii="仿宋" w:eastAsia="仿宋" w:hAnsi="仿宋" w:cs="宋体" w:hint="eastAsia"/>
          <w:snapToGrid w:val="0"/>
          <w:color w:val="000000"/>
          <w:kern w:val="0"/>
          <w:sz w:val="28"/>
          <w:szCs w:val="28"/>
          <w:u w:val="single"/>
        </w:rPr>
        <w:t xml:space="preserve">                                          </w:t>
      </w:r>
    </w:p>
    <w:p w:rsidR="00520A5D" w:rsidRDefault="00FF6DBF">
      <w:pPr>
        <w:widowControl/>
        <w:tabs>
          <w:tab w:val="left" w:pos="0"/>
          <w:tab w:val="left" w:pos="993"/>
          <w:tab w:val="left" w:pos="1134"/>
        </w:tabs>
        <w:snapToGrid w:val="0"/>
        <w:spacing w:line="360" w:lineRule="auto"/>
        <w:ind w:firstLineChars="200" w:firstLine="560"/>
        <w:rPr>
          <w:rFonts w:ascii="仿宋" w:eastAsia="仿宋" w:hAnsi="仿宋" w:cs="宋体"/>
          <w:snapToGrid w:val="0"/>
          <w:color w:val="000000"/>
          <w:kern w:val="0"/>
          <w:sz w:val="28"/>
          <w:szCs w:val="28"/>
          <w:u w:val="single"/>
        </w:rPr>
      </w:pPr>
      <w:r>
        <w:rPr>
          <w:rFonts w:ascii="仿宋" w:eastAsia="仿宋" w:hAnsi="仿宋" w:cs="宋体" w:hint="eastAsia"/>
          <w:snapToGrid w:val="0"/>
          <w:color w:val="000000"/>
          <w:kern w:val="0"/>
          <w:sz w:val="28"/>
          <w:szCs w:val="28"/>
        </w:rPr>
        <w:t>单位性质：</w:t>
      </w:r>
      <w:r>
        <w:rPr>
          <w:rFonts w:ascii="仿宋" w:eastAsia="仿宋" w:hAnsi="仿宋" w:cs="宋体" w:hint="eastAsia"/>
          <w:snapToGrid w:val="0"/>
          <w:color w:val="000000"/>
          <w:kern w:val="0"/>
          <w:sz w:val="28"/>
          <w:szCs w:val="28"/>
          <w:u w:val="single"/>
        </w:rPr>
        <w:t xml:space="preserve">                                          </w:t>
      </w:r>
    </w:p>
    <w:p w:rsidR="00520A5D" w:rsidRDefault="00FF6DBF">
      <w:pPr>
        <w:widowControl/>
        <w:tabs>
          <w:tab w:val="left" w:pos="0"/>
          <w:tab w:val="left" w:pos="993"/>
          <w:tab w:val="left" w:pos="1134"/>
        </w:tabs>
        <w:snapToGrid w:val="0"/>
        <w:spacing w:line="360" w:lineRule="auto"/>
        <w:ind w:firstLineChars="200" w:firstLine="560"/>
        <w:rPr>
          <w:rFonts w:ascii="仿宋" w:eastAsia="仿宋" w:hAnsi="仿宋" w:cs="宋体"/>
          <w:snapToGrid w:val="0"/>
          <w:color w:val="000000"/>
          <w:kern w:val="0"/>
          <w:sz w:val="28"/>
          <w:szCs w:val="28"/>
          <w:u w:val="single"/>
        </w:rPr>
      </w:pPr>
      <w:r>
        <w:rPr>
          <w:rFonts w:ascii="仿宋" w:eastAsia="仿宋" w:hAnsi="仿宋" w:cs="宋体" w:hint="eastAsia"/>
          <w:snapToGrid w:val="0"/>
          <w:color w:val="000000"/>
          <w:kern w:val="0"/>
          <w:sz w:val="28"/>
          <w:szCs w:val="28"/>
        </w:rPr>
        <w:t>地    址：</w:t>
      </w:r>
      <w:r>
        <w:rPr>
          <w:rFonts w:ascii="仿宋" w:eastAsia="仿宋" w:hAnsi="仿宋" w:cs="宋体" w:hint="eastAsia"/>
          <w:snapToGrid w:val="0"/>
          <w:color w:val="000000"/>
          <w:kern w:val="0"/>
          <w:sz w:val="28"/>
          <w:szCs w:val="28"/>
          <w:u w:val="single"/>
        </w:rPr>
        <w:t xml:space="preserve">                                          </w:t>
      </w:r>
    </w:p>
    <w:p w:rsidR="00520A5D" w:rsidRDefault="00FF6DBF">
      <w:pPr>
        <w:widowControl/>
        <w:tabs>
          <w:tab w:val="left" w:pos="0"/>
          <w:tab w:val="left" w:pos="993"/>
          <w:tab w:val="left" w:pos="1134"/>
        </w:tabs>
        <w:snapToGrid w:val="0"/>
        <w:spacing w:line="360" w:lineRule="auto"/>
        <w:ind w:firstLineChars="200" w:firstLine="560"/>
        <w:rPr>
          <w:rFonts w:ascii="仿宋" w:eastAsia="仿宋" w:hAnsi="仿宋" w:cs="宋体"/>
          <w:snapToGrid w:val="0"/>
          <w:color w:val="000000"/>
          <w:kern w:val="0"/>
          <w:sz w:val="28"/>
          <w:szCs w:val="28"/>
        </w:rPr>
      </w:pPr>
      <w:r>
        <w:rPr>
          <w:rFonts w:ascii="仿宋" w:eastAsia="仿宋" w:hAnsi="仿宋" w:cs="宋体" w:hint="eastAsia"/>
          <w:snapToGrid w:val="0"/>
          <w:color w:val="000000"/>
          <w:kern w:val="0"/>
          <w:sz w:val="28"/>
          <w:szCs w:val="28"/>
        </w:rPr>
        <w:t>成立时间：</w:t>
      </w:r>
      <w:r>
        <w:rPr>
          <w:rFonts w:ascii="仿宋" w:eastAsia="仿宋" w:hAnsi="仿宋" w:cs="宋体" w:hint="eastAsia"/>
          <w:snapToGrid w:val="0"/>
          <w:color w:val="000000"/>
          <w:kern w:val="0"/>
          <w:sz w:val="28"/>
          <w:szCs w:val="28"/>
          <w:u w:val="single"/>
        </w:rPr>
        <w:t xml:space="preserve">              </w:t>
      </w:r>
      <w:r>
        <w:rPr>
          <w:rFonts w:ascii="仿宋" w:eastAsia="仿宋" w:hAnsi="仿宋" w:cs="宋体" w:hint="eastAsia"/>
          <w:snapToGrid w:val="0"/>
          <w:color w:val="000000"/>
          <w:kern w:val="0"/>
          <w:sz w:val="28"/>
          <w:szCs w:val="28"/>
        </w:rPr>
        <w:t>年</w:t>
      </w:r>
      <w:r>
        <w:rPr>
          <w:rFonts w:ascii="仿宋" w:eastAsia="仿宋" w:hAnsi="仿宋" w:cs="宋体" w:hint="eastAsia"/>
          <w:snapToGrid w:val="0"/>
          <w:color w:val="000000"/>
          <w:kern w:val="0"/>
          <w:sz w:val="28"/>
          <w:szCs w:val="28"/>
          <w:u w:val="single"/>
        </w:rPr>
        <w:t xml:space="preserve">           </w:t>
      </w:r>
      <w:r>
        <w:rPr>
          <w:rFonts w:ascii="仿宋" w:eastAsia="仿宋" w:hAnsi="仿宋" w:cs="宋体" w:hint="eastAsia"/>
          <w:snapToGrid w:val="0"/>
          <w:color w:val="000000"/>
          <w:kern w:val="0"/>
          <w:sz w:val="28"/>
          <w:szCs w:val="28"/>
        </w:rPr>
        <w:t>月</w:t>
      </w:r>
      <w:r>
        <w:rPr>
          <w:rFonts w:ascii="仿宋" w:eastAsia="仿宋" w:hAnsi="仿宋" w:cs="宋体" w:hint="eastAsia"/>
          <w:snapToGrid w:val="0"/>
          <w:color w:val="000000"/>
          <w:kern w:val="0"/>
          <w:sz w:val="28"/>
          <w:szCs w:val="28"/>
          <w:u w:val="single"/>
        </w:rPr>
        <w:t xml:space="preserve">           </w:t>
      </w:r>
      <w:r>
        <w:rPr>
          <w:rFonts w:ascii="仿宋" w:eastAsia="仿宋" w:hAnsi="仿宋" w:cs="宋体" w:hint="eastAsia"/>
          <w:snapToGrid w:val="0"/>
          <w:color w:val="000000"/>
          <w:kern w:val="0"/>
          <w:sz w:val="28"/>
          <w:szCs w:val="28"/>
        </w:rPr>
        <w:t>日</w:t>
      </w:r>
    </w:p>
    <w:p w:rsidR="00520A5D" w:rsidRDefault="00FF6DBF">
      <w:pPr>
        <w:widowControl/>
        <w:tabs>
          <w:tab w:val="left" w:pos="0"/>
          <w:tab w:val="left" w:pos="993"/>
          <w:tab w:val="left" w:pos="1134"/>
        </w:tabs>
        <w:snapToGrid w:val="0"/>
        <w:spacing w:line="360" w:lineRule="auto"/>
        <w:ind w:firstLineChars="200" w:firstLine="560"/>
        <w:rPr>
          <w:rFonts w:ascii="仿宋" w:eastAsia="仿宋" w:hAnsi="仿宋" w:cs="宋体"/>
          <w:snapToGrid w:val="0"/>
          <w:color w:val="000000"/>
          <w:kern w:val="0"/>
          <w:sz w:val="28"/>
          <w:szCs w:val="28"/>
          <w:u w:val="single"/>
        </w:rPr>
      </w:pPr>
      <w:r>
        <w:rPr>
          <w:rFonts w:ascii="仿宋" w:eastAsia="仿宋" w:hAnsi="仿宋" w:cs="宋体" w:hint="eastAsia"/>
          <w:snapToGrid w:val="0"/>
          <w:color w:val="000000"/>
          <w:kern w:val="0"/>
          <w:sz w:val="28"/>
          <w:szCs w:val="28"/>
        </w:rPr>
        <w:t>经营期限：</w:t>
      </w:r>
      <w:r>
        <w:rPr>
          <w:rFonts w:ascii="仿宋" w:eastAsia="仿宋" w:hAnsi="仿宋" w:cs="宋体" w:hint="eastAsia"/>
          <w:snapToGrid w:val="0"/>
          <w:color w:val="000000"/>
          <w:kern w:val="0"/>
          <w:sz w:val="28"/>
          <w:szCs w:val="28"/>
          <w:u w:val="single"/>
        </w:rPr>
        <w:t xml:space="preserve">                                          </w:t>
      </w:r>
    </w:p>
    <w:p w:rsidR="00520A5D" w:rsidRDefault="00FF6DBF">
      <w:pPr>
        <w:widowControl/>
        <w:tabs>
          <w:tab w:val="left" w:pos="0"/>
          <w:tab w:val="left" w:pos="993"/>
          <w:tab w:val="left" w:pos="1134"/>
        </w:tabs>
        <w:snapToGrid w:val="0"/>
        <w:spacing w:line="360" w:lineRule="auto"/>
        <w:ind w:firstLineChars="200" w:firstLine="560"/>
        <w:rPr>
          <w:rFonts w:ascii="仿宋" w:eastAsia="仿宋" w:hAnsi="仿宋" w:cs="宋体"/>
          <w:snapToGrid w:val="0"/>
          <w:color w:val="000000"/>
          <w:kern w:val="0"/>
          <w:sz w:val="28"/>
          <w:szCs w:val="28"/>
          <w:u w:val="single"/>
        </w:rPr>
      </w:pPr>
      <w:r>
        <w:rPr>
          <w:rFonts w:ascii="仿宋" w:eastAsia="仿宋" w:hAnsi="仿宋" w:cs="宋体" w:hint="eastAsia"/>
          <w:snapToGrid w:val="0"/>
          <w:color w:val="000000"/>
          <w:kern w:val="0"/>
          <w:sz w:val="28"/>
          <w:szCs w:val="28"/>
        </w:rPr>
        <w:t>姓    名：</w:t>
      </w:r>
      <w:r>
        <w:rPr>
          <w:rFonts w:ascii="仿宋" w:eastAsia="仿宋" w:hAnsi="仿宋" w:cs="宋体" w:hint="eastAsia"/>
          <w:snapToGrid w:val="0"/>
          <w:color w:val="000000"/>
          <w:kern w:val="0"/>
          <w:sz w:val="28"/>
          <w:szCs w:val="28"/>
          <w:u w:val="single"/>
        </w:rPr>
        <w:t xml:space="preserve">       </w:t>
      </w:r>
      <w:r>
        <w:rPr>
          <w:rFonts w:ascii="仿宋" w:eastAsia="仿宋" w:hAnsi="仿宋" w:cs="宋体" w:hint="eastAsia"/>
          <w:snapToGrid w:val="0"/>
          <w:color w:val="000000"/>
          <w:kern w:val="0"/>
          <w:sz w:val="28"/>
          <w:szCs w:val="28"/>
        </w:rPr>
        <w:t>性别：</w:t>
      </w:r>
      <w:r>
        <w:rPr>
          <w:rFonts w:ascii="仿宋" w:eastAsia="仿宋" w:hAnsi="仿宋" w:cs="宋体" w:hint="eastAsia"/>
          <w:snapToGrid w:val="0"/>
          <w:color w:val="000000"/>
          <w:kern w:val="0"/>
          <w:sz w:val="28"/>
          <w:szCs w:val="28"/>
          <w:u w:val="single"/>
        </w:rPr>
        <w:t xml:space="preserve">       </w:t>
      </w:r>
      <w:r>
        <w:rPr>
          <w:rFonts w:ascii="仿宋" w:eastAsia="仿宋" w:hAnsi="仿宋" w:cs="宋体" w:hint="eastAsia"/>
          <w:snapToGrid w:val="0"/>
          <w:color w:val="000000"/>
          <w:kern w:val="0"/>
          <w:sz w:val="28"/>
          <w:szCs w:val="28"/>
        </w:rPr>
        <w:t>年龄：</w:t>
      </w:r>
      <w:r>
        <w:rPr>
          <w:rFonts w:ascii="仿宋" w:eastAsia="仿宋" w:hAnsi="仿宋" w:cs="宋体" w:hint="eastAsia"/>
          <w:snapToGrid w:val="0"/>
          <w:color w:val="000000"/>
          <w:kern w:val="0"/>
          <w:sz w:val="28"/>
          <w:szCs w:val="28"/>
          <w:u w:val="single"/>
        </w:rPr>
        <w:t xml:space="preserve">                </w:t>
      </w:r>
    </w:p>
    <w:p w:rsidR="00520A5D" w:rsidRDefault="00FF6DBF">
      <w:pPr>
        <w:widowControl/>
        <w:tabs>
          <w:tab w:val="left" w:pos="0"/>
          <w:tab w:val="left" w:pos="993"/>
          <w:tab w:val="left" w:pos="1134"/>
        </w:tabs>
        <w:snapToGrid w:val="0"/>
        <w:spacing w:line="360" w:lineRule="auto"/>
        <w:ind w:firstLineChars="200" w:firstLine="560"/>
        <w:rPr>
          <w:rFonts w:ascii="仿宋" w:eastAsia="仿宋" w:hAnsi="仿宋" w:cs="宋体"/>
          <w:snapToGrid w:val="0"/>
          <w:color w:val="000000"/>
          <w:kern w:val="0"/>
          <w:sz w:val="28"/>
          <w:szCs w:val="28"/>
          <w:u w:val="single"/>
        </w:rPr>
      </w:pPr>
      <w:r>
        <w:rPr>
          <w:rFonts w:ascii="仿宋" w:eastAsia="仿宋" w:hAnsi="仿宋" w:cs="宋体" w:hint="eastAsia"/>
          <w:snapToGrid w:val="0"/>
          <w:color w:val="000000"/>
          <w:kern w:val="0"/>
          <w:sz w:val="28"/>
          <w:szCs w:val="28"/>
        </w:rPr>
        <w:t>职务：</w:t>
      </w:r>
      <w:r>
        <w:rPr>
          <w:rFonts w:ascii="仿宋" w:eastAsia="仿宋" w:hAnsi="仿宋" w:cs="宋体" w:hint="eastAsia"/>
          <w:snapToGrid w:val="0"/>
          <w:color w:val="000000"/>
          <w:kern w:val="0"/>
          <w:sz w:val="28"/>
          <w:szCs w:val="28"/>
          <w:u w:val="single"/>
        </w:rPr>
        <w:t xml:space="preserve">                     </w:t>
      </w:r>
      <w:r>
        <w:rPr>
          <w:rFonts w:ascii="仿宋" w:eastAsia="仿宋" w:hAnsi="仿宋" w:cs="宋体" w:hint="eastAsia"/>
          <w:snapToGrid w:val="0"/>
          <w:color w:val="000000"/>
          <w:kern w:val="0"/>
          <w:sz w:val="28"/>
          <w:szCs w:val="28"/>
        </w:rPr>
        <w:t xml:space="preserve">系： </w:t>
      </w:r>
      <w:r>
        <w:rPr>
          <w:rFonts w:ascii="仿宋" w:eastAsia="仿宋" w:hAnsi="仿宋" w:cs="宋体" w:hint="eastAsia"/>
          <w:snapToGrid w:val="0"/>
          <w:color w:val="000000"/>
          <w:kern w:val="0"/>
          <w:sz w:val="28"/>
          <w:szCs w:val="28"/>
          <w:u w:val="single"/>
        </w:rPr>
        <w:t xml:space="preserve"> （投标人单位名称） </w:t>
      </w:r>
    </w:p>
    <w:p w:rsidR="00520A5D" w:rsidRDefault="00FF6DBF">
      <w:pPr>
        <w:widowControl/>
        <w:tabs>
          <w:tab w:val="left" w:pos="0"/>
          <w:tab w:val="left" w:pos="993"/>
          <w:tab w:val="left" w:pos="1134"/>
        </w:tabs>
        <w:snapToGrid w:val="0"/>
        <w:spacing w:line="360" w:lineRule="auto"/>
        <w:ind w:firstLineChars="200" w:firstLine="560"/>
        <w:rPr>
          <w:rFonts w:ascii="仿宋" w:eastAsia="仿宋" w:hAnsi="仿宋" w:cs="宋体"/>
          <w:snapToGrid w:val="0"/>
          <w:color w:val="000000"/>
          <w:kern w:val="0"/>
          <w:sz w:val="28"/>
          <w:szCs w:val="28"/>
        </w:rPr>
      </w:pPr>
      <w:r>
        <w:rPr>
          <w:rFonts w:ascii="仿宋" w:eastAsia="仿宋" w:hAnsi="仿宋" w:cs="宋体" w:hint="eastAsia"/>
          <w:snapToGrid w:val="0"/>
          <w:color w:val="000000"/>
          <w:kern w:val="0"/>
          <w:sz w:val="28"/>
          <w:szCs w:val="28"/>
          <w:u w:val="single"/>
        </w:rPr>
        <w:t xml:space="preserve">                                      </w:t>
      </w:r>
      <w:r>
        <w:rPr>
          <w:rFonts w:ascii="仿宋" w:eastAsia="仿宋" w:hAnsi="仿宋" w:cs="宋体" w:hint="eastAsia"/>
          <w:snapToGrid w:val="0"/>
          <w:color w:val="000000"/>
          <w:kern w:val="0"/>
          <w:sz w:val="28"/>
          <w:szCs w:val="28"/>
        </w:rPr>
        <w:t>的法定代表人。</w:t>
      </w:r>
    </w:p>
    <w:p w:rsidR="00520A5D" w:rsidRDefault="00520A5D">
      <w:pPr>
        <w:widowControl/>
        <w:tabs>
          <w:tab w:val="left" w:pos="0"/>
          <w:tab w:val="left" w:pos="993"/>
          <w:tab w:val="left" w:pos="1134"/>
        </w:tabs>
        <w:snapToGrid w:val="0"/>
        <w:spacing w:line="360" w:lineRule="auto"/>
        <w:ind w:firstLineChars="200" w:firstLine="560"/>
        <w:rPr>
          <w:rFonts w:ascii="仿宋" w:eastAsia="仿宋" w:hAnsi="仿宋" w:cs="宋体"/>
          <w:snapToGrid w:val="0"/>
          <w:color w:val="000000"/>
          <w:kern w:val="0"/>
          <w:sz w:val="28"/>
          <w:szCs w:val="28"/>
        </w:rPr>
      </w:pPr>
    </w:p>
    <w:p w:rsidR="00520A5D" w:rsidRDefault="00FF6DBF">
      <w:pPr>
        <w:widowControl/>
        <w:tabs>
          <w:tab w:val="left" w:pos="0"/>
          <w:tab w:val="left" w:pos="993"/>
          <w:tab w:val="left" w:pos="1134"/>
        </w:tabs>
        <w:snapToGrid w:val="0"/>
        <w:spacing w:line="360" w:lineRule="auto"/>
        <w:ind w:firstLineChars="200" w:firstLine="560"/>
        <w:rPr>
          <w:rFonts w:ascii="仿宋" w:eastAsia="仿宋" w:hAnsi="仿宋" w:cs="宋体"/>
          <w:snapToGrid w:val="0"/>
          <w:color w:val="000000"/>
          <w:kern w:val="0"/>
          <w:sz w:val="28"/>
          <w:szCs w:val="28"/>
        </w:rPr>
      </w:pPr>
      <w:r>
        <w:rPr>
          <w:rFonts w:ascii="仿宋" w:eastAsia="仿宋" w:hAnsi="仿宋" w:cs="宋体" w:hint="eastAsia"/>
          <w:snapToGrid w:val="0"/>
          <w:color w:val="000000"/>
          <w:kern w:val="0"/>
          <w:sz w:val="28"/>
          <w:szCs w:val="28"/>
        </w:rPr>
        <w:t>特此证明。</w:t>
      </w:r>
    </w:p>
    <w:p w:rsidR="00520A5D" w:rsidRDefault="00FF6DBF">
      <w:pPr>
        <w:pStyle w:val="ad"/>
        <w:snapToGrid w:val="0"/>
        <w:spacing w:line="360" w:lineRule="auto"/>
        <w:ind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（法人身份证复印件附后，盖单位公章）</w:t>
      </w:r>
    </w:p>
    <w:p w:rsidR="00520A5D" w:rsidRDefault="00520A5D">
      <w:pPr>
        <w:widowControl/>
        <w:tabs>
          <w:tab w:val="left" w:pos="0"/>
          <w:tab w:val="left" w:pos="993"/>
          <w:tab w:val="left" w:pos="1134"/>
        </w:tabs>
        <w:snapToGrid w:val="0"/>
        <w:spacing w:line="360" w:lineRule="auto"/>
        <w:ind w:firstLineChars="200" w:firstLine="560"/>
        <w:rPr>
          <w:rFonts w:ascii="仿宋" w:eastAsia="仿宋" w:hAnsi="仿宋" w:cs="宋体"/>
          <w:snapToGrid w:val="0"/>
          <w:color w:val="000000"/>
          <w:kern w:val="0"/>
          <w:sz w:val="28"/>
          <w:szCs w:val="28"/>
        </w:rPr>
      </w:pPr>
    </w:p>
    <w:p w:rsidR="00520A5D" w:rsidRDefault="00520A5D">
      <w:pPr>
        <w:widowControl/>
        <w:tabs>
          <w:tab w:val="left" w:pos="0"/>
          <w:tab w:val="left" w:pos="993"/>
          <w:tab w:val="left" w:pos="1134"/>
        </w:tabs>
        <w:snapToGrid w:val="0"/>
        <w:spacing w:line="360" w:lineRule="auto"/>
        <w:ind w:firstLineChars="200" w:firstLine="560"/>
        <w:rPr>
          <w:rFonts w:ascii="仿宋" w:eastAsia="仿宋" w:hAnsi="仿宋" w:cs="宋体"/>
          <w:snapToGrid w:val="0"/>
          <w:color w:val="000000"/>
          <w:kern w:val="0"/>
          <w:sz w:val="28"/>
          <w:szCs w:val="28"/>
        </w:rPr>
      </w:pPr>
    </w:p>
    <w:p w:rsidR="00520A5D" w:rsidRDefault="00520A5D">
      <w:pPr>
        <w:widowControl/>
        <w:tabs>
          <w:tab w:val="left" w:pos="0"/>
          <w:tab w:val="left" w:pos="993"/>
          <w:tab w:val="left" w:pos="1134"/>
        </w:tabs>
        <w:snapToGrid w:val="0"/>
        <w:spacing w:line="360" w:lineRule="auto"/>
        <w:ind w:firstLineChars="200" w:firstLine="560"/>
        <w:rPr>
          <w:rFonts w:ascii="仿宋" w:eastAsia="仿宋" w:hAnsi="仿宋" w:cs="宋体"/>
          <w:snapToGrid w:val="0"/>
          <w:color w:val="000000"/>
          <w:kern w:val="0"/>
          <w:sz w:val="28"/>
          <w:szCs w:val="28"/>
        </w:rPr>
      </w:pPr>
    </w:p>
    <w:p w:rsidR="00520A5D" w:rsidRDefault="00FF6DBF">
      <w:pPr>
        <w:widowControl/>
        <w:tabs>
          <w:tab w:val="left" w:pos="0"/>
          <w:tab w:val="left" w:pos="993"/>
          <w:tab w:val="left" w:pos="1134"/>
        </w:tabs>
        <w:snapToGrid w:val="0"/>
        <w:spacing w:line="480" w:lineRule="auto"/>
        <w:ind w:firstLineChars="100" w:firstLine="280"/>
        <w:jc w:val="right"/>
        <w:rPr>
          <w:rFonts w:ascii="仿宋" w:eastAsia="仿宋" w:hAnsi="仿宋" w:cs="宋体"/>
          <w:snapToGrid w:val="0"/>
          <w:color w:val="000000"/>
          <w:kern w:val="0"/>
          <w:sz w:val="28"/>
          <w:szCs w:val="28"/>
          <w:u w:val="single"/>
        </w:rPr>
      </w:pPr>
      <w:r>
        <w:rPr>
          <w:rFonts w:ascii="仿宋" w:eastAsia="仿宋" w:hAnsi="仿宋" w:cs="宋体" w:hint="eastAsia"/>
          <w:snapToGrid w:val="0"/>
          <w:color w:val="000000"/>
          <w:kern w:val="0"/>
          <w:sz w:val="28"/>
          <w:szCs w:val="28"/>
        </w:rPr>
        <w:t>投标人（盖法人章）：</w:t>
      </w:r>
    </w:p>
    <w:p w:rsidR="00520A5D" w:rsidRDefault="00FF6DBF">
      <w:pPr>
        <w:pStyle w:val="a3"/>
        <w:spacing w:line="360" w:lineRule="auto"/>
        <w:ind w:firstLine="0"/>
        <w:jc w:val="right"/>
        <w:rPr>
          <w:rFonts w:ascii="宋体" w:hAnsi="宋体" w:cs="宋体"/>
          <w:sz w:val="25"/>
        </w:rPr>
      </w:pPr>
      <w:r>
        <w:rPr>
          <w:rFonts w:ascii="仿宋" w:eastAsia="仿宋" w:hAnsi="仿宋" w:cs="宋体" w:hint="eastAsia"/>
          <w:snapToGrid w:val="0"/>
          <w:color w:val="000000"/>
          <w:kern w:val="0"/>
          <w:sz w:val="28"/>
          <w:szCs w:val="28"/>
        </w:rPr>
        <w:t>日  期：</w:t>
      </w:r>
      <w:r>
        <w:rPr>
          <w:rFonts w:ascii="仿宋" w:eastAsia="仿宋" w:hAnsi="仿宋" w:cs="宋体" w:hint="eastAsia"/>
          <w:snapToGrid w:val="0"/>
          <w:color w:val="000000"/>
          <w:kern w:val="0"/>
          <w:sz w:val="28"/>
          <w:szCs w:val="28"/>
          <w:u w:val="single"/>
        </w:rPr>
        <w:t xml:space="preserve">         </w:t>
      </w:r>
      <w:r>
        <w:rPr>
          <w:rFonts w:ascii="仿宋" w:eastAsia="仿宋" w:hAnsi="仿宋" w:cs="宋体" w:hint="eastAsia"/>
          <w:snapToGrid w:val="0"/>
          <w:color w:val="000000"/>
          <w:kern w:val="0"/>
          <w:sz w:val="28"/>
          <w:szCs w:val="28"/>
        </w:rPr>
        <w:t>年</w:t>
      </w:r>
      <w:r>
        <w:rPr>
          <w:rFonts w:ascii="仿宋" w:eastAsia="仿宋" w:hAnsi="仿宋" w:cs="宋体" w:hint="eastAsia"/>
          <w:snapToGrid w:val="0"/>
          <w:color w:val="000000"/>
          <w:kern w:val="0"/>
          <w:sz w:val="28"/>
          <w:szCs w:val="28"/>
          <w:u w:val="single"/>
        </w:rPr>
        <w:t xml:space="preserve">      </w:t>
      </w:r>
      <w:r>
        <w:rPr>
          <w:rFonts w:ascii="仿宋" w:eastAsia="仿宋" w:hAnsi="仿宋" w:cs="宋体" w:hint="eastAsia"/>
          <w:snapToGrid w:val="0"/>
          <w:color w:val="000000"/>
          <w:kern w:val="0"/>
          <w:sz w:val="28"/>
          <w:szCs w:val="28"/>
        </w:rPr>
        <w:t>月</w:t>
      </w:r>
      <w:r>
        <w:rPr>
          <w:rFonts w:ascii="仿宋" w:eastAsia="仿宋" w:hAnsi="仿宋" w:cs="宋体" w:hint="eastAsia"/>
          <w:snapToGrid w:val="0"/>
          <w:color w:val="000000"/>
          <w:kern w:val="0"/>
          <w:sz w:val="28"/>
          <w:szCs w:val="28"/>
          <w:u w:val="single"/>
        </w:rPr>
        <w:t xml:space="preserve">      </w:t>
      </w:r>
      <w:r>
        <w:rPr>
          <w:rFonts w:ascii="仿宋" w:eastAsia="仿宋" w:hAnsi="仿宋" w:cs="宋体" w:hint="eastAsia"/>
          <w:snapToGrid w:val="0"/>
          <w:color w:val="000000"/>
          <w:kern w:val="0"/>
          <w:sz w:val="28"/>
          <w:szCs w:val="28"/>
        </w:rPr>
        <w:t>日</w:t>
      </w:r>
    </w:p>
    <w:p w:rsidR="00520A5D" w:rsidRDefault="00520A5D">
      <w:pPr>
        <w:pStyle w:val="a3"/>
        <w:spacing w:line="360" w:lineRule="auto"/>
        <w:ind w:firstLine="0"/>
        <w:jc w:val="right"/>
        <w:rPr>
          <w:rFonts w:ascii="宋体" w:hAnsi="宋体" w:cs="宋体"/>
          <w:sz w:val="25"/>
        </w:rPr>
      </w:pPr>
    </w:p>
    <w:p w:rsidR="00520A5D" w:rsidRDefault="00520A5D">
      <w:pPr>
        <w:pStyle w:val="a3"/>
        <w:spacing w:line="360" w:lineRule="auto"/>
        <w:ind w:firstLine="0"/>
        <w:jc w:val="center"/>
        <w:rPr>
          <w:rFonts w:ascii="宋体" w:hAnsi="宋体" w:cs="宋体"/>
          <w:sz w:val="25"/>
        </w:rPr>
      </w:pPr>
    </w:p>
    <w:p w:rsidR="00520A5D" w:rsidRDefault="00520A5D">
      <w:pPr>
        <w:pStyle w:val="a3"/>
        <w:spacing w:line="360" w:lineRule="auto"/>
        <w:ind w:firstLine="0"/>
        <w:jc w:val="center"/>
        <w:rPr>
          <w:rFonts w:ascii="宋体" w:hAnsi="宋体" w:cs="宋体"/>
          <w:sz w:val="25"/>
        </w:rPr>
      </w:pPr>
    </w:p>
    <w:p w:rsidR="00520A5D" w:rsidRDefault="00FF6DBF">
      <w:pPr>
        <w:pStyle w:val="a3"/>
        <w:snapToGrid w:val="0"/>
        <w:spacing w:line="440" w:lineRule="exact"/>
        <w:ind w:firstLine="0"/>
        <w:jc w:val="center"/>
        <w:outlineLvl w:val="1"/>
        <w:rPr>
          <w:rFonts w:ascii="宋体" w:hAnsi="宋体" w:cs="宋体"/>
          <w:sz w:val="28"/>
          <w:szCs w:val="28"/>
        </w:rPr>
      </w:pPr>
      <w:r>
        <w:rPr>
          <w:rFonts w:ascii="宋体" w:hAnsi="宋体" w:cs="宋体" w:hint="eastAsia"/>
          <w:sz w:val="28"/>
          <w:szCs w:val="28"/>
        </w:rPr>
        <w:br w:type="page"/>
      </w:r>
      <w:r>
        <w:rPr>
          <w:rFonts w:ascii="仿宋" w:eastAsia="仿宋" w:hAnsi="仿宋" w:cs="仿宋" w:hint="eastAsia"/>
          <w:b/>
          <w:sz w:val="28"/>
          <w:szCs w:val="28"/>
        </w:rPr>
        <w:lastRenderedPageBreak/>
        <w:t>2、授权委托书</w:t>
      </w:r>
    </w:p>
    <w:p w:rsidR="00520A5D" w:rsidRDefault="00520A5D">
      <w:pPr>
        <w:pStyle w:val="a3"/>
        <w:snapToGrid w:val="0"/>
        <w:spacing w:line="440" w:lineRule="exact"/>
        <w:ind w:firstLine="480"/>
        <w:rPr>
          <w:rFonts w:ascii="宋体" w:hAnsi="宋体" w:cs="宋体"/>
        </w:rPr>
      </w:pPr>
    </w:p>
    <w:p w:rsidR="00520A5D" w:rsidRDefault="00FF6DBF">
      <w:pPr>
        <w:pStyle w:val="ad"/>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本授权委托书声明：我</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 xml:space="preserve"> (姓名)系</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 xml:space="preserve">(投标人名称)的法定代表人，现授权委托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（单位名称）的</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(姓名)为我单位合法代理人，以本公司的名义参加</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(招标人名称)的</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工程的投标。委托代理人所签署的一切文件和处理与之有关的一切事务，我均予以承认。</w:t>
      </w:r>
    </w:p>
    <w:p w:rsidR="00520A5D" w:rsidRDefault="00FF6DBF">
      <w:pPr>
        <w:pStyle w:val="ad"/>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委托代理人无转委托权，特此委托。</w:t>
      </w:r>
    </w:p>
    <w:p w:rsidR="00520A5D" w:rsidRDefault="00FF6DBF">
      <w:pPr>
        <w:pStyle w:val="ad"/>
        <w:snapToGrid w:val="0"/>
        <w:spacing w:line="360" w:lineRule="auto"/>
        <w:ind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（委托代理人身份证复印件附后，盖单位公章）</w:t>
      </w:r>
    </w:p>
    <w:p w:rsidR="00520A5D" w:rsidRDefault="00520A5D">
      <w:pPr>
        <w:pStyle w:val="Style19"/>
        <w:snapToGrid w:val="0"/>
        <w:spacing w:line="360" w:lineRule="auto"/>
        <w:ind w:firstLineChars="200" w:firstLine="560"/>
        <w:rPr>
          <w:rFonts w:ascii="仿宋" w:eastAsia="仿宋" w:hAnsi="仿宋" w:cs="宋体"/>
          <w:color w:val="000000"/>
          <w:sz w:val="28"/>
          <w:szCs w:val="28"/>
        </w:rPr>
      </w:pPr>
    </w:p>
    <w:p w:rsidR="00520A5D" w:rsidRDefault="00520A5D">
      <w:pPr>
        <w:pStyle w:val="Style19"/>
        <w:snapToGrid w:val="0"/>
        <w:spacing w:line="360" w:lineRule="auto"/>
        <w:ind w:firstLineChars="200" w:firstLine="560"/>
        <w:rPr>
          <w:rFonts w:ascii="仿宋" w:eastAsia="仿宋" w:hAnsi="仿宋" w:cs="宋体"/>
          <w:color w:val="000000"/>
          <w:sz w:val="28"/>
          <w:szCs w:val="28"/>
        </w:rPr>
      </w:pPr>
    </w:p>
    <w:p w:rsidR="00520A5D" w:rsidRDefault="00520A5D">
      <w:pPr>
        <w:pStyle w:val="Style19"/>
        <w:snapToGrid w:val="0"/>
        <w:spacing w:line="360" w:lineRule="auto"/>
        <w:ind w:firstLineChars="200" w:firstLine="560"/>
        <w:rPr>
          <w:rFonts w:ascii="仿宋" w:eastAsia="仿宋" w:hAnsi="仿宋" w:cs="宋体"/>
          <w:color w:val="000000"/>
          <w:sz w:val="28"/>
          <w:szCs w:val="28"/>
        </w:rPr>
      </w:pPr>
    </w:p>
    <w:p w:rsidR="00520A5D" w:rsidRDefault="00FF6DBF" w:rsidP="00141362">
      <w:pPr>
        <w:pStyle w:val="ad"/>
        <w:adjustRightInd w:val="0"/>
        <w:snapToGrid w:val="0"/>
        <w:spacing w:before="240" w:line="300" w:lineRule="auto"/>
        <w:ind w:leftChars="214" w:left="539" w:hangingChars="32" w:hanging="90"/>
        <w:rPr>
          <w:rFonts w:ascii="仿宋" w:eastAsia="仿宋" w:hAnsi="仿宋" w:cs="宋体"/>
          <w:color w:val="000000"/>
          <w:sz w:val="28"/>
          <w:szCs w:val="28"/>
          <w:u w:val="single"/>
        </w:rPr>
      </w:pPr>
      <w:r>
        <w:rPr>
          <w:rFonts w:ascii="仿宋" w:eastAsia="仿宋" w:hAnsi="仿宋" w:cs="宋体" w:hint="eastAsia"/>
          <w:color w:val="000000"/>
          <w:sz w:val="28"/>
          <w:szCs w:val="28"/>
        </w:rPr>
        <w:t>委托代理人（签字或盖章）：</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 xml:space="preserve">  性别：</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 xml:space="preserve">  年龄：</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u w:val="single"/>
        </w:rPr>
        <w:t xml:space="preserve">         </w:t>
      </w:r>
    </w:p>
    <w:p w:rsidR="00520A5D" w:rsidRDefault="00FF6DBF" w:rsidP="00141362">
      <w:pPr>
        <w:pStyle w:val="ad"/>
        <w:adjustRightInd w:val="0"/>
        <w:snapToGrid w:val="0"/>
        <w:spacing w:before="240" w:line="300" w:lineRule="auto"/>
        <w:ind w:leftChars="14" w:left="539" w:hangingChars="182" w:hanging="510"/>
        <w:rPr>
          <w:rFonts w:ascii="仿宋" w:eastAsia="仿宋" w:hAnsi="仿宋" w:cs="宋体"/>
          <w:color w:val="000000"/>
          <w:sz w:val="28"/>
          <w:szCs w:val="28"/>
          <w:u w:val="single"/>
        </w:rPr>
      </w:pPr>
      <w:r>
        <w:rPr>
          <w:rFonts w:ascii="仿宋" w:eastAsia="仿宋" w:hAnsi="仿宋" w:cs="宋体" w:hint="eastAsia"/>
          <w:color w:val="000000"/>
          <w:sz w:val="28"/>
          <w:szCs w:val="28"/>
        </w:rPr>
        <w:t xml:space="preserve">    身份证号码：</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职务：</w:t>
      </w:r>
      <w:r>
        <w:rPr>
          <w:rFonts w:ascii="仿宋" w:eastAsia="仿宋" w:hAnsi="仿宋" w:cs="宋体" w:hint="eastAsia"/>
          <w:color w:val="000000"/>
          <w:sz w:val="28"/>
          <w:szCs w:val="28"/>
          <w:u w:val="single"/>
        </w:rPr>
        <w:t xml:space="preserve">                      </w:t>
      </w:r>
    </w:p>
    <w:p w:rsidR="00520A5D" w:rsidRDefault="00FF6DBF">
      <w:pPr>
        <w:pStyle w:val="ad"/>
        <w:adjustRightInd w:val="0"/>
        <w:snapToGrid w:val="0"/>
        <w:spacing w:before="240" w:line="300" w:lineRule="auto"/>
        <w:ind w:leftChars="257" w:left="540"/>
        <w:rPr>
          <w:rFonts w:ascii="仿宋" w:eastAsia="仿宋" w:hAnsi="仿宋" w:cs="宋体"/>
          <w:color w:val="000000"/>
          <w:sz w:val="28"/>
          <w:szCs w:val="28"/>
          <w:u w:val="single"/>
        </w:rPr>
      </w:pPr>
      <w:r>
        <w:rPr>
          <w:rFonts w:ascii="仿宋" w:eastAsia="仿宋" w:hAnsi="仿宋" w:cs="宋体" w:hint="eastAsia"/>
          <w:color w:val="000000"/>
          <w:sz w:val="28"/>
          <w:szCs w:val="28"/>
        </w:rPr>
        <w:t>投标人 (盖法人章):</w:t>
      </w:r>
      <w:r>
        <w:rPr>
          <w:rFonts w:ascii="仿宋" w:eastAsia="仿宋" w:hAnsi="仿宋" w:cs="宋体" w:hint="eastAsia"/>
          <w:color w:val="000000"/>
          <w:sz w:val="28"/>
          <w:szCs w:val="28"/>
          <w:u w:val="single"/>
        </w:rPr>
        <w:t xml:space="preserve">                                                </w:t>
      </w:r>
    </w:p>
    <w:p w:rsidR="00520A5D" w:rsidRDefault="00FF6DBF">
      <w:pPr>
        <w:pStyle w:val="ad"/>
        <w:adjustRightInd w:val="0"/>
        <w:snapToGrid w:val="0"/>
        <w:spacing w:before="240" w:line="300" w:lineRule="auto"/>
        <w:ind w:leftChars="257" w:left="540"/>
        <w:rPr>
          <w:rFonts w:ascii="仿宋" w:eastAsia="仿宋" w:hAnsi="仿宋" w:cs="宋体"/>
          <w:color w:val="000000"/>
          <w:sz w:val="28"/>
          <w:szCs w:val="28"/>
          <w:u w:val="single"/>
        </w:rPr>
      </w:pPr>
      <w:r>
        <w:rPr>
          <w:rFonts w:ascii="仿宋" w:eastAsia="仿宋" w:hAnsi="仿宋" w:cs="宋体" w:hint="eastAsia"/>
          <w:color w:val="000000"/>
          <w:sz w:val="28"/>
          <w:szCs w:val="28"/>
        </w:rPr>
        <w:t>法定代表人(签字或盖章)：</w:t>
      </w:r>
      <w:r>
        <w:rPr>
          <w:rFonts w:ascii="仿宋" w:eastAsia="仿宋" w:hAnsi="仿宋" w:cs="宋体" w:hint="eastAsia"/>
          <w:color w:val="000000"/>
          <w:sz w:val="28"/>
          <w:szCs w:val="28"/>
          <w:u w:val="single"/>
        </w:rPr>
        <w:t xml:space="preserve">                                          </w:t>
      </w:r>
    </w:p>
    <w:p w:rsidR="00520A5D" w:rsidRDefault="00520A5D">
      <w:pPr>
        <w:pStyle w:val="ad"/>
        <w:adjustRightInd w:val="0"/>
        <w:snapToGrid w:val="0"/>
        <w:spacing w:line="300" w:lineRule="auto"/>
        <w:ind w:firstLineChars="200" w:firstLine="560"/>
        <w:rPr>
          <w:rFonts w:ascii="仿宋" w:eastAsia="仿宋" w:hAnsi="仿宋" w:cs="宋体"/>
          <w:color w:val="000000"/>
          <w:sz w:val="28"/>
          <w:szCs w:val="28"/>
        </w:rPr>
      </w:pPr>
    </w:p>
    <w:p w:rsidR="00520A5D" w:rsidRDefault="00520A5D">
      <w:pPr>
        <w:pStyle w:val="ad"/>
        <w:adjustRightInd w:val="0"/>
        <w:snapToGrid w:val="0"/>
        <w:spacing w:line="300" w:lineRule="auto"/>
        <w:jc w:val="right"/>
        <w:rPr>
          <w:rFonts w:ascii="仿宋" w:eastAsia="仿宋" w:hAnsi="仿宋" w:cs="宋体"/>
          <w:color w:val="000000"/>
          <w:sz w:val="28"/>
          <w:szCs w:val="28"/>
        </w:rPr>
      </w:pPr>
    </w:p>
    <w:p w:rsidR="00520A5D" w:rsidRDefault="00520A5D">
      <w:pPr>
        <w:pStyle w:val="ad"/>
        <w:adjustRightInd w:val="0"/>
        <w:snapToGrid w:val="0"/>
        <w:spacing w:line="300" w:lineRule="auto"/>
        <w:jc w:val="right"/>
        <w:rPr>
          <w:rFonts w:hAnsi="宋体" w:cs="宋体"/>
          <w:color w:val="000000"/>
          <w:sz w:val="24"/>
        </w:rPr>
      </w:pPr>
    </w:p>
    <w:p w:rsidR="00520A5D" w:rsidRDefault="00FF6DBF">
      <w:pPr>
        <w:pStyle w:val="ad"/>
        <w:adjustRightInd w:val="0"/>
        <w:snapToGrid w:val="0"/>
        <w:spacing w:line="300" w:lineRule="auto"/>
        <w:jc w:val="right"/>
        <w:rPr>
          <w:rFonts w:hAnsi="宋体" w:cs="宋体"/>
          <w:color w:val="000000"/>
          <w:sz w:val="24"/>
        </w:rPr>
      </w:pPr>
      <w:r>
        <w:rPr>
          <w:rFonts w:hAnsi="宋体" w:cs="宋体" w:hint="eastAsia"/>
          <w:color w:val="000000"/>
          <w:sz w:val="24"/>
        </w:rPr>
        <w:t>授权日期：</w:t>
      </w:r>
      <w:r>
        <w:rPr>
          <w:rFonts w:hAnsi="宋体" w:cs="宋体" w:hint="eastAsia"/>
          <w:color w:val="000000"/>
          <w:sz w:val="24"/>
          <w:u w:val="single"/>
        </w:rPr>
        <w:t xml:space="preserve">         </w:t>
      </w:r>
      <w:r>
        <w:rPr>
          <w:rFonts w:hAnsi="宋体" w:cs="宋体" w:hint="eastAsia"/>
          <w:color w:val="000000"/>
          <w:sz w:val="24"/>
        </w:rPr>
        <w:t>年</w:t>
      </w:r>
      <w:r>
        <w:rPr>
          <w:rFonts w:hAnsi="宋体" w:cs="宋体" w:hint="eastAsia"/>
          <w:color w:val="000000"/>
          <w:sz w:val="24"/>
          <w:u w:val="single"/>
        </w:rPr>
        <w:t xml:space="preserve">       </w:t>
      </w:r>
      <w:r>
        <w:rPr>
          <w:rFonts w:hAnsi="宋体" w:cs="宋体" w:hint="eastAsia"/>
          <w:color w:val="000000"/>
          <w:sz w:val="24"/>
        </w:rPr>
        <w:t>月</w:t>
      </w:r>
      <w:r>
        <w:rPr>
          <w:rFonts w:hAnsi="宋体" w:cs="宋体" w:hint="eastAsia"/>
          <w:color w:val="000000"/>
          <w:sz w:val="24"/>
          <w:u w:val="single"/>
        </w:rPr>
        <w:t xml:space="preserve">      </w:t>
      </w:r>
      <w:r>
        <w:rPr>
          <w:rFonts w:hAnsi="宋体" w:cs="宋体" w:hint="eastAsia"/>
          <w:color w:val="000000"/>
          <w:sz w:val="24"/>
        </w:rPr>
        <w:t>日</w:t>
      </w:r>
    </w:p>
    <w:p w:rsidR="00520A5D" w:rsidRDefault="00520A5D">
      <w:pPr>
        <w:pStyle w:val="a3"/>
        <w:spacing w:line="360" w:lineRule="auto"/>
        <w:ind w:firstLine="0"/>
        <w:jc w:val="center"/>
        <w:rPr>
          <w:rFonts w:ascii="宋体" w:hAnsi="宋体" w:cs="宋体"/>
        </w:rPr>
      </w:pPr>
    </w:p>
    <w:p w:rsidR="00520A5D" w:rsidRDefault="00520A5D">
      <w:pPr>
        <w:pStyle w:val="a3"/>
        <w:spacing w:line="360" w:lineRule="auto"/>
        <w:ind w:firstLine="0"/>
        <w:jc w:val="center"/>
        <w:rPr>
          <w:rFonts w:ascii="宋体" w:hAnsi="宋体" w:cs="宋体"/>
        </w:rPr>
      </w:pPr>
    </w:p>
    <w:p w:rsidR="00520A5D" w:rsidRDefault="00520A5D">
      <w:pPr>
        <w:pStyle w:val="a3"/>
        <w:spacing w:line="360" w:lineRule="auto"/>
        <w:ind w:firstLine="0"/>
        <w:jc w:val="center"/>
        <w:rPr>
          <w:rFonts w:ascii="宋体" w:hAnsi="宋体" w:cs="宋体"/>
        </w:rPr>
      </w:pPr>
    </w:p>
    <w:p w:rsidR="00520A5D" w:rsidRDefault="00520A5D">
      <w:pPr>
        <w:pStyle w:val="a3"/>
        <w:spacing w:line="360" w:lineRule="auto"/>
        <w:ind w:firstLine="0"/>
        <w:jc w:val="center"/>
        <w:rPr>
          <w:rFonts w:ascii="宋体" w:hAnsi="宋体" w:cs="宋体"/>
        </w:rPr>
      </w:pPr>
    </w:p>
    <w:p w:rsidR="00520A5D" w:rsidRDefault="00520A5D">
      <w:pPr>
        <w:tabs>
          <w:tab w:val="left" w:pos="993"/>
        </w:tabs>
        <w:spacing w:line="360" w:lineRule="auto"/>
        <w:rPr>
          <w:rFonts w:ascii="宋体" w:hAnsi="宋体" w:cs="宋体"/>
          <w:sz w:val="24"/>
        </w:rPr>
      </w:pPr>
    </w:p>
    <w:p w:rsidR="00520A5D" w:rsidRDefault="00520A5D">
      <w:pPr>
        <w:pStyle w:val="flType"/>
        <w:snapToGrid w:val="0"/>
        <w:spacing w:after="0" w:line="420" w:lineRule="atLeast"/>
        <w:rPr>
          <w:rFonts w:ascii="宋体" w:hAnsi="宋体" w:cs="宋体"/>
          <w:sz w:val="28"/>
        </w:rPr>
      </w:pPr>
    </w:p>
    <w:p w:rsidR="00520A5D" w:rsidRDefault="00FF6DBF">
      <w:pPr>
        <w:pStyle w:val="a3"/>
        <w:snapToGrid w:val="0"/>
        <w:spacing w:line="440" w:lineRule="exact"/>
        <w:ind w:firstLine="0"/>
        <w:jc w:val="center"/>
        <w:outlineLvl w:val="1"/>
        <w:rPr>
          <w:rFonts w:ascii="宋体" w:hAnsi="宋体" w:cs="宋体"/>
          <w:sz w:val="32"/>
          <w:szCs w:val="32"/>
        </w:rPr>
      </w:pPr>
      <w:r>
        <w:rPr>
          <w:rFonts w:ascii="仿宋" w:eastAsia="仿宋" w:hAnsi="仿宋" w:cs="仿宋" w:hint="eastAsia"/>
          <w:b/>
          <w:sz w:val="28"/>
          <w:szCs w:val="28"/>
        </w:rPr>
        <w:t>3、诚信承诺书</w:t>
      </w:r>
    </w:p>
    <w:p w:rsidR="00520A5D" w:rsidRDefault="00FF6DBF">
      <w:pPr>
        <w:adjustRightInd w:val="0"/>
        <w:snapToGrid w:val="0"/>
        <w:spacing w:line="440" w:lineRule="exact"/>
        <w:ind w:firstLineChars="198" w:firstLine="475"/>
        <w:rPr>
          <w:rFonts w:ascii="宋体" w:hAnsi="宋体" w:cs="宋体"/>
          <w:sz w:val="24"/>
        </w:rPr>
      </w:pPr>
      <w:r>
        <w:rPr>
          <w:rFonts w:ascii="宋体" w:hAnsi="宋体" w:cs="宋体" w:hint="eastAsia"/>
          <w:sz w:val="24"/>
        </w:rPr>
        <w:t>：（招标人名称）</w:t>
      </w:r>
    </w:p>
    <w:p w:rsidR="00520A5D" w:rsidRDefault="00FF6DBF">
      <w:pPr>
        <w:adjustRightInd w:val="0"/>
        <w:snapToGrid w:val="0"/>
        <w:spacing w:line="440" w:lineRule="exact"/>
        <w:ind w:firstLineChars="200" w:firstLine="480"/>
        <w:rPr>
          <w:rFonts w:ascii="宋体" w:hAnsi="宋体" w:cs="宋体"/>
          <w:sz w:val="24"/>
        </w:rPr>
      </w:pPr>
      <w:r>
        <w:rPr>
          <w:rFonts w:ascii="宋体" w:hAnsi="宋体" w:cs="宋体" w:hint="eastAsia"/>
          <w:sz w:val="24"/>
        </w:rPr>
        <w:t>我方参加你方的（以下简称“本工程”）的投标，现我方法定代表人向你方慎重承诺：</w:t>
      </w:r>
    </w:p>
    <w:p w:rsidR="00520A5D" w:rsidRDefault="00FF6DBF">
      <w:pPr>
        <w:widowControl/>
        <w:adjustRightInd w:val="0"/>
        <w:snapToGrid w:val="0"/>
        <w:spacing w:line="440" w:lineRule="exact"/>
        <w:ind w:firstLineChars="195" w:firstLine="468"/>
        <w:jc w:val="left"/>
        <w:rPr>
          <w:rFonts w:ascii="宋体" w:hAnsi="宋体" w:cs="宋体"/>
          <w:kern w:val="0"/>
          <w:sz w:val="23"/>
          <w:szCs w:val="23"/>
        </w:rPr>
      </w:pPr>
      <w:r>
        <w:rPr>
          <w:rFonts w:ascii="宋体" w:hAnsi="宋体" w:cs="宋体" w:hint="eastAsia"/>
          <w:sz w:val="24"/>
        </w:rPr>
        <w:t>1、我方拟派项目负责人（身份证号码：；注册号：）至本项目投标文件截止时间前无在建工程且无已中标未开工项目。如果我方经本工程评标委员会评定为中标候选人，在公示期间被他人举报并经招标投标监管机构核实，确认拟派项目负责人有在建工程，且不符合江苏省建设厅“苏建规字（2017）1号”《关于改革和完善房屋建筑和市政基础设施工程招标投标制度的实施意见》附件2《江苏省房屋建筑和市政基础设施工程施工招标资格审查办法》第十条第五款的规定，你方即可取消我方中标候选人资格，并同意投标保证金不予退还。</w:t>
      </w:r>
    </w:p>
    <w:p w:rsidR="00520A5D" w:rsidRDefault="00FF6DBF">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2、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rsidR="00520A5D" w:rsidRDefault="00FF6DBF">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3、我方不存在投标人须知第3条款情形之一。</w:t>
      </w:r>
    </w:p>
    <w:p w:rsidR="00520A5D" w:rsidRDefault="00FF6DBF">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4、我方递交的投标文件中的所有资料都是真实可信的，没有弄虚作假。</w:t>
      </w:r>
    </w:p>
    <w:p w:rsidR="00520A5D" w:rsidRDefault="00FF6DBF">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5、我方不组织、不参与串标围标，没有出借资质等违法违规行为。</w:t>
      </w:r>
    </w:p>
    <w:p w:rsidR="00520A5D" w:rsidRDefault="00FF6DBF">
      <w:pPr>
        <w:adjustRightInd w:val="0"/>
        <w:snapToGrid w:val="0"/>
        <w:spacing w:line="440" w:lineRule="exact"/>
        <w:ind w:firstLineChars="200" w:firstLine="482"/>
        <w:rPr>
          <w:rFonts w:ascii="宋体" w:hAnsi="宋体" w:cs="宋体"/>
          <w:b/>
          <w:sz w:val="24"/>
        </w:rPr>
      </w:pPr>
      <w:r>
        <w:rPr>
          <w:rFonts w:ascii="宋体" w:hAnsi="宋体" w:cs="宋体" w:hint="eastAsia"/>
          <w:b/>
          <w:sz w:val="24"/>
        </w:rPr>
        <w:t>我方承诺：违反上述任何一条承诺，自愿意接受招标人的处罚，包括同意你方取消我方中标资格并不予退还投标保证金或履约保证金，将我方列入黑名单。</w:t>
      </w:r>
    </w:p>
    <w:p w:rsidR="00520A5D" w:rsidRDefault="00520A5D" w:rsidP="00141362">
      <w:pPr>
        <w:adjustRightInd w:val="0"/>
        <w:snapToGrid w:val="0"/>
        <w:spacing w:line="440" w:lineRule="exact"/>
        <w:ind w:firstLineChars="98" w:firstLine="251"/>
        <w:rPr>
          <w:rFonts w:ascii="宋体" w:hAnsi="宋体" w:cs="宋体"/>
          <w:spacing w:val="8"/>
          <w:kern w:val="0"/>
          <w:sz w:val="24"/>
        </w:rPr>
      </w:pPr>
    </w:p>
    <w:p w:rsidR="00520A5D" w:rsidRDefault="00FF6DBF">
      <w:pPr>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投标申请人（盖章）：</w:t>
      </w:r>
    </w:p>
    <w:p w:rsidR="00520A5D" w:rsidRDefault="00FF6DBF">
      <w:pPr>
        <w:tabs>
          <w:tab w:val="left" w:pos="4320"/>
        </w:tabs>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法定代表人（签字或盖章）：</w:t>
      </w:r>
    </w:p>
    <w:p w:rsidR="00520A5D" w:rsidRDefault="00FF6DBF">
      <w:pPr>
        <w:adjustRightInd w:val="0"/>
        <w:snapToGrid w:val="0"/>
        <w:spacing w:line="440" w:lineRule="exact"/>
        <w:jc w:val="right"/>
        <w:rPr>
          <w:rFonts w:ascii="宋体" w:hAnsi="宋体" w:cs="宋体"/>
          <w:sz w:val="24"/>
        </w:rPr>
      </w:pPr>
      <w:r>
        <w:rPr>
          <w:rFonts w:ascii="宋体" w:hAnsi="宋体" w:cs="宋体" w:hint="eastAsia"/>
          <w:sz w:val="24"/>
        </w:rPr>
        <w:t>日期：年月日</w:t>
      </w:r>
    </w:p>
    <w:p w:rsidR="00520A5D" w:rsidRDefault="00520A5D" w:rsidP="00141362">
      <w:pPr>
        <w:spacing w:line="360" w:lineRule="auto"/>
        <w:ind w:firstLineChars="98" w:firstLine="251"/>
        <w:rPr>
          <w:rFonts w:ascii="宋体" w:hAnsi="宋体" w:cs="宋体"/>
          <w:spacing w:val="8"/>
          <w:kern w:val="0"/>
          <w:sz w:val="24"/>
        </w:rPr>
      </w:pPr>
    </w:p>
    <w:p w:rsidR="00520A5D" w:rsidRDefault="00520A5D">
      <w:pPr>
        <w:pStyle w:val="flType"/>
        <w:snapToGrid w:val="0"/>
        <w:spacing w:after="0" w:line="440" w:lineRule="exact"/>
        <w:rPr>
          <w:rFonts w:ascii="宋体" w:hAnsi="宋体" w:cs="宋体"/>
          <w:sz w:val="28"/>
        </w:rPr>
      </w:pPr>
    </w:p>
    <w:p w:rsidR="00520A5D" w:rsidRDefault="00520A5D">
      <w:pPr>
        <w:adjustRightInd w:val="0"/>
        <w:snapToGrid w:val="0"/>
        <w:spacing w:line="440" w:lineRule="exact"/>
        <w:rPr>
          <w:rFonts w:ascii="宋体" w:hAnsi="宋体" w:cs="宋体"/>
          <w:kern w:val="0"/>
          <w:sz w:val="44"/>
          <w:szCs w:val="44"/>
        </w:rPr>
      </w:pPr>
      <w:bookmarkStart w:id="283" w:name="_Toc404159965"/>
      <w:bookmarkStart w:id="284" w:name="_Toc465181340"/>
    </w:p>
    <w:p w:rsidR="00520A5D" w:rsidRDefault="00FF6DBF">
      <w:pPr>
        <w:adjustRightInd w:val="0"/>
        <w:snapToGrid w:val="0"/>
        <w:spacing w:line="440" w:lineRule="exact"/>
        <w:jc w:val="center"/>
        <w:rPr>
          <w:rFonts w:ascii="宋体" w:hAnsi="宋体" w:cs="宋体"/>
          <w:sz w:val="44"/>
          <w:szCs w:val="44"/>
        </w:rPr>
      </w:pPr>
      <w:r>
        <w:rPr>
          <w:rFonts w:ascii="宋体" w:hAnsi="宋体" w:cs="宋体" w:hint="eastAsia"/>
          <w:kern w:val="0"/>
          <w:sz w:val="44"/>
          <w:szCs w:val="44"/>
        </w:rPr>
        <w:t>第八章工程量清单</w:t>
      </w:r>
      <w:bookmarkEnd w:id="283"/>
      <w:bookmarkEnd w:id="284"/>
    </w:p>
    <w:p w:rsidR="00520A5D" w:rsidRDefault="00520A5D">
      <w:pPr>
        <w:jc w:val="center"/>
        <w:rPr>
          <w:rFonts w:ascii="宋体" w:hAnsi="宋体" w:cs="宋体"/>
        </w:rPr>
      </w:pPr>
    </w:p>
    <w:p w:rsidR="00520A5D" w:rsidRDefault="00520A5D">
      <w:pPr>
        <w:jc w:val="center"/>
        <w:rPr>
          <w:rFonts w:ascii="宋体" w:hAnsi="宋体" w:cs="宋体"/>
        </w:rPr>
      </w:pPr>
    </w:p>
    <w:p w:rsidR="00520A5D" w:rsidRDefault="00FF6DBF">
      <w:pPr>
        <w:jc w:val="center"/>
        <w:rPr>
          <w:rFonts w:ascii="宋体" w:hAnsi="宋体" w:cs="宋体"/>
        </w:rPr>
      </w:pPr>
      <w:r>
        <w:rPr>
          <w:rFonts w:ascii="宋体" w:hAnsi="宋体" w:cs="宋体" w:hint="eastAsia"/>
        </w:rPr>
        <w:t>（““南通市公共资源交易网http://zfcg.nantong.gov.cn/、南通市卫生健康委员会官网http://wjw.nantong.gov.cn/和江苏省南通卫生高等职业技术学校网站http://www.ntwzy.com/””下载）</w:t>
      </w:r>
    </w:p>
    <w:p w:rsidR="00520A5D" w:rsidRDefault="00520A5D">
      <w:pPr>
        <w:rPr>
          <w:rFonts w:ascii="宋体" w:hAnsi="宋体" w:cs="宋体"/>
        </w:rPr>
      </w:pPr>
    </w:p>
    <w:p w:rsidR="00520A5D" w:rsidRDefault="00520A5D">
      <w:pPr>
        <w:rPr>
          <w:rFonts w:ascii="宋体" w:hAnsi="宋体" w:cs="宋体"/>
        </w:rPr>
      </w:pPr>
    </w:p>
    <w:sectPr w:rsidR="00520A5D" w:rsidSect="00520A5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0C8" w:rsidRDefault="005B70C8" w:rsidP="00520A5D">
      <w:r>
        <w:separator/>
      </w:r>
    </w:p>
  </w:endnote>
  <w:endnote w:type="continuationSeparator" w:id="1">
    <w:p w:rsidR="005B70C8" w:rsidRDefault="005B70C8" w:rsidP="00520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时尚中黑简体">
    <w:panose1 w:val="01010104010101010101"/>
    <w:charset w:val="86"/>
    <w:family w:val="auto"/>
    <w:pitch w:val="variable"/>
    <w:sig w:usb0="800002BF" w:usb1="184F6CF8" w:usb2="00000012" w:usb3="00000000" w:csb0="00040001" w:csb1="00000000"/>
  </w:font>
  <w:font w:name="华文中宋">
    <w:altName w:val="宋体"/>
    <w:charset w:val="86"/>
    <w:family w:val="auto"/>
    <w:pitch w:val="default"/>
    <w:sig w:usb0="00000000" w:usb1="00000000" w:usb2="00000000" w:usb3="00000000" w:csb0="0004009F" w:csb1="DFD70000"/>
  </w:font>
  <w:font w:name="Arial Narrow">
    <w:altName w:val="Arial"/>
    <w:charset w:val="00"/>
    <w:family w:val="swiss"/>
    <w:pitch w:val="default"/>
    <w:sig w:usb0="00000000" w:usb1="00000000" w:usb2="00000000" w:usb3="00000000" w:csb0="2000009F" w:csb1="DFD70000"/>
  </w:font>
  <w:font w:name="楷体_GB2312">
    <w:altName w:val="楷体"/>
    <w:charset w:val="86"/>
    <w:family w:val="modern"/>
    <w:pitch w:val="default"/>
    <w:sig w:usb0="00000000" w:usb1="00000000" w:usb2="00000010" w:usb3="00000000" w:csb0="00040000" w:csb1="00000000"/>
  </w:font>
  <w:font w:name="华文细黑">
    <w:altName w:val="微软雅黑"/>
    <w:charset w:val="86"/>
    <w:family w:val="auto"/>
    <w:pitch w:val="default"/>
    <w:sig w:usb0="00000000" w:usb1="00000000" w:usb2="00000000" w:usb3="00000000" w:csb0="0004009F" w:csb1="DFD70000"/>
  </w:font>
  <w:font w:name="Arial Unicode MS">
    <w:panose1 w:val="020B0604020202020204"/>
    <w:charset w:val="00"/>
    <w:family w:val="roman"/>
    <w:notTrueType/>
    <w:pitch w:val="variable"/>
    <w:sig w:usb0="00000003" w:usb1="00000000" w:usb2="00000000" w:usb3="00000000" w:csb0="00000001" w:csb1="00000000"/>
  </w:font>
  <w:font w:name="长城仿宋">
    <w:altName w:val="黑体"/>
    <w:charset w:val="86"/>
    <w:family w:val="modern"/>
    <w:pitch w:val="default"/>
    <w:sig w:usb0="00000000" w:usb1="00000000" w:usb2="00000010" w:usb3="00000000" w:csb0="00040000" w:csb1="00000000"/>
  </w:font>
  <w:font w:name="Plotter">
    <w:altName w:val="Times New Roman"/>
    <w:charset w:val="00"/>
    <w:family w:val="roman"/>
    <w:pitch w:val="default"/>
    <w:sig w:usb0="00000000" w:usb1="00000000" w:usb2="00000000" w:usb3="00000000" w:csb0="00000003" w:csb1="0012CEFC"/>
  </w:font>
  <w:font w:name="仿宋">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000" w:usb1="0000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C0" w:rsidRDefault="003168E3">
    <w:pPr>
      <w:pStyle w:val="af1"/>
      <w:framePr w:wrap="around" w:vAnchor="text" w:hAnchor="margin" w:xAlign="center" w:y="1"/>
      <w:rPr>
        <w:rStyle w:val="afd"/>
      </w:rPr>
    </w:pPr>
    <w:r>
      <w:fldChar w:fldCharType="begin"/>
    </w:r>
    <w:r w:rsidR="002113C0">
      <w:rPr>
        <w:rStyle w:val="afd"/>
      </w:rPr>
      <w:instrText xml:space="preserve">PAGE  </w:instrText>
    </w:r>
    <w:r>
      <w:fldChar w:fldCharType="separate"/>
    </w:r>
    <w:r w:rsidR="00FB0E7F">
      <w:rPr>
        <w:rStyle w:val="afd"/>
        <w:noProof/>
      </w:rPr>
      <w:t>68</w:t>
    </w:r>
    <w:r>
      <w:fldChar w:fldCharType="end"/>
    </w:r>
  </w:p>
  <w:p w:rsidR="002113C0" w:rsidRDefault="002113C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0C8" w:rsidRDefault="005B70C8" w:rsidP="00520A5D">
      <w:r>
        <w:separator/>
      </w:r>
    </w:p>
  </w:footnote>
  <w:footnote w:type="continuationSeparator" w:id="1">
    <w:p w:rsidR="005B70C8" w:rsidRDefault="005B70C8" w:rsidP="00520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065C1"/>
    <w:multiLevelType w:val="multilevel"/>
    <w:tmpl w:val="283065C1"/>
    <w:lvl w:ilvl="0">
      <w:start w:val="2"/>
      <w:numFmt w:val="decimalEnclosedCircle"/>
      <w:lvlText w:val="%1"/>
      <w:lvlJc w:val="left"/>
      <w:pPr>
        <w:ind w:left="840" w:hanging="360"/>
      </w:pPr>
      <w:rPr>
        <w:rFonts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2F72180"/>
    <w:rsid w:val="00005508"/>
    <w:rsid w:val="000137E4"/>
    <w:rsid w:val="000304DE"/>
    <w:rsid w:val="00031285"/>
    <w:rsid w:val="00085226"/>
    <w:rsid w:val="000A2396"/>
    <w:rsid w:val="000A7A0B"/>
    <w:rsid w:val="000B25C8"/>
    <w:rsid w:val="000C379F"/>
    <w:rsid w:val="000D59DF"/>
    <w:rsid w:val="00104010"/>
    <w:rsid w:val="001271F7"/>
    <w:rsid w:val="00141362"/>
    <w:rsid w:val="001465EB"/>
    <w:rsid w:val="0019021D"/>
    <w:rsid w:val="001A23B9"/>
    <w:rsid w:val="001A5653"/>
    <w:rsid w:val="001B6EDD"/>
    <w:rsid w:val="001D5DB4"/>
    <w:rsid w:val="001E7D83"/>
    <w:rsid w:val="001F1AA0"/>
    <w:rsid w:val="002113C0"/>
    <w:rsid w:val="0024422D"/>
    <w:rsid w:val="002A5B42"/>
    <w:rsid w:val="002C18B2"/>
    <w:rsid w:val="002C4EC2"/>
    <w:rsid w:val="002C51A8"/>
    <w:rsid w:val="002C7D8C"/>
    <w:rsid w:val="002D3CEC"/>
    <w:rsid w:val="002E24A5"/>
    <w:rsid w:val="002E29F9"/>
    <w:rsid w:val="00307022"/>
    <w:rsid w:val="00311798"/>
    <w:rsid w:val="0031451A"/>
    <w:rsid w:val="003168E3"/>
    <w:rsid w:val="00371D03"/>
    <w:rsid w:val="00391500"/>
    <w:rsid w:val="003B5E39"/>
    <w:rsid w:val="003B6976"/>
    <w:rsid w:val="003D11D3"/>
    <w:rsid w:val="003E67A4"/>
    <w:rsid w:val="003E7519"/>
    <w:rsid w:val="003F568A"/>
    <w:rsid w:val="00402262"/>
    <w:rsid w:val="004266CE"/>
    <w:rsid w:val="0043725C"/>
    <w:rsid w:val="004471DB"/>
    <w:rsid w:val="00454A17"/>
    <w:rsid w:val="00492D9C"/>
    <w:rsid w:val="00494175"/>
    <w:rsid w:val="004B604A"/>
    <w:rsid w:val="004D19F2"/>
    <w:rsid w:val="00520A5D"/>
    <w:rsid w:val="0058042C"/>
    <w:rsid w:val="005B70C8"/>
    <w:rsid w:val="005F06B7"/>
    <w:rsid w:val="005F6B01"/>
    <w:rsid w:val="00610B6A"/>
    <w:rsid w:val="00622A99"/>
    <w:rsid w:val="00632BC5"/>
    <w:rsid w:val="00654635"/>
    <w:rsid w:val="00696392"/>
    <w:rsid w:val="006C29FE"/>
    <w:rsid w:val="006C6C8D"/>
    <w:rsid w:val="006D158B"/>
    <w:rsid w:val="006D414B"/>
    <w:rsid w:val="00712E66"/>
    <w:rsid w:val="007511D9"/>
    <w:rsid w:val="00762F38"/>
    <w:rsid w:val="00786406"/>
    <w:rsid w:val="007D63A2"/>
    <w:rsid w:val="007E3205"/>
    <w:rsid w:val="007E5CD3"/>
    <w:rsid w:val="008008A3"/>
    <w:rsid w:val="00817094"/>
    <w:rsid w:val="008228CA"/>
    <w:rsid w:val="00823975"/>
    <w:rsid w:val="008532F6"/>
    <w:rsid w:val="00863AF5"/>
    <w:rsid w:val="008841B5"/>
    <w:rsid w:val="0089506C"/>
    <w:rsid w:val="008A2833"/>
    <w:rsid w:val="008B223C"/>
    <w:rsid w:val="008B2EFF"/>
    <w:rsid w:val="008F010C"/>
    <w:rsid w:val="009279AC"/>
    <w:rsid w:val="00931A9D"/>
    <w:rsid w:val="009435B6"/>
    <w:rsid w:val="00952E2A"/>
    <w:rsid w:val="00966D2B"/>
    <w:rsid w:val="00983613"/>
    <w:rsid w:val="0099048E"/>
    <w:rsid w:val="009D70CB"/>
    <w:rsid w:val="00A0532F"/>
    <w:rsid w:val="00A851CF"/>
    <w:rsid w:val="00A93380"/>
    <w:rsid w:val="00A944F4"/>
    <w:rsid w:val="00AB5BF7"/>
    <w:rsid w:val="00B32F6A"/>
    <w:rsid w:val="00B5397D"/>
    <w:rsid w:val="00B541D0"/>
    <w:rsid w:val="00B64FCC"/>
    <w:rsid w:val="00B67F09"/>
    <w:rsid w:val="00B83814"/>
    <w:rsid w:val="00B95EA8"/>
    <w:rsid w:val="00BD7D68"/>
    <w:rsid w:val="00BE0094"/>
    <w:rsid w:val="00C00A1C"/>
    <w:rsid w:val="00C4341C"/>
    <w:rsid w:val="00C77CD4"/>
    <w:rsid w:val="00C86E76"/>
    <w:rsid w:val="00C93764"/>
    <w:rsid w:val="00C94A59"/>
    <w:rsid w:val="00CA0938"/>
    <w:rsid w:val="00CC4ACF"/>
    <w:rsid w:val="00CE1433"/>
    <w:rsid w:val="00CF59F8"/>
    <w:rsid w:val="00D42E60"/>
    <w:rsid w:val="00D83849"/>
    <w:rsid w:val="00DC28EF"/>
    <w:rsid w:val="00DD2669"/>
    <w:rsid w:val="00E107DE"/>
    <w:rsid w:val="00E73988"/>
    <w:rsid w:val="00E82E12"/>
    <w:rsid w:val="00EB3912"/>
    <w:rsid w:val="00EC39F2"/>
    <w:rsid w:val="00F24F7E"/>
    <w:rsid w:val="00F26BAE"/>
    <w:rsid w:val="00F344EC"/>
    <w:rsid w:val="00F374CC"/>
    <w:rsid w:val="00F46FFA"/>
    <w:rsid w:val="00F546B9"/>
    <w:rsid w:val="00F91FA1"/>
    <w:rsid w:val="00F92DFB"/>
    <w:rsid w:val="00FA7E59"/>
    <w:rsid w:val="00FB0E7F"/>
    <w:rsid w:val="00FB13C3"/>
    <w:rsid w:val="00FB356B"/>
    <w:rsid w:val="00FC251A"/>
    <w:rsid w:val="00FD12F8"/>
    <w:rsid w:val="00FF43BC"/>
    <w:rsid w:val="00FF6DBF"/>
    <w:rsid w:val="02386E3D"/>
    <w:rsid w:val="026748F2"/>
    <w:rsid w:val="029D0211"/>
    <w:rsid w:val="03382C78"/>
    <w:rsid w:val="03DC044A"/>
    <w:rsid w:val="06EC5DD0"/>
    <w:rsid w:val="0829027A"/>
    <w:rsid w:val="08922873"/>
    <w:rsid w:val="09150091"/>
    <w:rsid w:val="0B756D1E"/>
    <w:rsid w:val="0BCE3DBB"/>
    <w:rsid w:val="0BFB037D"/>
    <w:rsid w:val="0C06498C"/>
    <w:rsid w:val="0C9B69E4"/>
    <w:rsid w:val="109C3648"/>
    <w:rsid w:val="11D93F8F"/>
    <w:rsid w:val="12030C99"/>
    <w:rsid w:val="129275C7"/>
    <w:rsid w:val="12EB3F05"/>
    <w:rsid w:val="168F6E7A"/>
    <w:rsid w:val="16CB0A57"/>
    <w:rsid w:val="17187845"/>
    <w:rsid w:val="198750D7"/>
    <w:rsid w:val="19B404AD"/>
    <w:rsid w:val="19E2266C"/>
    <w:rsid w:val="1A617633"/>
    <w:rsid w:val="1AE40497"/>
    <w:rsid w:val="1B02754A"/>
    <w:rsid w:val="1BA44686"/>
    <w:rsid w:val="1BF7207B"/>
    <w:rsid w:val="1C3E37EF"/>
    <w:rsid w:val="1D4A7007"/>
    <w:rsid w:val="1DFE19DA"/>
    <w:rsid w:val="1E0335D4"/>
    <w:rsid w:val="1EFB3AAE"/>
    <w:rsid w:val="1F806D69"/>
    <w:rsid w:val="1FA1636B"/>
    <w:rsid w:val="1FEE719D"/>
    <w:rsid w:val="200A199D"/>
    <w:rsid w:val="20487479"/>
    <w:rsid w:val="21433F5C"/>
    <w:rsid w:val="2323708B"/>
    <w:rsid w:val="23457D5C"/>
    <w:rsid w:val="237E21BF"/>
    <w:rsid w:val="2494616D"/>
    <w:rsid w:val="24CC1327"/>
    <w:rsid w:val="25516645"/>
    <w:rsid w:val="25721126"/>
    <w:rsid w:val="25796D3B"/>
    <w:rsid w:val="25ED03AC"/>
    <w:rsid w:val="27B01160"/>
    <w:rsid w:val="2A3777B1"/>
    <w:rsid w:val="2ABA7B5F"/>
    <w:rsid w:val="2AE35416"/>
    <w:rsid w:val="2B2A7C4F"/>
    <w:rsid w:val="2B3D62E1"/>
    <w:rsid w:val="2D2E4F9E"/>
    <w:rsid w:val="2D781C67"/>
    <w:rsid w:val="2DC47F35"/>
    <w:rsid w:val="2DC73E3C"/>
    <w:rsid w:val="2DD9093E"/>
    <w:rsid w:val="2DF42BA9"/>
    <w:rsid w:val="2EA26AFB"/>
    <w:rsid w:val="2FF5523F"/>
    <w:rsid w:val="31417964"/>
    <w:rsid w:val="31AE1467"/>
    <w:rsid w:val="333A6892"/>
    <w:rsid w:val="349A6E21"/>
    <w:rsid w:val="35000956"/>
    <w:rsid w:val="355E2790"/>
    <w:rsid w:val="356848A0"/>
    <w:rsid w:val="35A33C7F"/>
    <w:rsid w:val="35D31365"/>
    <w:rsid w:val="36803184"/>
    <w:rsid w:val="36BF77AD"/>
    <w:rsid w:val="36EB22FA"/>
    <w:rsid w:val="37FB08F2"/>
    <w:rsid w:val="380073C7"/>
    <w:rsid w:val="38482980"/>
    <w:rsid w:val="3A651382"/>
    <w:rsid w:val="3BDC09BE"/>
    <w:rsid w:val="3BF04197"/>
    <w:rsid w:val="3C816AD5"/>
    <w:rsid w:val="3C85123C"/>
    <w:rsid w:val="3D1B0ACD"/>
    <w:rsid w:val="3EDA2244"/>
    <w:rsid w:val="3EFB7799"/>
    <w:rsid w:val="3FD43F78"/>
    <w:rsid w:val="41A41041"/>
    <w:rsid w:val="41A72102"/>
    <w:rsid w:val="41BD5D6E"/>
    <w:rsid w:val="41D55DCA"/>
    <w:rsid w:val="42BC2F0F"/>
    <w:rsid w:val="42CF21CF"/>
    <w:rsid w:val="439218EB"/>
    <w:rsid w:val="44042F5B"/>
    <w:rsid w:val="45E72739"/>
    <w:rsid w:val="463047B6"/>
    <w:rsid w:val="46560772"/>
    <w:rsid w:val="46C60AC8"/>
    <w:rsid w:val="4866783D"/>
    <w:rsid w:val="490A54F9"/>
    <w:rsid w:val="49197DE5"/>
    <w:rsid w:val="495A6A92"/>
    <w:rsid w:val="4A9B5DA6"/>
    <w:rsid w:val="4AA06FF7"/>
    <w:rsid w:val="4AAE3170"/>
    <w:rsid w:val="4AD87C8C"/>
    <w:rsid w:val="4C837C16"/>
    <w:rsid w:val="4CF815C7"/>
    <w:rsid w:val="4D0813B1"/>
    <w:rsid w:val="4E7D3059"/>
    <w:rsid w:val="4F1D2266"/>
    <w:rsid w:val="5074071D"/>
    <w:rsid w:val="51C6032A"/>
    <w:rsid w:val="51CC286C"/>
    <w:rsid w:val="51DC0E58"/>
    <w:rsid w:val="52250DE6"/>
    <w:rsid w:val="52F72180"/>
    <w:rsid w:val="5395573C"/>
    <w:rsid w:val="53B13D7A"/>
    <w:rsid w:val="53CF1C23"/>
    <w:rsid w:val="53D13C42"/>
    <w:rsid w:val="53D22BB6"/>
    <w:rsid w:val="55697A26"/>
    <w:rsid w:val="557557C3"/>
    <w:rsid w:val="55A3245D"/>
    <w:rsid w:val="55B92F6C"/>
    <w:rsid w:val="55EE12EF"/>
    <w:rsid w:val="565344CE"/>
    <w:rsid w:val="5A39453E"/>
    <w:rsid w:val="5A4F6E11"/>
    <w:rsid w:val="5AD6596A"/>
    <w:rsid w:val="5E5C73E8"/>
    <w:rsid w:val="5E6A7BDD"/>
    <w:rsid w:val="5F467B47"/>
    <w:rsid w:val="5FB13C31"/>
    <w:rsid w:val="60D82CE4"/>
    <w:rsid w:val="61993871"/>
    <w:rsid w:val="624B7136"/>
    <w:rsid w:val="63ED5954"/>
    <w:rsid w:val="64877904"/>
    <w:rsid w:val="65757F92"/>
    <w:rsid w:val="65A2738E"/>
    <w:rsid w:val="65BB22B9"/>
    <w:rsid w:val="67653D8B"/>
    <w:rsid w:val="67690B3F"/>
    <w:rsid w:val="6780462D"/>
    <w:rsid w:val="67E5136C"/>
    <w:rsid w:val="69265536"/>
    <w:rsid w:val="6932562B"/>
    <w:rsid w:val="6A1A3DED"/>
    <w:rsid w:val="6A294EE0"/>
    <w:rsid w:val="6A8C0676"/>
    <w:rsid w:val="6AA644F9"/>
    <w:rsid w:val="6D1938F9"/>
    <w:rsid w:val="6D204704"/>
    <w:rsid w:val="6D2967AF"/>
    <w:rsid w:val="6DC3718F"/>
    <w:rsid w:val="6E077632"/>
    <w:rsid w:val="6E5F673A"/>
    <w:rsid w:val="6F725463"/>
    <w:rsid w:val="702C3AF4"/>
    <w:rsid w:val="705601E1"/>
    <w:rsid w:val="71737661"/>
    <w:rsid w:val="718F31B9"/>
    <w:rsid w:val="72501B91"/>
    <w:rsid w:val="7266154D"/>
    <w:rsid w:val="734001AF"/>
    <w:rsid w:val="73826FF5"/>
    <w:rsid w:val="739D6D1C"/>
    <w:rsid w:val="739E701F"/>
    <w:rsid w:val="73AB0209"/>
    <w:rsid w:val="73B10E49"/>
    <w:rsid w:val="74A9286A"/>
    <w:rsid w:val="76D27A57"/>
    <w:rsid w:val="782D2B85"/>
    <w:rsid w:val="79512FEE"/>
    <w:rsid w:val="7C560791"/>
    <w:rsid w:val="7CE02F33"/>
    <w:rsid w:val="7E7555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20A5D"/>
    <w:pPr>
      <w:widowControl w:val="0"/>
      <w:jc w:val="both"/>
    </w:pPr>
    <w:rPr>
      <w:kern w:val="2"/>
      <w:sz w:val="21"/>
      <w:szCs w:val="24"/>
    </w:rPr>
  </w:style>
  <w:style w:type="paragraph" w:styleId="10">
    <w:name w:val="heading 1"/>
    <w:basedOn w:val="a"/>
    <w:next w:val="a"/>
    <w:link w:val="1Char"/>
    <w:qFormat/>
    <w:rsid w:val="00520A5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20A5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520A5D"/>
    <w:pPr>
      <w:keepNext/>
      <w:keepLines/>
      <w:spacing w:before="260" w:after="260" w:line="416" w:lineRule="auto"/>
      <w:outlineLvl w:val="2"/>
    </w:pPr>
    <w:rPr>
      <w:b/>
      <w:bCs/>
      <w:sz w:val="32"/>
      <w:szCs w:val="32"/>
    </w:rPr>
  </w:style>
  <w:style w:type="paragraph" w:styleId="4">
    <w:name w:val="heading 4"/>
    <w:basedOn w:val="a"/>
    <w:next w:val="a"/>
    <w:link w:val="4Char"/>
    <w:qFormat/>
    <w:rsid w:val="00520A5D"/>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520A5D"/>
    <w:pPr>
      <w:keepNext/>
      <w:keepLines/>
      <w:spacing w:before="280" w:after="290" w:line="376" w:lineRule="auto"/>
      <w:outlineLvl w:val="4"/>
    </w:pPr>
    <w:rPr>
      <w:b/>
      <w:bCs/>
      <w:sz w:val="28"/>
      <w:szCs w:val="28"/>
    </w:rPr>
  </w:style>
  <w:style w:type="paragraph" w:styleId="6">
    <w:name w:val="heading 6"/>
    <w:basedOn w:val="a"/>
    <w:next w:val="a"/>
    <w:link w:val="6Char"/>
    <w:qFormat/>
    <w:rsid w:val="00520A5D"/>
    <w:pPr>
      <w:keepNext/>
      <w:keepLines/>
      <w:spacing w:before="240" w:after="64" w:line="317" w:lineRule="auto"/>
      <w:outlineLvl w:val="5"/>
    </w:pPr>
    <w:rPr>
      <w:rFonts w:ascii="Cambria" w:hAnsi="Cambria"/>
      <w:b/>
      <w:bCs/>
      <w:sz w:val="24"/>
    </w:rPr>
  </w:style>
  <w:style w:type="paragraph" w:styleId="7">
    <w:name w:val="heading 7"/>
    <w:basedOn w:val="a"/>
    <w:next w:val="a"/>
    <w:link w:val="7Char"/>
    <w:qFormat/>
    <w:rsid w:val="00520A5D"/>
    <w:pPr>
      <w:keepNext/>
      <w:keepLines/>
      <w:spacing w:before="240" w:after="64" w:line="317" w:lineRule="auto"/>
      <w:outlineLvl w:val="6"/>
    </w:pPr>
    <w:rPr>
      <w:rFonts w:ascii="Calibri" w:hAnsi="Calibri"/>
      <w:b/>
      <w:bCs/>
      <w:sz w:val="24"/>
    </w:rPr>
  </w:style>
  <w:style w:type="paragraph" w:styleId="8">
    <w:name w:val="heading 8"/>
    <w:basedOn w:val="a"/>
    <w:next w:val="a"/>
    <w:link w:val="8Char"/>
    <w:qFormat/>
    <w:rsid w:val="00520A5D"/>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520A5D"/>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rsid w:val="00520A5D"/>
    <w:pPr>
      <w:widowControl w:val="0"/>
      <w:jc w:val="both"/>
    </w:pPr>
    <w:rPr>
      <w:kern w:val="2"/>
      <w:sz w:val="21"/>
      <w:szCs w:val="24"/>
    </w:rPr>
  </w:style>
  <w:style w:type="paragraph" w:styleId="70">
    <w:name w:val="toc 7"/>
    <w:basedOn w:val="a"/>
    <w:next w:val="a"/>
    <w:qFormat/>
    <w:rsid w:val="00520A5D"/>
    <w:pPr>
      <w:ind w:leftChars="1200" w:left="2520"/>
    </w:pPr>
    <w:rPr>
      <w:rFonts w:ascii="Calibri" w:hAnsi="Calibri"/>
      <w:szCs w:val="22"/>
    </w:rPr>
  </w:style>
  <w:style w:type="paragraph" w:styleId="a3">
    <w:name w:val="Normal Indent"/>
    <w:basedOn w:val="a"/>
    <w:link w:val="Char"/>
    <w:qFormat/>
    <w:rsid w:val="00520A5D"/>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qFormat/>
    <w:rsid w:val="00520A5D"/>
    <w:rPr>
      <w:rFonts w:ascii="Cambria" w:eastAsia="黑体" w:hAnsi="Cambria"/>
      <w:sz w:val="20"/>
      <w:szCs w:val="20"/>
    </w:rPr>
  </w:style>
  <w:style w:type="paragraph" w:styleId="a5">
    <w:name w:val="Document Map"/>
    <w:basedOn w:val="a"/>
    <w:link w:val="Char0"/>
    <w:qFormat/>
    <w:rsid w:val="00520A5D"/>
    <w:pPr>
      <w:shd w:val="clear" w:color="auto" w:fill="000080"/>
    </w:pPr>
    <w:rPr>
      <w:shd w:val="clear" w:color="auto" w:fill="000080"/>
    </w:rPr>
  </w:style>
  <w:style w:type="paragraph" w:styleId="a6">
    <w:name w:val="toa heading"/>
    <w:basedOn w:val="a"/>
    <w:next w:val="a"/>
    <w:qFormat/>
    <w:rsid w:val="00520A5D"/>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qFormat/>
    <w:rsid w:val="00520A5D"/>
    <w:pPr>
      <w:jc w:val="left"/>
    </w:pPr>
  </w:style>
  <w:style w:type="paragraph" w:styleId="a8">
    <w:name w:val="Salutation"/>
    <w:basedOn w:val="a"/>
    <w:next w:val="a"/>
    <w:link w:val="Char1"/>
    <w:qFormat/>
    <w:rsid w:val="00520A5D"/>
    <w:pPr>
      <w:widowControl/>
    </w:pPr>
    <w:rPr>
      <w:rFonts w:hAnsi="宋体"/>
      <w:kern w:val="0"/>
      <w:sz w:val="30"/>
      <w:szCs w:val="20"/>
    </w:rPr>
  </w:style>
  <w:style w:type="paragraph" w:styleId="30">
    <w:name w:val="Body Text 3"/>
    <w:basedOn w:val="a"/>
    <w:next w:val="a"/>
    <w:link w:val="3Char0"/>
    <w:qFormat/>
    <w:rsid w:val="00520A5D"/>
    <w:pPr>
      <w:spacing w:line="500" w:lineRule="exact"/>
    </w:pPr>
    <w:rPr>
      <w:rFonts w:hAnsi="宋体"/>
      <w:color w:val="000000"/>
      <w:kern w:val="0"/>
      <w:sz w:val="24"/>
      <w:szCs w:val="20"/>
    </w:rPr>
  </w:style>
  <w:style w:type="paragraph" w:styleId="a9">
    <w:name w:val="Body Text"/>
    <w:basedOn w:val="a"/>
    <w:link w:val="Char3"/>
    <w:qFormat/>
    <w:rsid w:val="00520A5D"/>
    <w:pPr>
      <w:spacing w:line="360" w:lineRule="auto"/>
    </w:pPr>
    <w:rPr>
      <w:rFonts w:asciiTheme="minorHAnsi" w:eastAsia="仿宋_GB2312" w:hAnsiTheme="minorHAnsi" w:cstheme="minorBidi"/>
      <w:sz w:val="23"/>
    </w:rPr>
  </w:style>
  <w:style w:type="paragraph" w:styleId="aa">
    <w:name w:val="Body Text Indent"/>
    <w:basedOn w:val="a"/>
    <w:next w:val="ab"/>
    <w:link w:val="Char4"/>
    <w:qFormat/>
    <w:rsid w:val="00520A5D"/>
    <w:pPr>
      <w:spacing w:before="240" w:line="360" w:lineRule="auto"/>
      <w:ind w:firstLineChars="263" w:firstLine="552"/>
    </w:pPr>
    <w:rPr>
      <w:rFonts w:ascii="宋体" w:hAnsi="宋体"/>
      <w:szCs w:val="20"/>
    </w:rPr>
  </w:style>
  <w:style w:type="paragraph" w:styleId="ab">
    <w:name w:val="envelope return"/>
    <w:basedOn w:val="a"/>
    <w:uiPriority w:val="99"/>
    <w:qFormat/>
    <w:rsid w:val="00520A5D"/>
    <w:pPr>
      <w:snapToGrid w:val="0"/>
    </w:pPr>
    <w:rPr>
      <w:rFonts w:ascii="Arial" w:hAnsi="Arial" w:cs="Arial"/>
    </w:rPr>
  </w:style>
  <w:style w:type="paragraph" w:styleId="ac">
    <w:name w:val="Block Text"/>
    <w:basedOn w:val="a"/>
    <w:next w:val="a"/>
    <w:qFormat/>
    <w:rsid w:val="00520A5D"/>
    <w:pPr>
      <w:spacing w:line="360" w:lineRule="auto"/>
      <w:ind w:right="210" w:firstLine="560"/>
    </w:pPr>
    <w:rPr>
      <w:rFonts w:ascii="宋体" w:hAnsi="宋体" w:cs="宋体"/>
      <w:color w:val="000000"/>
      <w:kern w:val="0"/>
      <w:sz w:val="24"/>
      <w:szCs w:val="20"/>
    </w:rPr>
  </w:style>
  <w:style w:type="paragraph" w:styleId="40">
    <w:name w:val="index 4"/>
    <w:basedOn w:val="a"/>
    <w:next w:val="a"/>
    <w:qFormat/>
    <w:rsid w:val="00520A5D"/>
    <w:pPr>
      <w:ind w:leftChars="600" w:left="600"/>
    </w:pPr>
  </w:style>
  <w:style w:type="paragraph" w:styleId="50">
    <w:name w:val="toc 5"/>
    <w:basedOn w:val="a"/>
    <w:next w:val="a"/>
    <w:qFormat/>
    <w:rsid w:val="00520A5D"/>
    <w:pPr>
      <w:ind w:leftChars="800" w:left="1680"/>
    </w:pPr>
    <w:rPr>
      <w:rFonts w:ascii="Calibri" w:hAnsi="Calibri"/>
      <w:szCs w:val="22"/>
    </w:rPr>
  </w:style>
  <w:style w:type="paragraph" w:styleId="31">
    <w:name w:val="toc 3"/>
    <w:basedOn w:val="0"/>
    <w:next w:val="0"/>
    <w:qFormat/>
    <w:rsid w:val="00520A5D"/>
    <w:pPr>
      <w:ind w:leftChars="400" w:left="840"/>
    </w:pPr>
  </w:style>
  <w:style w:type="paragraph" w:customStyle="1" w:styleId="0">
    <w:name w:val="正文_0"/>
    <w:qFormat/>
    <w:rsid w:val="00520A5D"/>
    <w:pPr>
      <w:widowControl w:val="0"/>
      <w:jc w:val="both"/>
    </w:pPr>
    <w:rPr>
      <w:rFonts w:ascii="Calibri" w:hAnsi="Calibri"/>
      <w:kern w:val="2"/>
      <w:sz w:val="21"/>
      <w:szCs w:val="22"/>
    </w:rPr>
  </w:style>
  <w:style w:type="paragraph" w:styleId="ad">
    <w:name w:val="Plain Text"/>
    <w:basedOn w:val="a"/>
    <w:link w:val="Char5"/>
    <w:qFormat/>
    <w:rsid w:val="00520A5D"/>
    <w:rPr>
      <w:rFonts w:ascii="宋体" w:hAnsi="Courier New"/>
    </w:rPr>
  </w:style>
  <w:style w:type="paragraph" w:styleId="80">
    <w:name w:val="toc 8"/>
    <w:basedOn w:val="a"/>
    <w:next w:val="a"/>
    <w:qFormat/>
    <w:rsid w:val="00520A5D"/>
    <w:pPr>
      <w:ind w:leftChars="1400" w:left="2940"/>
    </w:pPr>
    <w:rPr>
      <w:rFonts w:ascii="Calibri" w:hAnsi="Calibri"/>
      <w:szCs w:val="22"/>
    </w:rPr>
  </w:style>
  <w:style w:type="paragraph" w:styleId="ae">
    <w:name w:val="Date"/>
    <w:basedOn w:val="a"/>
    <w:next w:val="a"/>
    <w:link w:val="Char6"/>
    <w:qFormat/>
    <w:rsid w:val="00520A5D"/>
    <w:pPr>
      <w:ind w:leftChars="2500" w:left="100"/>
    </w:pPr>
    <w:rPr>
      <w:rFonts w:asciiTheme="minorHAnsi" w:eastAsiaTheme="minorEastAsia" w:hAnsiTheme="minorHAnsi" w:cstheme="minorBidi"/>
    </w:rPr>
  </w:style>
  <w:style w:type="paragraph" w:styleId="20">
    <w:name w:val="Body Text Indent 2"/>
    <w:basedOn w:val="a"/>
    <w:link w:val="2Char0"/>
    <w:qFormat/>
    <w:rsid w:val="00520A5D"/>
    <w:pPr>
      <w:spacing w:after="120" w:line="480" w:lineRule="auto"/>
      <w:ind w:leftChars="200" w:left="420"/>
    </w:pPr>
  </w:style>
  <w:style w:type="paragraph" w:styleId="af">
    <w:name w:val="endnote text"/>
    <w:basedOn w:val="a"/>
    <w:link w:val="Char7"/>
    <w:qFormat/>
    <w:rsid w:val="00520A5D"/>
    <w:pPr>
      <w:snapToGrid w:val="0"/>
      <w:jc w:val="left"/>
    </w:pPr>
  </w:style>
  <w:style w:type="paragraph" w:styleId="af0">
    <w:name w:val="Balloon Text"/>
    <w:basedOn w:val="a"/>
    <w:link w:val="Char8"/>
    <w:qFormat/>
    <w:rsid w:val="00520A5D"/>
    <w:rPr>
      <w:sz w:val="18"/>
      <w:szCs w:val="18"/>
    </w:rPr>
  </w:style>
  <w:style w:type="paragraph" w:styleId="af1">
    <w:name w:val="footer"/>
    <w:basedOn w:val="a"/>
    <w:link w:val="Char9"/>
    <w:unhideWhenUsed/>
    <w:qFormat/>
    <w:rsid w:val="00520A5D"/>
    <w:pPr>
      <w:tabs>
        <w:tab w:val="center" w:pos="4153"/>
        <w:tab w:val="right" w:pos="8306"/>
      </w:tabs>
      <w:snapToGrid w:val="0"/>
      <w:jc w:val="left"/>
    </w:pPr>
    <w:rPr>
      <w:sz w:val="18"/>
      <w:szCs w:val="18"/>
    </w:rPr>
  </w:style>
  <w:style w:type="paragraph" w:styleId="af2">
    <w:name w:val="header"/>
    <w:basedOn w:val="a"/>
    <w:link w:val="Chara"/>
    <w:qFormat/>
    <w:rsid w:val="00520A5D"/>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rsid w:val="00520A5D"/>
    <w:pPr>
      <w:spacing w:before="60" w:line="400" w:lineRule="exact"/>
    </w:pPr>
    <w:rPr>
      <w:rFonts w:eastAsia="黑体"/>
    </w:rPr>
  </w:style>
  <w:style w:type="paragraph" w:styleId="41">
    <w:name w:val="toc 4"/>
    <w:basedOn w:val="a"/>
    <w:next w:val="a"/>
    <w:qFormat/>
    <w:rsid w:val="00520A5D"/>
    <w:pPr>
      <w:ind w:leftChars="600" w:left="1260"/>
    </w:pPr>
    <w:rPr>
      <w:rFonts w:ascii="Calibri" w:hAnsi="Calibri"/>
      <w:szCs w:val="22"/>
    </w:rPr>
  </w:style>
  <w:style w:type="paragraph" w:styleId="af3">
    <w:name w:val="Subtitle"/>
    <w:basedOn w:val="a"/>
    <w:next w:val="a"/>
    <w:link w:val="Charb"/>
    <w:qFormat/>
    <w:rsid w:val="00520A5D"/>
    <w:pPr>
      <w:spacing w:before="240" w:after="60" w:line="312" w:lineRule="auto"/>
      <w:jc w:val="center"/>
      <w:outlineLvl w:val="1"/>
    </w:pPr>
    <w:rPr>
      <w:rFonts w:ascii="Cambria" w:hAnsi="Cambria"/>
      <w:b/>
      <w:bCs/>
      <w:kern w:val="28"/>
      <w:sz w:val="32"/>
      <w:szCs w:val="32"/>
    </w:rPr>
  </w:style>
  <w:style w:type="paragraph" w:styleId="af4">
    <w:name w:val="List"/>
    <w:basedOn w:val="a"/>
    <w:next w:val="a"/>
    <w:qFormat/>
    <w:rsid w:val="00520A5D"/>
    <w:pPr>
      <w:ind w:left="200" w:hanging="200"/>
    </w:pPr>
    <w:rPr>
      <w:rFonts w:hAnsi="宋体" w:cs="宋体"/>
      <w:kern w:val="0"/>
      <w:szCs w:val="20"/>
    </w:rPr>
  </w:style>
  <w:style w:type="paragraph" w:styleId="af5">
    <w:name w:val="footnote text"/>
    <w:basedOn w:val="a"/>
    <w:link w:val="Charc"/>
    <w:qFormat/>
    <w:rsid w:val="00520A5D"/>
    <w:pPr>
      <w:adjustRightInd w:val="0"/>
      <w:spacing w:line="312" w:lineRule="atLeast"/>
      <w:jc w:val="left"/>
      <w:textAlignment w:val="baseline"/>
    </w:pPr>
    <w:rPr>
      <w:kern w:val="0"/>
      <w:sz w:val="18"/>
      <w:szCs w:val="20"/>
    </w:rPr>
  </w:style>
  <w:style w:type="paragraph" w:styleId="60">
    <w:name w:val="toc 6"/>
    <w:basedOn w:val="a"/>
    <w:next w:val="a"/>
    <w:qFormat/>
    <w:rsid w:val="00520A5D"/>
    <w:pPr>
      <w:ind w:leftChars="1000" w:left="2100"/>
    </w:pPr>
    <w:rPr>
      <w:rFonts w:ascii="Calibri" w:hAnsi="Calibri"/>
      <w:szCs w:val="22"/>
    </w:rPr>
  </w:style>
  <w:style w:type="paragraph" w:styleId="32">
    <w:name w:val="Body Text Indent 3"/>
    <w:basedOn w:val="a"/>
    <w:next w:val="a6"/>
    <w:link w:val="3Char1"/>
    <w:qFormat/>
    <w:rsid w:val="00520A5D"/>
    <w:pPr>
      <w:spacing w:after="120"/>
      <w:ind w:left="420"/>
    </w:pPr>
    <w:rPr>
      <w:rFonts w:hAnsi="宋体"/>
      <w:kern w:val="0"/>
      <w:sz w:val="16"/>
      <w:szCs w:val="20"/>
    </w:rPr>
  </w:style>
  <w:style w:type="paragraph" w:styleId="21">
    <w:name w:val="toc 2"/>
    <w:basedOn w:val="a"/>
    <w:next w:val="a"/>
    <w:qFormat/>
    <w:rsid w:val="00520A5D"/>
    <w:pPr>
      <w:ind w:leftChars="200" w:left="420"/>
    </w:pPr>
    <w:rPr>
      <w:rFonts w:ascii="Calibri" w:hAnsi="Calibri"/>
      <w:szCs w:val="22"/>
    </w:rPr>
  </w:style>
  <w:style w:type="paragraph" w:styleId="90">
    <w:name w:val="toc 9"/>
    <w:basedOn w:val="a"/>
    <w:next w:val="a"/>
    <w:qFormat/>
    <w:rsid w:val="00520A5D"/>
    <w:pPr>
      <w:ind w:leftChars="1600" w:left="3360"/>
    </w:pPr>
    <w:rPr>
      <w:rFonts w:ascii="Calibri" w:hAnsi="Calibri"/>
      <w:szCs w:val="22"/>
    </w:rPr>
  </w:style>
  <w:style w:type="paragraph" w:styleId="22">
    <w:name w:val="Body Text 2"/>
    <w:basedOn w:val="a"/>
    <w:next w:val="61"/>
    <w:link w:val="2Char1"/>
    <w:qFormat/>
    <w:rsid w:val="00520A5D"/>
    <w:pPr>
      <w:spacing w:line="320" w:lineRule="exact"/>
      <w:ind w:right="-108"/>
      <w:jc w:val="center"/>
    </w:pPr>
    <w:rPr>
      <w:rFonts w:hAnsi="宋体"/>
      <w:kern w:val="0"/>
      <w:sz w:val="24"/>
      <w:szCs w:val="20"/>
    </w:rPr>
  </w:style>
  <w:style w:type="paragraph" w:customStyle="1" w:styleId="61">
    <w:name w:val="目录 61"/>
    <w:basedOn w:val="a"/>
    <w:next w:val="a"/>
    <w:qFormat/>
    <w:rsid w:val="00520A5D"/>
    <w:pPr>
      <w:ind w:left="2100"/>
    </w:pPr>
    <w:rPr>
      <w:rFonts w:ascii="Calibri" w:hAnsi="宋体" w:cs="宋体"/>
      <w:kern w:val="0"/>
      <w:szCs w:val="20"/>
    </w:rPr>
  </w:style>
  <w:style w:type="paragraph" w:styleId="HTML">
    <w:name w:val="HTML Preformatted"/>
    <w:basedOn w:val="a"/>
    <w:next w:val="91"/>
    <w:link w:val="HTMLChar1"/>
    <w:qFormat/>
    <w:rsid w:val="00520A5D"/>
    <w:pPr>
      <w:widowControl/>
    </w:pPr>
    <w:rPr>
      <w:rFonts w:ascii="Arial" w:hAnsi="宋体"/>
      <w:kern w:val="0"/>
      <w:sz w:val="24"/>
      <w:szCs w:val="20"/>
    </w:rPr>
  </w:style>
  <w:style w:type="paragraph" w:customStyle="1" w:styleId="91">
    <w:name w:val="目录 91"/>
    <w:basedOn w:val="a"/>
    <w:next w:val="a"/>
    <w:qFormat/>
    <w:rsid w:val="00520A5D"/>
    <w:pPr>
      <w:ind w:left="3360"/>
    </w:pPr>
    <w:rPr>
      <w:rFonts w:ascii="Calibri" w:hAnsi="宋体" w:cs="宋体"/>
      <w:kern w:val="0"/>
      <w:szCs w:val="20"/>
    </w:rPr>
  </w:style>
  <w:style w:type="paragraph" w:styleId="af6">
    <w:name w:val="Normal (Web)"/>
    <w:basedOn w:val="a"/>
    <w:qFormat/>
    <w:rsid w:val="00520A5D"/>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qFormat/>
    <w:rsid w:val="00520A5D"/>
    <w:pPr>
      <w:spacing w:before="240" w:after="60"/>
      <w:jc w:val="center"/>
      <w:outlineLvl w:val="0"/>
    </w:pPr>
    <w:rPr>
      <w:rFonts w:ascii="Cambria" w:hAnsi="Cambria"/>
      <w:b/>
      <w:bCs/>
      <w:sz w:val="32"/>
      <w:szCs w:val="32"/>
    </w:rPr>
  </w:style>
  <w:style w:type="paragraph" w:styleId="af8">
    <w:name w:val="annotation subject"/>
    <w:basedOn w:val="a7"/>
    <w:next w:val="a7"/>
    <w:link w:val="Chare"/>
    <w:qFormat/>
    <w:rsid w:val="00520A5D"/>
    <w:rPr>
      <w:b/>
      <w:bCs/>
    </w:rPr>
  </w:style>
  <w:style w:type="paragraph" w:styleId="af9">
    <w:name w:val="Body Text First Indent"/>
    <w:next w:val="a"/>
    <w:link w:val="Char10"/>
    <w:qFormat/>
    <w:rsid w:val="00520A5D"/>
    <w:pPr>
      <w:widowControl w:val="0"/>
      <w:spacing w:after="120"/>
      <w:ind w:firstLine="420"/>
      <w:jc w:val="both"/>
    </w:pPr>
    <w:rPr>
      <w:rFonts w:hAnsi="宋体" w:cs="宋体"/>
      <w:sz w:val="21"/>
    </w:rPr>
  </w:style>
  <w:style w:type="paragraph" w:styleId="23">
    <w:name w:val="Body Text First Indent 2"/>
    <w:basedOn w:val="aa"/>
    <w:uiPriority w:val="99"/>
    <w:qFormat/>
    <w:rsid w:val="00520A5D"/>
    <w:pPr>
      <w:ind w:firstLine="420"/>
    </w:pPr>
  </w:style>
  <w:style w:type="table" w:styleId="afa">
    <w:name w:val="Table Grid"/>
    <w:basedOn w:val="a1"/>
    <w:qFormat/>
    <w:rsid w:val="00520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520A5D"/>
    <w:rPr>
      <w:b/>
      <w:bCs/>
    </w:rPr>
  </w:style>
  <w:style w:type="character" w:styleId="afc">
    <w:name w:val="endnote reference"/>
    <w:qFormat/>
    <w:rsid w:val="00520A5D"/>
    <w:rPr>
      <w:vertAlign w:val="superscript"/>
    </w:rPr>
  </w:style>
  <w:style w:type="character" w:styleId="afd">
    <w:name w:val="page number"/>
    <w:basedOn w:val="a0"/>
    <w:qFormat/>
    <w:rsid w:val="00520A5D"/>
  </w:style>
  <w:style w:type="character" w:styleId="afe">
    <w:name w:val="FollowedHyperlink"/>
    <w:qFormat/>
    <w:rsid w:val="00520A5D"/>
    <w:rPr>
      <w:color w:val="DD8905"/>
      <w:u w:val="none"/>
    </w:rPr>
  </w:style>
  <w:style w:type="character" w:styleId="aff">
    <w:name w:val="Emphasis"/>
    <w:qFormat/>
    <w:rsid w:val="00520A5D"/>
    <w:rPr>
      <w:i/>
      <w:iCs/>
    </w:rPr>
  </w:style>
  <w:style w:type="character" w:styleId="HTML0">
    <w:name w:val="HTML Definition"/>
    <w:qFormat/>
    <w:rsid w:val="00520A5D"/>
  </w:style>
  <w:style w:type="character" w:styleId="HTML1">
    <w:name w:val="HTML Typewriter"/>
    <w:qFormat/>
    <w:rsid w:val="00520A5D"/>
    <w:rPr>
      <w:rFonts w:ascii="monospace" w:eastAsia="monospace" w:hAnsi="monospace" w:cs="monospace"/>
      <w:sz w:val="20"/>
    </w:rPr>
  </w:style>
  <w:style w:type="character" w:styleId="HTML2">
    <w:name w:val="HTML Acronym"/>
    <w:basedOn w:val="a0"/>
    <w:qFormat/>
    <w:rsid w:val="00520A5D"/>
  </w:style>
  <w:style w:type="character" w:styleId="HTML3">
    <w:name w:val="HTML Variable"/>
    <w:qFormat/>
    <w:rsid w:val="00520A5D"/>
  </w:style>
  <w:style w:type="character" w:styleId="aff0">
    <w:name w:val="Hyperlink"/>
    <w:unhideWhenUsed/>
    <w:qFormat/>
    <w:rsid w:val="00520A5D"/>
    <w:rPr>
      <w:color w:val="0000FF"/>
      <w:u w:val="single"/>
    </w:rPr>
  </w:style>
  <w:style w:type="character" w:styleId="HTML4">
    <w:name w:val="HTML Code"/>
    <w:qFormat/>
    <w:rsid w:val="00520A5D"/>
    <w:rPr>
      <w:rFonts w:ascii="monospace" w:eastAsia="monospace" w:hAnsi="monospace" w:cs="monospace" w:hint="default"/>
      <w:sz w:val="20"/>
    </w:rPr>
  </w:style>
  <w:style w:type="character" w:styleId="aff1">
    <w:name w:val="annotation reference"/>
    <w:qFormat/>
    <w:rsid w:val="00520A5D"/>
    <w:rPr>
      <w:sz w:val="21"/>
      <w:szCs w:val="21"/>
    </w:rPr>
  </w:style>
  <w:style w:type="character" w:styleId="HTML5">
    <w:name w:val="HTML Cite"/>
    <w:qFormat/>
    <w:rsid w:val="00520A5D"/>
  </w:style>
  <w:style w:type="character" w:styleId="HTML6">
    <w:name w:val="HTML Keyboard"/>
    <w:qFormat/>
    <w:rsid w:val="00520A5D"/>
    <w:rPr>
      <w:rFonts w:ascii="monospace" w:eastAsia="monospace" w:hAnsi="monospace" w:cs="monospace" w:hint="default"/>
      <w:sz w:val="20"/>
    </w:rPr>
  </w:style>
  <w:style w:type="character" w:styleId="HTML7">
    <w:name w:val="HTML Sample"/>
    <w:qFormat/>
    <w:rsid w:val="00520A5D"/>
    <w:rPr>
      <w:rFonts w:ascii="monospace" w:eastAsia="monospace" w:hAnsi="monospace" w:cs="monospace" w:hint="default"/>
    </w:rPr>
  </w:style>
  <w:style w:type="paragraph" w:customStyle="1" w:styleId="12">
    <w:name w:val="样式1"/>
    <w:basedOn w:val="a"/>
    <w:next w:val="4"/>
    <w:qFormat/>
    <w:rsid w:val="00520A5D"/>
    <w:pPr>
      <w:spacing w:line="360" w:lineRule="auto"/>
      <w:ind w:firstLineChars="200" w:firstLine="420"/>
    </w:pPr>
    <w:rPr>
      <w:rFonts w:ascii="宋体" w:hAnsi="宋体"/>
      <w:szCs w:val="21"/>
    </w:rPr>
  </w:style>
  <w:style w:type="paragraph" w:customStyle="1" w:styleId="24">
    <w:name w:val="样式2"/>
    <w:basedOn w:val="2"/>
    <w:next w:val="a"/>
    <w:qFormat/>
    <w:rsid w:val="00520A5D"/>
    <w:pPr>
      <w:keepNext w:val="0"/>
      <w:keepLines w:val="0"/>
      <w:spacing w:line="240" w:lineRule="auto"/>
      <w:jc w:val="center"/>
    </w:pPr>
    <w:rPr>
      <w:rFonts w:hAnsi="宋体" w:cs="宋体"/>
      <w:bCs w:val="0"/>
      <w:kern w:val="0"/>
      <w:sz w:val="36"/>
      <w:szCs w:val="20"/>
    </w:rPr>
  </w:style>
  <w:style w:type="paragraph" w:customStyle="1" w:styleId="13">
    <w:name w:val="1"/>
    <w:basedOn w:val="a"/>
    <w:next w:val="a"/>
    <w:qFormat/>
    <w:rsid w:val="00520A5D"/>
  </w:style>
  <w:style w:type="paragraph" w:customStyle="1" w:styleId="flType">
    <w:name w:val="flType"/>
    <w:basedOn w:val="a"/>
    <w:qFormat/>
    <w:rsid w:val="00520A5D"/>
    <w:pPr>
      <w:adjustRightInd w:val="0"/>
      <w:spacing w:after="284" w:line="113" w:lineRule="atLeast"/>
      <w:jc w:val="center"/>
    </w:pPr>
    <w:rPr>
      <w:kern w:val="0"/>
      <w:sz w:val="24"/>
      <w:szCs w:val="20"/>
    </w:rPr>
  </w:style>
  <w:style w:type="paragraph" w:customStyle="1" w:styleId="Heading71">
    <w:name w:val="Heading 71"/>
    <w:basedOn w:val="a"/>
    <w:qFormat/>
    <w:rsid w:val="00520A5D"/>
    <w:pPr>
      <w:jc w:val="left"/>
      <w:outlineLvl w:val="7"/>
    </w:pPr>
    <w:rPr>
      <w:rFonts w:ascii="宋体" w:hAnsi="宋体" w:cs="宋体"/>
      <w:kern w:val="0"/>
      <w:sz w:val="28"/>
      <w:szCs w:val="28"/>
      <w:lang w:eastAsia="en-US"/>
    </w:rPr>
  </w:style>
  <w:style w:type="paragraph" w:customStyle="1" w:styleId="TableParagraph">
    <w:name w:val="Table Paragraph"/>
    <w:basedOn w:val="a"/>
    <w:qFormat/>
    <w:rsid w:val="00520A5D"/>
    <w:pPr>
      <w:jc w:val="left"/>
    </w:pPr>
    <w:rPr>
      <w:rFonts w:ascii="Calibri" w:hAnsi="Calibri" w:cs="Calibri"/>
      <w:kern w:val="0"/>
      <w:sz w:val="22"/>
      <w:szCs w:val="22"/>
      <w:lang w:eastAsia="en-US"/>
    </w:rPr>
  </w:style>
  <w:style w:type="paragraph" w:customStyle="1" w:styleId="Heading41">
    <w:name w:val="Heading 41"/>
    <w:basedOn w:val="a"/>
    <w:qFormat/>
    <w:rsid w:val="00520A5D"/>
    <w:pPr>
      <w:jc w:val="left"/>
      <w:outlineLvl w:val="4"/>
    </w:pPr>
    <w:rPr>
      <w:rFonts w:ascii="宋体" w:hAnsi="宋体" w:cs="宋体"/>
      <w:kern w:val="0"/>
      <w:sz w:val="32"/>
      <w:szCs w:val="32"/>
      <w:lang w:eastAsia="en-US"/>
    </w:rPr>
  </w:style>
  <w:style w:type="character" w:customStyle="1" w:styleId="Chara">
    <w:name w:val="页眉 Char"/>
    <w:basedOn w:val="a0"/>
    <w:link w:val="af2"/>
    <w:qFormat/>
    <w:rsid w:val="00520A5D"/>
    <w:rPr>
      <w:kern w:val="2"/>
      <w:sz w:val="18"/>
      <w:szCs w:val="18"/>
    </w:rPr>
  </w:style>
  <w:style w:type="character" w:customStyle="1" w:styleId="14">
    <w:name w:val="未处理的提及1"/>
    <w:basedOn w:val="a0"/>
    <w:uiPriority w:val="99"/>
    <w:unhideWhenUsed/>
    <w:qFormat/>
    <w:rsid w:val="00520A5D"/>
    <w:rPr>
      <w:color w:val="605E5C"/>
      <w:shd w:val="clear" w:color="auto" w:fill="E1DFDD"/>
    </w:rPr>
  </w:style>
  <w:style w:type="character" w:customStyle="1" w:styleId="5Char">
    <w:name w:val="标题 5 Char"/>
    <w:basedOn w:val="a0"/>
    <w:link w:val="5"/>
    <w:qFormat/>
    <w:rsid w:val="00520A5D"/>
    <w:rPr>
      <w:b/>
      <w:bCs/>
      <w:kern w:val="2"/>
      <w:sz w:val="28"/>
      <w:szCs w:val="28"/>
    </w:rPr>
  </w:style>
  <w:style w:type="character" w:customStyle="1" w:styleId="6Char">
    <w:name w:val="标题 6 Char"/>
    <w:basedOn w:val="a0"/>
    <w:link w:val="6"/>
    <w:qFormat/>
    <w:rsid w:val="00520A5D"/>
    <w:rPr>
      <w:rFonts w:ascii="Cambria" w:hAnsi="Cambria"/>
      <w:b/>
      <w:bCs/>
      <w:kern w:val="2"/>
      <w:sz w:val="24"/>
      <w:szCs w:val="24"/>
    </w:rPr>
  </w:style>
  <w:style w:type="character" w:customStyle="1" w:styleId="7Char">
    <w:name w:val="标题 7 Char"/>
    <w:basedOn w:val="a0"/>
    <w:link w:val="7"/>
    <w:qFormat/>
    <w:rsid w:val="00520A5D"/>
    <w:rPr>
      <w:rFonts w:ascii="Calibri" w:hAnsi="Calibri"/>
      <w:b/>
      <w:bCs/>
      <w:kern w:val="2"/>
      <w:sz w:val="24"/>
      <w:szCs w:val="24"/>
    </w:rPr>
  </w:style>
  <w:style w:type="character" w:customStyle="1" w:styleId="8Char">
    <w:name w:val="标题 8 Char"/>
    <w:basedOn w:val="a0"/>
    <w:link w:val="8"/>
    <w:qFormat/>
    <w:rsid w:val="00520A5D"/>
    <w:rPr>
      <w:rFonts w:ascii="Cambria" w:hAnsi="Cambria"/>
      <w:kern w:val="2"/>
      <w:sz w:val="24"/>
      <w:szCs w:val="24"/>
    </w:rPr>
  </w:style>
  <w:style w:type="character" w:customStyle="1" w:styleId="9Char">
    <w:name w:val="标题 9 Char"/>
    <w:basedOn w:val="a0"/>
    <w:link w:val="9"/>
    <w:qFormat/>
    <w:rsid w:val="00520A5D"/>
    <w:rPr>
      <w:rFonts w:ascii="Cambria" w:hAnsi="Cambria"/>
      <w:kern w:val="2"/>
      <w:sz w:val="21"/>
      <w:szCs w:val="21"/>
    </w:rPr>
  </w:style>
  <w:style w:type="character" w:customStyle="1" w:styleId="1Char">
    <w:name w:val="标题 1 Char"/>
    <w:basedOn w:val="a0"/>
    <w:link w:val="10"/>
    <w:qFormat/>
    <w:rsid w:val="00520A5D"/>
    <w:rPr>
      <w:b/>
      <w:bCs/>
      <w:kern w:val="44"/>
      <w:sz w:val="44"/>
      <w:szCs w:val="44"/>
    </w:rPr>
  </w:style>
  <w:style w:type="character" w:customStyle="1" w:styleId="2Char">
    <w:name w:val="标题 2 Char"/>
    <w:basedOn w:val="a0"/>
    <w:link w:val="2"/>
    <w:qFormat/>
    <w:rsid w:val="00520A5D"/>
    <w:rPr>
      <w:rFonts w:ascii="Arial" w:eastAsia="黑体" w:hAnsi="Arial"/>
      <w:b/>
      <w:bCs/>
      <w:kern w:val="2"/>
      <w:sz w:val="32"/>
      <w:szCs w:val="32"/>
    </w:rPr>
  </w:style>
  <w:style w:type="character" w:customStyle="1" w:styleId="3Char">
    <w:name w:val="标题 3 Char"/>
    <w:basedOn w:val="a0"/>
    <w:link w:val="3"/>
    <w:qFormat/>
    <w:rsid w:val="00520A5D"/>
    <w:rPr>
      <w:b/>
      <w:bCs/>
      <w:kern w:val="2"/>
      <w:sz w:val="32"/>
      <w:szCs w:val="32"/>
    </w:rPr>
  </w:style>
  <w:style w:type="character" w:customStyle="1" w:styleId="4Char">
    <w:name w:val="标题 4 Char"/>
    <w:basedOn w:val="a0"/>
    <w:link w:val="4"/>
    <w:qFormat/>
    <w:rsid w:val="00520A5D"/>
    <w:rPr>
      <w:rFonts w:ascii="Arial" w:eastAsia="黑体" w:hAnsi="Arial"/>
      <w:b/>
      <w:bCs/>
      <w:kern w:val="2"/>
      <w:sz w:val="28"/>
      <w:szCs w:val="28"/>
    </w:rPr>
  </w:style>
  <w:style w:type="character" w:customStyle="1" w:styleId="Char">
    <w:name w:val="正文缩进 Char"/>
    <w:link w:val="a3"/>
    <w:qFormat/>
    <w:rsid w:val="00520A5D"/>
    <w:rPr>
      <w:rFonts w:asciiTheme="minorHAnsi" w:hAnsiTheme="minorHAnsi" w:cstheme="minorBidi"/>
      <w:kern w:val="2"/>
      <w:sz w:val="24"/>
      <w:szCs w:val="24"/>
    </w:rPr>
  </w:style>
  <w:style w:type="character" w:customStyle="1" w:styleId="Char0">
    <w:name w:val="文档结构图 Char"/>
    <w:basedOn w:val="a0"/>
    <w:link w:val="a5"/>
    <w:qFormat/>
    <w:rsid w:val="00520A5D"/>
    <w:rPr>
      <w:kern w:val="2"/>
      <w:sz w:val="21"/>
      <w:szCs w:val="24"/>
      <w:shd w:val="clear" w:color="auto" w:fill="000080"/>
    </w:rPr>
  </w:style>
  <w:style w:type="character" w:customStyle="1" w:styleId="Char2">
    <w:name w:val="批注文字 Char2"/>
    <w:basedOn w:val="a0"/>
    <w:link w:val="a7"/>
    <w:qFormat/>
    <w:rsid w:val="00520A5D"/>
    <w:rPr>
      <w:kern w:val="2"/>
      <w:sz w:val="21"/>
      <w:szCs w:val="24"/>
    </w:rPr>
  </w:style>
  <w:style w:type="character" w:customStyle="1" w:styleId="Char1">
    <w:name w:val="称呼 Char"/>
    <w:basedOn w:val="a0"/>
    <w:link w:val="a8"/>
    <w:qFormat/>
    <w:rsid w:val="00520A5D"/>
    <w:rPr>
      <w:rFonts w:hAnsi="宋体"/>
      <w:sz w:val="30"/>
    </w:rPr>
  </w:style>
  <w:style w:type="character" w:customStyle="1" w:styleId="3Char0">
    <w:name w:val="正文文本 3 Char"/>
    <w:basedOn w:val="a0"/>
    <w:link w:val="30"/>
    <w:qFormat/>
    <w:rsid w:val="00520A5D"/>
    <w:rPr>
      <w:rFonts w:hAnsi="宋体"/>
      <w:color w:val="000000"/>
      <w:sz w:val="24"/>
    </w:rPr>
  </w:style>
  <w:style w:type="character" w:customStyle="1" w:styleId="aff2">
    <w:name w:val="正文文本 字符"/>
    <w:basedOn w:val="a0"/>
    <w:qFormat/>
    <w:rsid w:val="00520A5D"/>
    <w:rPr>
      <w:kern w:val="2"/>
      <w:sz w:val="21"/>
      <w:szCs w:val="22"/>
    </w:rPr>
  </w:style>
  <w:style w:type="character" w:customStyle="1" w:styleId="Char4">
    <w:name w:val="正文文本缩进 Char"/>
    <w:basedOn w:val="a0"/>
    <w:link w:val="aa"/>
    <w:qFormat/>
    <w:rsid w:val="00520A5D"/>
    <w:rPr>
      <w:rFonts w:ascii="宋体" w:hAnsi="宋体"/>
      <w:kern w:val="2"/>
      <w:sz w:val="21"/>
    </w:rPr>
  </w:style>
  <w:style w:type="character" w:customStyle="1" w:styleId="Char5">
    <w:name w:val="纯文本 Char"/>
    <w:basedOn w:val="a0"/>
    <w:link w:val="ad"/>
    <w:qFormat/>
    <w:rsid w:val="00520A5D"/>
    <w:rPr>
      <w:rFonts w:ascii="宋体" w:hAnsi="Courier New"/>
      <w:kern w:val="2"/>
      <w:sz w:val="21"/>
      <w:szCs w:val="24"/>
    </w:rPr>
  </w:style>
  <w:style w:type="character" w:customStyle="1" w:styleId="Char6">
    <w:name w:val="日期 Char"/>
    <w:basedOn w:val="a0"/>
    <w:link w:val="ae"/>
    <w:qFormat/>
    <w:rsid w:val="00520A5D"/>
    <w:rPr>
      <w:rFonts w:asciiTheme="minorHAnsi" w:eastAsiaTheme="minorEastAsia" w:hAnsiTheme="minorHAnsi" w:cstheme="minorBidi"/>
      <w:kern w:val="2"/>
      <w:sz w:val="21"/>
      <w:szCs w:val="24"/>
    </w:rPr>
  </w:style>
  <w:style w:type="character" w:customStyle="1" w:styleId="2Char0">
    <w:name w:val="正文文本缩进 2 Char"/>
    <w:basedOn w:val="a0"/>
    <w:link w:val="20"/>
    <w:qFormat/>
    <w:rsid w:val="00520A5D"/>
    <w:rPr>
      <w:kern w:val="2"/>
      <w:sz w:val="21"/>
      <w:szCs w:val="24"/>
    </w:rPr>
  </w:style>
  <w:style w:type="character" w:customStyle="1" w:styleId="Char7">
    <w:name w:val="尾注文本 Char"/>
    <w:basedOn w:val="a0"/>
    <w:link w:val="af"/>
    <w:qFormat/>
    <w:rsid w:val="00520A5D"/>
    <w:rPr>
      <w:kern w:val="2"/>
      <w:sz w:val="21"/>
      <w:szCs w:val="24"/>
    </w:rPr>
  </w:style>
  <w:style w:type="character" w:customStyle="1" w:styleId="Char8">
    <w:name w:val="批注框文本 Char"/>
    <w:basedOn w:val="a0"/>
    <w:link w:val="af0"/>
    <w:qFormat/>
    <w:rsid w:val="00520A5D"/>
    <w:rPr>
      <w:kern w:val="2"/>
      <w:sz w:val="18"/>
      <w:szCs w:val="18"/>
    </w:rPr>
  </w:style>
  <w:style w:type="character" w:customStyle="1" w:styleId="aff3">
    <w:name w:val="页脚 字符"/>
    <w:basedOn w:val="a0"/>
    <w:uiPriority w:val="99"/>
    <w:qFormat/>
    <w:rsid w:val="00520A5D"/>
    <w:rPr>
      <w:kern w:val="2"/>
      <w:sz w:val="18"/>
      <w:szCs w:val="18"/>
    </w:rPr>
  </w:style>
  <w:style w:type="character" w:customStyle="1" w:styleId="Char9">
    <w:name w:val="页脚 Char"/>
    <w:link w:val="af1"/>
    <w:qFormat/>
    <w:rsid w:val="00520A5D"/>
    <w:rPr>
      <w:kern w:val="2"/>
      <w:sz w:val="18"/>
      <w:szCs w:val="18"/>
    </w:rPr>
  </w:style>
  <w:style w:type="character" w:customStyle="1" w:styleId="15">
    <w:name w:val="页眉 字符1"/>
    <w:qFormat/>
    <w:rsid w:val="00520A5D"/>
    <w:rPr>
      <w:kern w:val="2"/>
      <w:sz w:val="18"/>
      <w:szCs w:val="18"/>
    </w:rPr>
  </w:style>
  <w:style w:type="character" w:customStyle="1" w:styleId="Charb">
    <w:name w:val="副标题 Char"/>
    <w:basedOn w:val="a0"/>
    <w:link w:val="af3"/>
    <w:qFormat/>
    <w:rsid w:val="00520A5D"/>
    <w:rPr>
      <w:rFonts w:ascii="Cambria" w:hAnsi="Cambria"/>
      <w:b/>
      <w:bCs/>
      <w:kern w:val="28"/>
      <w:sz w:val="32"/>
      <w:szCs w:val="32"/>
    </w:rPr>
  </w:style>
  <w:style w:type="character" w:customStyle="1" w:styleId="Charc">
    <w:name w:val="脚注文本 Char"/>
    <w:basedOn w:val="a0"/>
    <w:link w:val="af5"/>
    <w:qFormat/>
    <w:rsid w:val="00520A5D"/>
    <w:rPr>
      <w:sz w:val="18"/>
    </w:rPr>
  </w:style>
  <w:style w:type="character" w:customStyle="1" w:styleId="3Char1">
    <w:name w:val="正文文本缩进 3 Char"/>
    <w:basedOn w:val="a0"/>
    <w:link w:val="32"/>
    <w:qFormat/>
    <w:rsid w:val="00520A5D"/>
    <w:rPr>
      <w:rFonts w:hAnsi="宋体"/>
      <w:sz w:val="16"/>
    </w:rPr>
  </w:style>
  <w:style w:type="character" w:customStyle="1" w:styleId="2Char1">
    <w:name w:val="正文文本 2 Char"/>
    <w:basedOn w:val="a0"/>
    <w:link w:val="22"/>
    <w:qFormat/>
    <w:rsid w:val="00520A5D"/>
    <w:rPr>
      <w:rFonts w:hAnsi="宋体"/>
      <w:sz w:val="24"/>
    </w:rPr>
  </w:style>
  <w:style w:type="character" w:customStyle="1" w:styleId="HTMLChar1">
    <w:name w:val="HTML 预设格式 Char1"/>
    <w:basedOn w:val="a0"/>
    <w:link w:val="HTML"/>
    <w:qFormat/>
    <w:rsid w:val="00520A5D"/>
    <w:rPr>
      <w:rFonts w:ascii="Arial" w:hAnsi="宋体"/>
      <w:sz w:val="24"/>
    </w:rPr>
  </w:style>
  <w:style w:type="character" w:customStyle="1" w:styleId="Chard">
    <w:name w:val="标题 Char"/>
    <w:basedOn w:val="a0"/>
    <w:link w:val="af7"/>
    <w:qFormat/>
    <w:rsid w:val="00520A5D"/>
    <w:rPr>
      <w:rFonts w:ascii="Cambria" w:hAnsi="Cambria"/>
      <w:b/>
      <w:bCs/>
      <w:kern w:val="2"/>
      <w:sz w:val="32"/>
      <w:szCs w:val="32"/>
    </w:rPr>
  </w:style>
  <w:style w:type="character" w:customStyle="1" w:styleId="Chare">
    <w:name w:val="批注主题 Char"/>
    <w:basedOn w:val="Char2"/>
    <w:link w:val="af8"/>
    <w:qFormat/>
    <w:rsid w:val="00520A5D"/>
    <w:rPr>
      <w:b/>
      <w:bCs/>
      <w:kern w:val="2"/>
      <w:sz w:val="21"/>
      <w:szCs w:val="24"/>
    </w:rPr>
  </w:style>
  <w:style w:type="character" w:customStyle="1" w:styleId="Char3">
    <w:name w:val="正文文本 Char"/>
    <w:basedOn w:val="a0"/>
    <w:link w:val="a9"/>
    <w:qFormat/>
    <w:rsid w:val="00520A5D"/>
    <w:rPr>
      <w:rFonts w:asciiTheme="minorHAnsi" w:eastAsia="仿宋_GB2312" w:hAnsiTheme="minorHAnsi" w:cstheme="minorBidi"/>
      <w:kern w:val="2"/>
      <w:sz w:val="23"/>
      <w:szCs w:val="24"/>
    </w:rPr>
  </w:style>
  <w:style w:type="character" w:customStyle="1" w:styleId="Char10">
    <w:name w:val="正文首行缩进 Char1"/>
    <w:basedOn w:val="Char3"/>
    <w:link w:val="af9"/>
    <w:qFormat/>
    <w:rsid w:val="00520A5D"/>
    <w:rPr>
      <w:rFonts w:asciiTheme="minorHAnsi" w:eastAsia="仿宋_GB2312" w:hAnsi="宋体" w:cs="宋体"/>
      <w:kern w:val="2"/>
      <w:sz w:val="21"/>
      <w:szCs w:val="24"/>
    </w:rPr>
  </w:style>
  <w:style w:type="character" w:customStyle="1" w:styleId="HTMLChar">
    <w:name w:val="HTML 预设格式 Char"/>
    <w:qFormat/>
    <w:rsid w:val="00520A5D"/>
    <w:rPr>
      <w:sz w:val="20"/>
    </w:rPr>
  </w:style>
  <w:style w:type="character" w:customStyle="1" w:styleId="Heading1Char">
    <w:name w:val="Heading 1 Char"/>
    <w:qFormat/>
    <w:rsid w:val="00520A5D"/>
    <w:rPr>
      <w:rFonts w:eastAsia="宋体"/>
      <w:b/>
      <w:bCs/>
      <w:kern w:val="44"/>
      <w:sz w:val="32"/>
      <w:szCs w:val="44"/>
      <w:lang w:val="en-US" w:eastAsia="zh-CN" w:bidi="ar-SA"/>
    </w:rPr>
  </w:style>
  <w:style w:type="character" w:customStyle="1" w:styleId="CharChar1">
    <w:name w:val="Char Char1"/>
    <w:qFormat/>
    <w:rsid w:val="00520A5D"/>
    <w:rPr>
      <w:sz w:val="20"/>
    </w:rPr>
  </w:style>
  <w:style w:type="character" w:customStyle="1" w:styleId="10Char">
    <w:name w:val="样式10 Char"/>
    <w:qFormat/>
    <w:rsid w:val="00520A5D"/>
    <w:rPr>
      <w:sz w:val="20"/>
    </w:rPr>
  </w:style>
  <w:style w:type="character" w:customStyle="1" w:styleId="3Char2">
    <w:name w:val="正文文本 3 Char2"/>
    <w:qFormat/>
    <w:rsid w:val="00520A5D"/>
    <w:rPr>
      <w:kern w:val="2"/>
      <w:sz w:val="16"/>
      <w:szCs w:val="16"/>
    </w:rPr>
  </w:style>
  <w:style w:type="character" w:customStyle="1" w:styleId="FooterChar">
    <w:name w:val="Footer Char"/>
    <w:qFormat/>
    <w:rsid w:val="00520A5D"/>
    <w:rPr>
      <w:rFonts w:eastAsia="宋体"/>
      <w:kern w:val="2"/>
      <w:sz w:val="18"/>
      <w:szCs w:val="18"/>
      <w:lang w:val="en-US" w:eastAsia="zh-CN" w:bidi="ar-SA"/>
    </w:rPr>
  </w:style>
  <w:style w:type="character" w:customStyle="1" w:styleId="Charf">
    <w:name w:val="引用 Char"/>
    <w:link w:val="aff4"/>
    <w:qFormat/>
    <w:rsid w:val="00520A5D"/>
    <w:rPr>
      <w:i/>
      <w:iCs/>
      <w:color w:val="000000"/>
    </w:rPr>
  </w:style>
  <w:style w:type="paragraph" w:styleId="aff4">
    <w:name w:val="Quote"/>
    <w:basedOn w:val="a"/>
    <w:next w:val="a"/>
    <w:link w:val="Charf"/>
    <w:qFormat/>
    <w:rsid w:val="00520A5D"/>
    <w:rPr>
      <w:i/>
      <w:iCs/>
      <w:color w:val="000000"/>
      <w:kern w:val="0"/>
      <w:sz w:val="20"/>
      <w:szCs w:val="20"/>
    </w:rPr>
  </w:style>
  <w:style w:type="character" w:customStyle="1" w:styleId="16">
    <w:name w:val="引用 字符1"/>
    <w:basedOn w:val="a0"/>
    <w:uiPriority w:val="29"/>
    <w:qFormat/>
    <w:rsid w:val="00520A5D"/>
    <w:rPr>
      <w:i/>
      <w:iCs/>
      <w:color w:val="404040" w:themeColor="text1" w:themeTint="BF"/>
      <w:kern w:val="2"/>
      <w:sz w:val="21"/>
      <w:szCs w:val="24"/>
    </w:rPr>
  </w:style>
  <w:style w:type="character" w:customStyle="1" w:styleId="Char20">
    <w:name w:val="标题 Char2"/>
    <w:qFormat/>
    <w:rsid w:val="00520A5D"/>
    <w:rPr>
      <w:rFonts w:ascii="Cambria" w:eastAsia="宋体" w:hAnsi="Cambria" w:cs="Times New Roman"/>
      <w:b/>
      <w:bCs/>
      <w:sz w:val="32"/>
      <w:szCs w:val="32"/>
    </w:rPr>
  </w:style>
  <w:style w:type="character" w:customStyle="1" w:styleId="CharChar10">
    <w:name w:val="Char Char10"/>
    <w:qFormat/>
    <w:rsid w:val="00520A5D"/>
    <w:rPr>
      <w:sz w:val="20"/>
    </w:rPr>
  </w:style>
  <w:style w:type="character" w:customStyle="1" w:styleId="3CharChar">
    <w:name w:val="样式3 Char Char"/>
    <w:qFormat/>
    <w:rsid w:val="00520A5D"/>
    <w:rPr>
      <w:b/>
      <w:sz w:val="20"/>
    </w:rPr>
  </w:style>
  <w:style w:type="character" w:customStyle="1" w:styleId="17">
    <w:name w:val="明显强调1"/>
    <w:qFormat/>
    <w:rsid w:val="00520A5D"/>
    <w:rPr>
      <w:b/>
      <w:bCs/>
      <w:i/>
      <w:iCs/>
      <w:color w:val="4F81BD"/>
    </w:rPr>
  </w:style>
  <w:style w:type="character" w:customStyle="1" w:styleId="CharChar">
    <w:name w:val="批注文字 Char Char"/>
    <w:qFormat/>
    <w:rsid w:val="00520A5D"/>
    <w:rPr>
      <w:rFonts w:ascii="宋体" w:eastAsia="宋体" w:hAnsi="Times New Roman" w:cs="Times New Roman"/>
      <w:sz w:val="28"/>
      <w:szCs w:val="20"/>
    </w:rPr>
  </w:style>
  <w:style w:type="character" w:customStyle="1" w:styleId="Char11">
    <w:name w:val="副标题 Char1"/>
    <w:qFormat/>
    <w:rsid w:val="00520A5D"/>
    <w:rPr>
      <w:rFonts w:ascii="Cambria" w:hAnsi="Cambria" w:cs="Times New Roman" w:hint="default"/>
      <w:b/>
      <w:bCs/>
      <w:kern w:val="28"/>
      <w:sz w:val="32"/>
      <w:szCs w:val="32"/>
    </w:rPr>
  </w:style>
  <w:style w:type="character" w:customStyle="1" w:styleId="14Char">
    <w:name w:val="样式14 Char"/>
    <w:qFormat/>
    <w:rsid w:val="00520A5D"/>
    <w:rPr>
      <w:sz w:val="20"/>
    </w:rPr>
  </w:style>
  <w:style w:type="character" w:customStyle="1" w:styleId="CommentSubjectChar">
    <w:name w:val="Comment Subject Char"/>
    <w:qFormat/>
    <w:rsid w:val="00520A5D"/>
    <w:rPr>
      <w:b/>
      <w:sz w:val="24"/>
      <w:lang w:bidi="ar-SA"/>
    </w:rPr>
  </w:style>
  <w:style w:type="character" w:customStyle="1" w:styleId="CommentTextChar">
    <w:name w:val="Comment Text Char"/>
    <w:qFormat/>
    <w:rsid w:val="00520A5D"/>
    <w:rPr>
      <w:rFonts w:cs="Times New Roman"/>
      <w:sz w:val="24"/>
      <w:szCs w:val="24"/>
    </w:rPr>
  </w:style>
  <w:style w:type="character" w:customStyle="1" w:styleId="title2">
    <w:name w:val="title2"/>
    <w:qFormat/>
    <w:rsid w:val="00520A5D"/>
    <w:rPr>
      <w:b/>
      <w:color w:val="111111"/>
      <w:sz w:val="20"/>
      <w:u w:val="none"/>
    </w:rPr>
  </w:style>
  <w:style w:type="character" w:customStyle="1" w:styleId="Char12">
    <w:name w:val="日期 Char1"/>
    <w:qFormat/>
    <w:rsid w:val="00520A5D"/>
    <w:rPr>
      <w:rFonts w:ascii="Times New Roman" w:eastAsia="宋体" w:hAnsi="Times New Roman" w:cs="Times New Roman"/>
      <w:szCs w:val="24"/>
    </w:rPr>
  </w:style>
  <w:style w:type="character" w:customStyle="1" w:styleId="00">
    <w:name w:val="超链接_0"/>
    <w:uiPriority w:val="99"/>
    <w:qFormat/>
    <w:rsid w:val="00520A5D"/>
    <w:rPr>
      <w:rFonts w:ascii="Calibri" w:hAnsi="Calibri" w:cs="Times New Roman"/>
      <w:color w:val="0000FF"/>
      <w:u w:val="single"/>
    </w:rPr>
  </w:style>
  <w:style w:type="character" w:customStyle="1" w:styleId="3CharCharCharChar">
    <w:name w:val="样式3 Char Char Char Char"/>
    <w:qFormat/>
    <w:rsid w:val="00520A5D"/>
    <w:rPr>
      <w:b/>
      <w:sz w:val="20"/>
    </w:rPr>
  </w:style>
  <w:style w:type="character" w:customStyle="1" w:styleId="newsbg1">
    <w:name w:val="newsbg1"/>
    <w:qFormat/>
    <w:rsid w:val="00520A5D"/>
    <w:rPr>
      <w:sz w:val="20"/>
    </w:rPr>
  </w:style>
  <w:style w:type="character" w:customStyle="1" w:styleId="CharChar8">
    <w:name w:val="Char Char8"/>
    <w:qFormat/>
    <w:rsid w:val="00520A5D"/>
    <w:rPr>
      <w:sz w:val="20"/>
    </w:rPr>
  </w:style>
  <w:style w:type="character" w:customStyle="1" w:styleId="CharCharCharCharCharChar">
    <w:name w:val="Char Char Char Char Char Char"/>
    <w:qFormat/>
    <w:rsid w:val="00520A5D"/>
    <w:rPr>
      <w:sz w:val="20"/>
    </w:rPr>
  </w:style>
  <w:style w:type="character" w:customStyle="1" w:styleId="Char21">
    <w:name w:val="正文文本 Char2"/>
    <w:qFormat/>
    <w:rsid w:val="00520A5D"/>
    <w:rPr>
      <w:sz w:val="20"/>
    </w:rPr>
  </w:style>
  <w:style w:type="character" w:customStyle="1" w:styleId="Char22">
    <w:name w:val="明显引用 Char2"/>
    <w:link w:val="25"/>
    <w:qFormat/>
    <w:rsid w:val="00520A5D"/>
    <w:rPr>
      <w:b/>
      <w:i/>
      <w:color w:val="4F81BD"/>
      <w:kern w:val="2"/>
      <w:sz w:val="22"/>
    </w:rPr>
  </w:style>
  <w:style w:type="paragraph" w:customStyle="1" w:styleId="25">
    <w:name w:val="明显引用2"/>
    <w:basedOn w:val="a"/>
    <w:next w:val="a"/>
    <w:link w:val="Char22"/>
    <w:qFormat/>
    <w:rsid w:val="00520A5D"/>
    <w:pPr>
      <w:pBdr>
        <w:bottom w:val="single" w:sz="4" w:space="4" w:color="4F81BD"/>
      </w:pBdr>
      <w:spacing w:before="200" w:after="280"/>
      <w:ind w:left="936" w:right="936"/>
    </w:pPr>
    <w:rPr>
      <w:b/>
      <w:i/>
      <w:color w:val="4F81BD"/>
      <w:sz w:val="22"/>
      <w:szCs w:val="20"/>
    </w:rPr>
  </w:style>
  <w:style w:type="character" w:customStyle="1" w:styleId="BalloonTextChar">
    <w:name w:val="Balloon Text Char"/>
    <w:qFormat/>
    <w:rsid w:val="00520A5D"/>
    <w:rPr>
      <w:sz w:val="18"/>
      <w:lang w:bidi="ar-SA"/>
    </w:rPr>
  </w:style>
  <w:style w:type="character" w:customStyle="1" w:styleId="Charf0">
    <w:name w:val="普通文字 Char"/>
    <w:qFormat/>
    <w:rsid w:val="00520A5D"/>
    <w:rPr>
      <w:sz w:val="20"/>
    </w:rPr>
  </w:style>
  <w:style w:type="character" w:customStyle="1" w:styleId="aff5">
    <w:name w:val="仿宋，小四"/>
    <w:qFormat/>
    <w:rsid w:val="00520A5D"/>
    <w:rPr>
      <w:sz w:val="20"/>
    </w:rPr>
  </w:style>
  <w:style w:type="character" w:customStyle="1" w:styleId="Charf1">
    <w:name w:val="样式 Char"/>
    <w:link w:val="aff6"/>
    <w:qFormat/>
    <w:locked/>
    <w:rsid w:val="00520A5D"/>
    <w:rPr>
      <w:rFonts w:ascii="宋体" w:hAnsi="宋体" w:cs="宋体"/>
      <w:sz w:val="24"/>
      <w:szCs w:val="24"/>
    </w:rPr>
  </w:style>
  <w:style w:type="paragraph" w:customStyle="1" w:styleId="aff6">
    <w:name w:val="样式"/>
    <w:link w:val="Charf1"/>
    <w:qFormat/>
    <w:rsid w:val="00520A5D"/>
    <w:pPr>
      <w:widowControl w:val="0"/>
      <w:autoSpaceDE w:val="0"/>
      <w:autoSpaceDN w:val="0"/>
      <w:adjustRightInd w:val="0"/>
    </w:pPr>
    <w:rPr>
      <w:rFonts w:ascii="宋体" w:hAnsi="宋体" w:cs="宋体"/>
      <w:sz w:val="24"/>
      <w:szCs w:val="24"/>
    </w:rPr>
  </w:style>
  <w:style w:type="character" w:customStyle="1" w:styleId="style41">
    <w:name w:val="style41"/>
    <w:qFormat/>
    <w:rsid w:val="00520A5D"/>
    <w:rPr>
      <w:rFonts w:ascii="Verdana" w:hAnsi="Verdana"/>
      <w:color w:val="AA1515"/>
      <w:kern w:val="0"/>
      <w:sz w:val="20"/>
      <w:lang w:eastAsia="en-US"/>
    </w:rPr>
  </w:style>
  <w:style w:type="character" w:customStyle="1" w:styleId="Char13">
    <w:name w:val="明显引用 Char1"/>
    <w:qFormat/>
    <w:rsid w:val="00520A5D"/>
    <w:rPr>
      <w:rFonts w:ascii="Times New Roman" w:eastAsia="宋体" w:hAnsi="Times New Roman" w:cs="Times New Roman"/>
      <w:b/>
      <w:bCs/>
      <w:i/>
      <w:iCs/>
      <w:color w:val="4F81BD"/>
      <w:szCs w:val="24"/>
    </w:rPr>
  </w:style>
  <w:style w:type="character" w:customStyle="1" w:styleId="12Char">
    <w:name w:val="样式12 Char"/>
    <w:qFormat/>
    <w:rsid w:val="00520A5D"/>
    <w:rPr>
      <w:sz w:val="20"/>
    </w:rPr>
  </w:style>
  <w:style w:type="character" w:customStyle="1" w:styleId="Char23">
    <w:name w:val="引用 Char2"/>
    <w:link w:val="26"/>
    <w:qFormat/>
    <w:rsid w:val="00520A5D"/>
    <w:rPr>
      <w:i/>
      <w:color w:val="000000"/>
      <w:kern w:val="2"/>
      <w:sz w:val="22"/>
    </w:rPr>
  </w:style>
  <w:style w:type="paragraph" w:customStyle="1" w:styleId="26">
    <w:name w:val="引用2"/>
    <w:basedOn w:val="a"/>
    <w:next w:val="a"/>
    <w:link w:val="Char23"/>
    <w:qFormat/>
    <w:rsid w:val="00520A5D"/>
    <w:rPr>
      <w:i/>
      <w:color w:val="000000"/>
      <w:sz w:val="22"/>
      <w:szCs w:val="20"/>
    </w:rPr>
  </w:style>
  <w:style w:type="character" w:customStyle="1" w:styleId="3h3section3Level3HeadH3level3PIM33rdlevel3HCharChar">
    <w:name w:val="样式 标题 3h3section:3Level 3 HeadH3level_3PIM 33rd level3H... Char Char"/>
    <w:qFormat/>
    <w:rsid w:val="00520A5D"/>
    <w:rPr>
      <w:b/>
      <w:sz w:val="20"/>
    </w:rPr>
  </w:style>
  <w:style w:type="character" w:customStyle="1" w:styleId="Heading3Char">
    <w:name w:val="Heading 3 Char"/>
    <w:qFormat/>
    <w:rsid w:val="00520A5D"/>
    <w:rPr>
      <w:rFonts w:cs="Times New Roman"/>
      <w:b/>
      <w:bCs/>
      <w:kern w:val="2"/>
      <w:sz w:val="32"/>
      <w:szCs w:val="32"/>
    </w:rPr>
  </w:style>
  <w:style w:type="character" w:customStyle="1" w:styleId="CharChar24">
    <w:name w:val="Char Char24"/>
    <w:qFormat/>
    <w:rsid w:val="00520A5D"/>
    <w:rPr>
      <w:rFonts w:eastAsia="宋体"/>
      <w:b/>
      <w:bCs/>
      <w:kern w:val="44"/>
      <w:sz w:val="32"/>
      <w:szCs w:val="44"/>
      <w:lang w:val="en-US" w:eastAsia="zh-CN" w:bidi="ar-SA"/>
    </w:rPr>
  </w:style>
  <w:style w:type="character" w:customStyle="1" w:styleId="TitleChar">
    <w:name w:val="Title Char"/>
    <w:qFormat/>
    <w:rsid w:val="00520A5D"/>
    <w:rPr>
      <w:rFonts w:ascii="Cambria" w:hAnsi="Cambria"/>
      <w:b/>
      <w:sz w:val="32"/>
      <w:lang w:bidi="ar-SA"/>
    </w:rPr>
  </w:style>
  <w:style w:type="character" w:customStyle="1" w:styleId="textcontents">
    <w:name w:val="textcontents"/>
    <w:qFormat/>
    <w:rsid w:val="00520A5D"/>
    <w:rPr>
      <w:rFonts w:cs="Times New Roman"/>
    </w:rPr>
  </w:style>
  <w:style w:type="character" w:customStyle="1" w:styleId="2Char10">
    <w:name w:val="正文文本 2 Char1"/>
    <w:qFormat/>
    <w:rsid w:val="00520A5D"/>
    <w:rPr>
      <w:kern w:val="2"/>
      <w:sz w:val="21"/>
      <w:szCs w:val="24"/>
    </w:rPr>
  </w:style>
  <w:style w:type="character" w:customStyle="1" w:styleId="18">
    <w:name w:val="不明显参考1"/>
    <w:qFormat/>
    <w:rsid w:val="00520A5D"/>
    <w:rPr>
      <w:smallCaps/>
      <w:color w:val="C0504D"/>
      <w:u w:val="single"/>
    </w:rPr>
  </w:style>
  <w:style w:type="character" w:customStyle="1" w:styleId="CharChar18">
    <w:name w:val="Char Char18"/>
    <w:qFormat/>
    <w:rsid w:val="00520A5D"/>
    <w:rPr>
      <w:rFonts w:ascii="Times New Roman" w:eastAsia="宋体" w:hAnsi="Times New Roman" w:cs="Times New Roman"/>
      <w:b/>
      <w:bCs/>
      <w:sz w:val="28"/>
      <w:szCs w:val="28"/>
    </w:rPr>
  </w:style>
  <w:style w:type="character" w:customStyle="1" w:styleId="3Char10">
    <w:name w:val="正文文本 3 Char1"/>
    <w:qFormat/>
    <w:rsid w:val="00520A5D"/>
    <w:rPr>
      <w:kern w:val="2"/>
      <w:sz w:val="16"/>
      <w:szCs w:val="16"/>
    </w:rPr>
  </w:style>
  <w:style w:type="character" w:customStyle="1" w:styleId="Char14">
    <w:name w:val="标题 Char1"/>
    <w:qFormat/>
    <w:rsid w:val="00520A5D"/>
    <w:rPr>
      <w:rFonts w:ascii="Cambria" w:eastAsia="宋体" w:hAnsi="Cambria" w:cs="Times New Roman"/>
      <w:b/>
      <w:bCs/>
      <w:sz w:val="32"/>
      <w:szCs w:val="32"/>
    </w:rPr>
  </w:style>
  <w:style w:type="character" w:customStyle="1" w:styleId="HeaderChar">
    <w:name w:val="Header Char"/>
    <w:qFormat/>
    <w:rsid w:val="00520A5D"/>
    <w:rPr>
      <w:rFonts w:eastAsia="宋体"/>
      <w:kern w:val="2"/>
      <w:sz w:val="18"/>
      <w:szCs w:val="18"/>
      <w:lang w:val="en-US" w:eastAsia="zh-CN" w:bidi="ar-SA"/>
    </w:rPr>
  </w:style>
  <w:style w:type="character" w:customStyle="1" w:styleId="13Char">
    <w:name w:val="样式13 Char"/>
    <w:qFormat/>
    <w:rsid w:val="00520A5D"/>
    <w:rPr>
      <w:sz w:val="20"/>
    </w:rPr>
  </w:style>
  <w:style w:type="character" w:customStyle="1" w:styleId="9Char0">
    <w:name w:val="样式9 Char"/>
    <w:qFormat/>
    <w:rsid w:val="00520A5D"/>
    <w:rPr>
      <w:sz w:val="20"/>
    </w:rPr>
  </w:style>
  <w:style w:type="character" w:customStyle="1" w:styleId="CharChar6">
    <w:name w:val="Char Char6"/>
    <w:qFormat/>
    <w:rsid w:val="00520A5D"/>
    <w:rPr>
      <w:rFonts w:eastAsia="宋体"/>
      <w:b/>
      <w:bCs/>
      <w:kern w:val="44"/>
      <w:sz w:val="32"/>
      <w:szCs w:val="44"/>
      <w:lang w:val="en-US" w:eastAsia="zh-CN" w:bidi="ar-SA"/>
    </w:rPr>
  </w:style>
  <w:style w:type="character" w:customStyle="1" w:styleId="Char15">
    <w:name w:val="批注文字 Char1"/>
    <w:qFormat/>
    <w:rsid w:val="00520A5D"/>
    <w:rPr>
      <w:rFonts w:ascii="Times New Roman" w:eastAsia="宋体" w:hAnsi="Times New Roman" w:cs="Times New Roman"/>
      <w:szCs w:val="24"/>
    </w:rPr>
  </w:style>
  <w:style w:type="character" w:customStyle="1" w:styleId="3Char11">
    <w:name w:val="标题 3 Char1"/>
    <w:qFormat/>
    <w:rsid w:val="00520A5D"/>
    <w:rPr>
      <w:rFonts w:ascii="Calibri" w:eastAsia="宋体" w:hAnsi="Calibri" w:cs="Arial"/>
      <w:b/>
      <w:kern w:val="0"/>
      <w:sz w:val="32"/>
      <w:szCs w:val="20"/>
    </w:rPr>
  </w:style>
  <w:style w:type="character" w:customStyle="1" w:styleId="tt21">
    <w:name w:val="tt21"/>
    <w:qFormat/>
    <w:rsid w:val="00520A5D"/>
    <w:rPr>
      <w:b/>
      <w:sz w:val="20"/>
    </w:rPr>
  </w:style>
  <w:style w:type="character" w:customStyle="1" w:styleId="Heading4Char">
    <w:name w:val="Heading 4 Char"/>
    <w:qFormat/>
    <w:rsid w:val="00520A5D"/>
    <w:rPr>
      <w:rFonts w:ascii="Arial" w:eastAsia="宋体" w:hAnsi="Arial"/>
      <w:b/>
      <w:bCs/>
      <w:kern w:val="2"/>
      <w:sz w:val="21"/>
      <w:szCs w:val="28"/>
      <w:lang w:val="en-US" w:eastAsia="zh-CN" w:bidi="ar-SA"/>
    </w:rPr>
  </w:style>
  <w:style w:type="character" w:customStyle="1" w:styleId="CharChar91">
    <w:name w:val="Char Char91"/>
    <w:qFormat/>
    <w:rsid w:val="00520A5D"/>
    <w:rPr>
      <w:rFonts w:eastAsia="宋体"/>
      <w:b/>
      <w:bCs/>
      <w:kern w:val="44"/>
      <w:sz w:val="32"/>
      <w:szCs w:val="44"/>
      <w:lang w:val="en-US" w:eastAsia="zh-CN" w:bidi="ar-SA"/>
    </w:rPr>
  </w:style>
  <w:style w:type="character" w:customStyle="1" w:styleId="Char16">
    <w:name w:val="批注框文本 Char1"/>
    <w:qFormat/>
    <w:rsid w:val="00520A5D"/>
    <w:rPr>
      <w:rFonts w:ascii="Times New Roman" w:eastAsia="宋体" w:hAnsi="Times New Roman" w:cs="Times New Roman"/>
      <w:sz w:val="18"/>
      <w:szCs w:val="18"/>
    </w:rPr>
  </w:style>
  <w:style w:type="character" w:customStyle="1" w:styleId="Char17">
    <w:name w:val="引用 Char1"/>
    <w:qFormat/>
    <w:rsid w:val="00520A5D"/>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sid w:val="00520A5D"/>
    <w:rPr>
      <w:sz w:val="20"/>
    </w:rPr>
  </w:style>
  <w:style w:type="character" w:customStyle="1" w:styleId="DateChar">
    <w:name w:val="Date Char"/>
    <w:qFormat/>
    <w:rsid w:val="00520A5D"/>
    <w:rPr>
      <w:rFonts w:eastAsia="宋体"/>
      <w:kern w:val="2"/>
      <w:sz w:val="21"/>
      <w:szCs w:val="24"/>
      <w:lang w:val="en-US" w:eastAsia="zh-CN" w:bidi="ar-SA"/>
    </w:rPr>
  </w:style>
  <w:style w:type="character" w:customStyle="1" w:styleId="19">
    <w:name w:val="明显参考1"/>
    <w:uiPriority w:val="32"/>
    <w:qFormat/>
    <w:rsid w:val="00520A5D"/>
    <w:rPr>
      <w:b/>
      <w:bCs/>
      <w:smallCaps/>
      <w:color w:val="C0504D"/>
      <w:spacing w:val="5"/>
      <w:u w:val="single"/>
    </w:rPr>
  </w:style>
  <w:style w:type="character" w:customStyle="1" w:styleId="PlainTextChar">
    <w:name w:val="Plain Text Char"/>
    <w:qFormat/>
    <w:rsid w:val="00520A5D"/>
    <w:rPr>
      <w:rFonts w:ascii="宋体" w:eastAsia="宋体" w:hAnsi="Courier New"/>
      <w:sz w:val="24"/>
      <w:lang w:bidi="ar-SA"/>
    </w:rPr>
  </w:style>
  <w:style w:type="character" w:customStyle="1" w:styleId="CommentTextChar1">
    <w:name w:val="Comment Text Char1"/>
    <w:qFormat/>
    <w:rsid w:val="00520A5D"/>
    <w:rPr>
      <w:sz w:val="24"/>
      <w:lang w:bidi="ar-SA"/>
    </w:rPr>
  </w:style>
  <w:style w:type="character" w:customStyle="1" w:styleId="CharChar19">
    <w:name w:val="Char Char19"/>
    <w:qFormat/>
    <w:rsid w:val="00520A5D"/>
    <w:rPr>
      <w:rFonts w:ascii="Arial" w:eastAsia="宋体" w:hAnsi="Arial" w:cs="Times New Roman"/>
      <w:b/>
      <w:bCs/>
      <w:szCs w:val="28"/>
    </w:rPr>
  </w:style>
  <w:style w:type="character" w:customStyle="1" w:styleId="DocumentMapChar">
    <w:name w:val="Document Map Char"/>
    <w:qFormat/>
    <w:rsid w:val="00520A5D"/>
    <w:rPr>
      <w:rFonts w:eastAsia="宋体"/>
      <w:kern w:val="2"/>
      <w:sz w:val="21"/>
      <w:szCs w:val="24"/>
      <w:lang w:val="en-US" w:eastAsia="zh-CN" w:bidi="ar-SA"/>
    </w:rPr>
  </w:style>
  <w:style w:type="character" w:customStyle="1" w:styleId="apple-converted-space">
    <w:name w:val="apple-converted-space"/>
    <w:qFormat/>
    <w:rsid w:val="00520A5D"/>
    <w:rPr>
      <w:sz w:val="20"/>
    </w:rPr>
  </w:style>
  <w:style w:type="character" w:customStyle="1" w:styleId="Char18">
    <w:name w:val="正文文本 Char1"/>
    <w:qFormat/>
    <w:rsid w:val="00520A5D"/>
    <w:rPr>
      <w:kern w:val="2"/>
      <w:sz w:val="21"/>
      <w:szCs w:val="22"/>
    </w:rPr>
  </w:style>
  <w:style w:type="character" w:customStyle="1" w:styleId="4CharChar">
    <w:name w:val="标题4 Char Char"/>
    <w:link w:val="42"/>
    <w:qFormat/>
    <w:rsid w:val="00520A5D"/>
    <w:rPr>
      <w:rFonts w:ascii="Arial" w:hAnsi="Arial"/>
      <w:b/>
      <w:bCs/>
      <w:sz w:val="24"/>
      <w:szCs w:val="32"/>
    </w:rPr>
  </w:style>
  <w:style w:type="paragraph" w:customStyle="1" w:styleId="42">
    <w:name w:val="标题4"/>
    <w:basedOn w:val="2"/>
    <w:next w:val="40"/>
    <w:link w:val="4CharChar"/>
    <w:qFormat/>
    <w:rsid w:val="00520A5D"/>
    <w:pPr>
      <w:spacing w:before="60" w:after="60" w:line="413" w:lineRule="auto"/>
    </w:pPr>
    <w:rPr>
      <w:rFonts w:eastAsia="宋体"/>
      <w:kern w:val="0"/>
      <w:sz w:val="24"/>
    </w:rPr>
  </w:style>
  <w:style w:type="character" w:customStyle="1" w:styleId="Variable">
    <w:name w:val="Variable"/>
    <w:qFormat/>
    <w:rsid w:val="00520A5D"/>
    <w:rPr>
      <w:i/>
    </w:rPr>
  </w:style>
  <w:style w:type="character" w:customStyle="1" w:styleId="level1">
    <w:name w:val="level1"/>
    <w:qFormat/>
    <w:rsid w:val="00520A5D"/>
    <w:rPr>
      <w:sz w:val="20"/>
    </w:rPr>
  </w:style>
  <w:style w:type="character" w:customStyle="1" w:styleId="CharChar4">
    <w:name w:val="Char Char4"/>
    <w:qFormat/>
    <w:rsid w:val="00520A5D"/>
    <w:rPr>
      <w:b/>
      <w:sz w:val="20"/>
    </w:rPr>
  </w:style>
  <w:style w:type="character" w:customStyle="1" w:styleId="CharChar5">
    <w:name w:val="Char Char5"/>
    <w:qFormat/>
    <w:rsid w:val="00520A5D"/>
    <w:rPr>
      <w:sz w:val="20"/>
    </w:rPr>
  </w:style>
  <w:style w:type="character" w:customStyle="1" w:styleId="1a">
    <w:name w:val="书籍标题1"/>
    <w:qFormat/>
    <w:rsid w:val="00520A5D"/>
    <w:rPr>
      <w:b/>
      <w:bCs/>
      <w:smallCaps/>
      <w:spacing w:val="5"/>
    </w:rPr>
  </w:style>
  <w:style w:type="character" w:customStyle="1" w:styleId="4Char1">
    <w:name w:val="标题4 Char1"/>
    <w:qFormat/>
    <w:rsid w:val="00520A5D"/>
    <w:rPr>
      <w:rFonts w:eastAsia="宋体"/>
      <w:sz w:val="24"/>
      <w:szCs w:val="24"/>
      <w:lang w:val="en-US" w:eastAsia="zh-CN" w:bidi="ar-SA"/>
    </w:rPr>
  </w:style>
  <w:style w:type="character" w:customStyle="1" w:styleId="Charf2">
    <w:name w:val="批注文字 Char"/>
    <w:qFormat/>
    <w:rsid w:val="00520A5D"/>
    <w:rPr>
      <w:kern w:val="2"/>
      <w:sz w:val="21"/>
      <w:szCs w:val="24"/>
    </w:rPr>
  </w:style>
  <w:style w:type="character" w:customStyle="1" w:styleId="15Char">
    <w:name w:val="样式15 Char"/>
    <w:qFormat/>
    <w:rsid w:val="00520A5D"/>
    <w:rPr>
      <w:sz w:val="20"/>
    </w:rPr>
  </w:style>
  <w:style w:type="character" w:customStyle="1" w:styleId="CharChar2">
    <w:name w:val="Char Char2"/>
    <w:qFormat/>
    <w:rsid w:val="00520A5D"/>
    <w:rPr>
      <w:sz w:val="20"/>
    </w:rPr>
  </w:style>
  <w:style w:type="character" w:customStyle="1" w:styleId="H2Char">
    <w:name w:val="H2 Char"/>
    <w:qFormat/>
    <w:rsid w:val="00520A5D"/>
    <w:rPr>
      <w:b/>
      <w:sz w:val="20"/>
    </w:rPr>
  </w:style>
  <w:style w:type="character" w:customStyle="1" w:styleId="HTMLChar2">
    <w:name w:val="HTML 预设格式 Char2"/>
    <w:qFormat/>
    <w:rsid w:val="00520A5D"/>
    <w:rPr>
      <w:rFonts w:ascii="Courier New" w:hAnsi="Courier New" w:cs="Courier New"/>
      <w:kern w:val="2"/>
    </w:rPr>
  </w:style>
  <w:style w:type="character" w:customStyle="1" w:styleId="Heading2Char">
    <w:name w:val="Heading 2 Char"/>
    <w:qFormat/>
    <w:rsid w:val="00520A5D"/>
    <w:rPr>
      <w:rFonts w:ascii="Arial" w:eastAsia="黑体" w:hAnsi="Arial"/>
      <w:b/>
      <w:bCs/>
      <w:kern w:val="2"/>
      <w:sz w:val="32"/>
      <w:szCs w:val="32"/>
      <w:lang w:val="en-US" w:eastAsia="zh-CN" w:bidi="ar-SA"/>
    </w:rPr>
  </w:style>
  <w:style w:type="character" w:customStyle="1" w:styleId="CharChar13">
    <w:name w:val="Char Char13"/>
    <w:qFormat/>
    <w:rsid w:val="00520A5D"/>
    <w:rPr>
      <w:b/>
      <w:sz w:val="20"/>
    </w:rPr>
  </w:style>
  <w:style w:type="character" w:customStyle="1" w:styleId="CharChar7">
    <w:name w:val="Char Char7"/>
    <w:qFormat/>
    <w:rsid w:val="00520A5D"/>
    <w:rPr>
      <w:sz w:val="20"/>
    </w:rPr>
  </w:style>
  <w:style w:type="character" w:customStyle="1" w:styleId="Char24">
    <w:name w:val="称呼 Char2"/>
    <w:qFormat/>
    <w:rsid w:val="00520A5D"/>
    <w:rPr>
      <w:kern w:val="2"/>
      <w:sz w:val="21"/>
      <w:szCs w:val="24"/>
    </w:rPr>
  </w:style>
  <w:style w:type="character" w:customStyle="1" w:styleId="3Char20">
    <w:name w:val="正文文本缩进 3 Char2"/>
    <w:qFormat/>
    <w:rsid w:val="00520A5D"/>
    <w:rPr>
      <w:kern w:val="2"/>
      <w:sz w:val="16"/>
      <w:szCs w:val="16"/>
    </w:rPr>
  </w:style>
  <w:style w:type="character" w:customStyle="1" w:styleId="CharChar9">
    <w:name w:val="Char Char9"/>
    <w:qFormat/>
    <w:rsid w:val="00520A5D"/>
    <w:rPr>
      <w:rFonts w:eastAsia="宋体"/>
      <w:b/>
      <w:bCs/>
      <w:kern w:val="44"/>
      <w:sz w:val="32"/>
      <w:szCs w:val="44"/>
      <w:lang w:val="en-US" w:eastAsia="zh-CN" w:bidi="ar-SA"/>
    </w:rPr>
  </w:style>
  <w:style w:type="character" w:customStyle="1" w:styleId="11Char">
    <w:name w:val="样式11 Char"/>
    <w:qFormat/>
    <w:rsid w:val="00520A5D"/>
    <w:rPr>
      <w:sz w:val="20"/>
    </w:rPr>
  </w:style>
  <w:style w:type="character" w:customStyle="1" w:styleId="Char19">
    <w:name w:val="称呼 Char1"/>
    <w:qFormat/>
    <w:rsid w:val="00520A5D"/>
    <w:rPr>
      <w:kern w:val="2"/>
      <w:sz w:val="21"/>
      <w:szCs w:val="24"/>
    </w:rPr>
  </w:style>
  <w:style w:type="character" w:customStyle="1" w:styleId="Char1a">
    <w:name w:val="正文缩进 Char1"/>
    <w:qFormat/>
    <w:rsid w:val="00520A5D"/>
    <w:rPr>
      <w:rFonts w:eastAsia="宋体"/>
      <w:sz w:val="24"/>
      <w:szCs w:val="24"/>
      <w:lang w:val="en-US" w:eastAsia="zh-CN" w:bidi="ar-SA"/>
    </w:rPr>
  </w:style>
  <w:style w:type="character" w:customStyle="1" w:styleId="BodyTextIndentChar">
    <w:name w:val="Body Text Indent Char"/>
    <w:qFormat/>
    <w:rsid w:val="00520A5D"/>
    <w:rPr>
      <w:rFonts w:ascii="宋体" w:eastAsia="宋体" w:hAnsi="宋体"/>
      <w:kern w:val="2"/>
      <w:sz w:val="21"/>
      <w:lang w:val="en-US" w:eastAsia="zh-CN" w:bidi="ar-SA"/>
    </w:rPr>
  </w:style>
  <w:style w:type="character" w:customStyle="1" w:styleId="5CharChar">
    <w:name w:val="标题5 Char Char"/>
    <w:link w:val="51"/>
    <w:qFormat/>
    <w:rsid w:val="00520A5D"/>
    <w:rPr>
      <w:rFonts w:ascii="Arial" w:hAnsi="Arial"/>
      <w:b/>
      <w:bCs/>
      <w:sz w:val="24"/>
      <w:szCs w:val="32"/>
    </w:rPr>
  </w:style>
  <w:style w:type="paragraph" w:customStyle="1" w:styleId="51">
    <w:name w:val="标题5"/>
    <w:basedOn w:val="3"/>
    <w:link w:val="5CharChar"/>
    <w:qFormat/>
    <w:rsid w:val="00520A5D"/>
    <w:pPr>
      <w:spacing w:line="413" w:lineRule="auto"/>
    </w:pPr>
    <w:rPr>
      <w:rFonts w:ascii="Arial" w:hAnsi="Arial"/>
      <w:kern w:val="0"/>
      <w:sz w:val="24"/>
    </w:rPr>
  </w:style>
  <w:style w:type="character" w:customStyle="1" w:styleId="H1Char">
    <w:name w:val="H1 Char"/>
    <w:qFormat/>
    <w:rsid w:val="00520A5D"/>
    <w:rPr>
      <w:b/>
      <w:sz w:val="20"/>
    </w:rPr>
  </w:style>
  <w:style w:type="character" w:customStyle="1" w:styleId="Char1b">
    <w:name w:val="纯文本 Char1"/>
    <w:qFormat/>
    <w:rsid w:val="00520A5D"/>
    <w:rPr>
      <w:rFonts w:ascii="宋体" w:eastAsia="宋体" w:hAnsi="Courier New" w:cs="Courier New"/>
      <w:szCs w:val="21"/>
    </w:rPr>
  </w:style>
  <w:style w:type="character" w:customStyle="1" w:styleId="Charf3">
    <w:name w:val="正文首行缩进 Char"/>
    <w:qFormat/>
    <w:rsid w:val="00520A5D"/>
    <w:rPr>
      <w:sz w:val="20"/>
    </w:rPr>
  </w:style>
  <w:style w:type="character" w:customStyle="1" w:styleId="2Char2">
    <w:name w:val="正文文本 2 Char2"/>
    <w:qFormat/>
    <w:rsid w:val="00520A5D"/>
    <w:rPr>
      <w:kern w:val="2"/>
      <w:sz w:val="21"/>
      <w:szCs w:val="24"/>
    </w:rPr>
  </w:style>
  <w:style w:type="character" w:customStyle="1" w:styleId="FootnoteTextChar">
    <w:name w:val="Footnote Text Char"/>
    <w:qFormat/>
    <w:rsid w:val="00520A5D"/>
    <w:rPr>
      <w:rFonts w:eastAsia="宋体"/>
      <w:sz w:val="18"/>
      <w:lang w:val="en-US" w:eastAsia="zh-CN" w:bidi="ar-SA"/>
    </w:rPr>
  </w:style>
  <w:style w:type="character" w:customStyle="1" w:styleId="Char25">
    <w:name w:val="正文首行缩进 Char2"/>
    <w:qFormat/>
    <w:rsid w:val="00520A5D"/>
    <w:rPr>
      <w:rFonts w:eastAsia="宋体"/>
      <w:kern w:val="2"/>
      <w:sz w:val="21"/>
      <w:szCs w:val="24"/>
      <w:lang w:val="en-US" w:eastAsia="zh-CN" w:bidi="ar-SA"/>
    </w:rPr>
  </w:style>
  <w:style w:type="character" w:customStyle="1" w:styleId="bigfont">
    <w:name w:val="bigfont"/>
    <w:qFormat/>
    <w:rsid w:val="00520A5D"/>
    <w:rPr>
      <w:sz w:val="20"/>
    </w:rPr>
  </w:style>
  <w:style w:type="character" w:customStyle="1" w:styleId="Char1c">
    <w:name w:val="文档结构图 Char1"/>
    <w:qFormat/>
    <w:rsid w:val="00520A5D"/>
    <w:rPr>
      <w:rFonts w:ascii="宋体" w:eastAsia="宋体" w:hAnsi="Times New Roman" w:cs="Times New Roman"/>
      <w:sz w:val="18"/>
      <w:szCs w:val="18"/>
    </w:rPr>
  </w:style>
  <w:style w:type="character" w:customStyle="1" w:styleId="Heading3Char1">
    <w:name w:val="Heading 3 Char1"/>
    <w:qFormat/>
    <w:rsid w:val="00520A5D"/>
    <w:rPr>
      <w:rFonts w:eastAsia="宋体"/>
      <w:b/>
      <w:bCs/>
      <w:kern w:val="2"/>
      <w:sz w:val="24"/>
      <w:szCs w:val="32"/>
      <w:lang w:val="en-US" w:eastAsia="zh-CN" w:bidi="ar-SA"/>
    </w:rPr>
  </w:style>
  <w:style w:type="character" w:customStyle="1" w:styleId="CharChar21">
    <w:name w:val="Char Char21"/>
    <w:qFormat/>
    <w:rsid w:val="00520A5D"/>
    <w:rPr>
      <w:rFonts w:ascii="Arial" w:eastAsia="黑体" w:hAnsi="Arial" w:cs="Times New Roman"/>
      <w:b/>
      <w:bCs/>
      <w:sz w:val="32"/>
      <w:szCs w:val="32"/>
    </w:rPr>
  </w:style>
  <w:style w:type="character" w:customStyle="1" w:styleId="CharChar14">
    <w:name w:val="Char Char14"/>
    <w:qFormat/>
    <w:rsid w:val="00520A5D"/>
    <w:rPr>
      <w:sz w:val="20"/>
    </w:rPr>
  </w:style>
  <w:style w:type="character" w:customStyle="1" w:styleId="CharChar20">
    <w:name w:val="Char Char20"/>
    <w:qFormat/>
    <w:rsid w:val="00520A5D"/>
    <w:rPr>
      <w:rFonts w:ascii="Times New Roman" w:eastAsia="宋体" w:hAnsi="Times New Roman" w:cs="Times New Roman"/>
      <w:b/>
      <w:bCs/>
      <w:sz w:val="24"/>
      <w:szCs w:val="32"/>
    </w:rPr>
  </w:style>
  <w:style w:type="character" w:customStyle="1" w:styleId="1b">
    <w:name w:val="不明显强调1"/>
    <w:qFormat/>
    <w:rsid w:val="00520A5D"/>
    <w:rPr>
      <w:i/>
      <w:iCs/>
      <w:color w:val="808080"/>
    </w:rPr>
  </w:style>
  <w:style w:type="character" w:customStyle="1" w:styleId="CharChar23">
    <w:name w:val="Char Char23"/>
    <w:qFormat/>
    <w:rsid w:val="00520A5D"/>
    <w:rPr>
      <w:rFonts w:eastAsia="宋体"/>
      <w:b/>
      <w:bCs/>
      <w:kern w:val="44"/>
      <w:sz w:val="32"/>
      <w:szCs w:val="44"/>
      <w:lang w:val="en-US" w:eastAsia="zh-CN" w:bidi="ar-SA"/>
    </w:rPr>
  </w:style>
  <w:style w:type="character" w:customStyle="1" w:styleId="Charf4">
    <w:name w:val="明显引用 Char"/>
    <w:link w:val="aff7"/>
    <w:qFormat/>
    <w:rsid w:val="00520A5D"/>
    <w:rPr>
      <w:b/>
      <w:bCs/>
      <w:i/>
      <w:iCs/>
      <w:color w:val="4F81BD"/>
    </w:rPr>
  </w:style>
  <w:style w:type="paragraph" w:styleId="aff7">
    <w:name w:val="Intense Quote"/>
    <w:basedOn w:val="a"/>
    <w:next w:val="a"/>
    <w:link w:val="Charf4"/>
    <w:qFormat/>
    <w:rsid w:val="00520A5D"/>
    <w:pPr>
      <w:pBdr>
        <w:bottom w:val="single" w:sz="4" w:space="4" w:color="4F81BD"/>
      </w:pBdr>
      <w:spacing w:before="200" w:after="280"/>
      <w:ind w:left="936" w:right="936"/>
    </w:pPr>
    <w:rPr>
      <w:b/>
      <w:bCs/>
      <w:i/>
      <w:iCs/>
      <w:color w:val="4F81BD"/>
      <w:kern w:val="0"/>
      <w:sz w:val="20"/>
      <w:szCs w:val="20"/>
    </w:rPr>
  </w:style>
  <w:style w:type="character" w:customStyle="1" w:styleId="1c">
    <w:name w:val="明显引用 字符1"/>
    <w:basedOn w:val="a0"/>
    <w:uiPriority w:val="30"/>
    <w:qFormat/>
    <w:rsid w:val="00520A5D"/>
    <w:rPr>
      <w:i/>
      <w:iCs/>
      <w:color w:val="5B9BD5" w:themeColor="accent1"/>
      <w:kern w:val="2"/>
      <w:sz w:val="21"/>
      <w:szCs w:val="24"/>
    </w:rPr>
  </w:style>
  <w:style w:type="character" w:customStyle="1" w:styleId="Char30">
    <w:name w:val="正文首行缩进 Char3"/>
    <w:qFormat/>
    <w:rsid w:val="00520A5D"/>
    <w:rPr>
      <w:rFonts w:eastAsia="宋体"/>
      <w:kern w:val="2"/>
      <w:sz w:val="21"/>
      <w:szCs w:val="24"/>
      <w:lang w:val="en-US" w:eastAsia="zh-CN" w:bidi="ar-SA"/>
    </w:rPr>
  </w:style>
  <w:style w:type="character" w:customStyle="1" w:styleId="CharChar22">
    <w:name w:val="Char Char22"/>
    <w:qFormat/>
    <w:rsid w:val="00520A5D"/>
    <w:rPr>
      <w:rFonts w:ascii="Times New Roman" w:eastAsia="宋体" w:hAnsi="Times New Roman" w:cs="Times New Roman"/>
      <w:b/>
      <w:bCs/>
      <w:kern w:val="44"/>
      <w:sz w:val="32"/>
      <w:szCs w:val="44"/>
    </w:rPr>
  </w:style>
  <w:style w:type="character" w:customStyle="1" w:styleId="Char26">
    <w:name w:val="普通文字 Char2"/>
    <w:semiHidden/>
    <w:qFormat/>
    <w:rsid w:val="00520A5D"/>
    <w:rPr>
      <w:sz w:val="20"/>
    </w:rPr>
  </w:style>
  <w:style w:type="character" w:customStyle="1" w:styleId="CharCharCharCharCharChar1">
    <w:name w:val="Char Char Char Char Char Char1"/>
    <w:qFormat/>
    <w:rsid w:val="00520A5D"/>
    <w:rPr>
      <w:rFonts w:eastAsia="宋体"/>
      <w:kern w:val="2"/>
      <w:sz w:val="21"/>
      <w:szCs w:val="24"/>
      <w:lang w:val="en-US" w:eastAsia="zh-CN" w:bidi="ar-SA"/>
    </w:rPr>
  </w:style>
  <w:style w:type="character" w:customStyle="1" w:styleId="3Char12">
    <w:name w:val="正文文本缩进 3 Char1"/>
    <w:qFormat/>
    <w:rsid w:val="00520A5D"/>
    <w:rPr>
      <w:kern w:val="2"/>
      <w:sz w:val="16"/>
      <w:szCs w:val="16"/>
    </w:rPr>
  </w:style>
  <w:style w:type="character" w:customStyle="1" w:styleId="HTMLChar3">
    <w:name w:val="HTML 预设格式 Char3"/>
    <w:qFormat/>
    <w:rsid w:val="00520A5D"/>
    <w:rPr>
      <w:rFonts w:ascii="Courier New" w:hAnsi="Courier New" w:cs="Courier New"/>
      <w:kern w:val="2"/>
    </w:rPr>
  </w:style>
  <w:style w:type="character" w:customStyle="1" w:styleId="Char1d">
    <w:name w:val="批注主题 Char1"/>
    <w:qFormat/>
    <w:rsid w:val="00520A5D"/>
    <w:rPr>
      <w:rFonts w:ascii="Times New Roman" w:eastAsia="宋体" w:hAnsi="Times New Roman" w:cs="Times New Roman"/>
      <w:b/>
      <w:bCs/>
      <w:szCs w:val="24"/>
    </w:rPr>
  </w:style>
  <w:style w:type="character" w:customStyle="1" w:styleId="Heading5Char">
    <w:name w:val="Heading 5 Char"/>
    <w:qFormat/>
    <w:rsid w:val="00520A5D"/>
    <w:rPr>
      <w:rFonts w:eastAsia="宋体"/>
      <w:b/>
      <w:bCs/>
      <w:kern w:val="2"/>
      <w:sz w:val="28"/>
      <w:szCs w:val="28"/>
      <w:lang w:val="en-US" w:eastAsia="zh-CN" w:bidi="ar-SA"/>
    </w:rPr>
  </w:style>
  <w:style w:type="character" w:customStyle="1" w:styleId="CharChar181">
    <w:name w:val="Char Char181"/>
    <w:qFormat/>
    <w:rsid w:val="00520A5D"/>
    <w:rPr>
      <w:b/>
      <w:bCs/>
      <w:kern w:val="44"/>
      <w:sz w:val="44"/>
      <w:szCs w:val="44"/>
    </w:rPr>
  </w:style>
  <w:style w:type="character" w:customStyle="1" w:styleId="1Char1">
    <w:name w:val="标题 1 Char1"/>
    <w:qFormat/>
    <w:rsid w:val="00520A5D"/>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qFormat/>
    <w:rsid w:val="00520A5D"/>
    <w:rPr>
      <w:b/>
      <w:sz w:val="20"/>
    </w:rPr>
  </w:style>
  <w:style w:type="character" w:customStyle="1" w:styleId="BodyTextIndent2Char">
    <w:name w:val="Body Text Indent 2 Char"/>
    <w:qFormat/>
    <w:rsid w:val="00520A5D"/>
    <w:rPr>
      <w:rFonts w:eastAsia="宋体"/>
      <w:kern w:val="2"/>
      <w:sz w:val="21"/>
      <w:szCs w:val="24"/>
      <w:lang w:val="en-US" w:eastAsia="zh-CN" w:bidi="ar-SA"/>
    </w:rPr>
  </w:style>
  <w:style w:type="character" w:customStyle="1" w:styleId="2Char11">
    <w:name w:val="标题 2 Char1"/>
    <w:qFormat/>
    <w:rsid w:val="00520A5D"/>
    <w:rPr>
      <w:rFonts w:ascii="Arial" w:eastAsia="黑体" w:hAnsi="Arial" w:cs="Calibri"/>
      <w:b/>
      <w:kern w:val="0"/>
      <w:sz w:val="32"/>
      <w:szCs w:val="20"/>
    </w:rPr>
  </w:style>
  <w:style w:type="character" w:customStyle="1" w:styleId="CharChar3">
    <w:name w:val="Char Char3"/>
    <w:qFormat/>
    <w:rsid w:val="00520A5D"/>
    <w:rPr>
      <w:sz w:val="20"/>
    </w:rPr>
  </w:style>
  <w:style w:type="character" w:customStyle="1" w:styleId="1Char0">
    <w:name w:val="样式 标题 1 + (中文) 黑体 小二 非加粗 Char"/>
    <w:link w:val="1d"/>
    <w:qFormat/>
    <w:rsid w:val="00520A5D"/>
    <w:rPr>
      <w:rFonts w:eastAsia="黑体"/>
      <w:kern w:val="44"/>
      <w:sz w:val="36"/>
      <w:szCs w:val="44"/>
    </w:rPr>
  </w:style>
  <w:style w:type="paragraph" w:customStyle="1" w:styleId="1d">
    <w:name w:val="样式 标题 1 + (中文) 黑体 小二 非加粗"/>
    <w:basedOn w:val="10"/>
    <w:link w:val="1Char0"/>
    <w:qFormat/>
    <w:rsid w:val="00520A5D"/>
    <w:pPr>
      <w:spacing w:line="576" w:lineRule="auto"/>
      <w:jc w:val="center"/>
    </w:pPr>
    <w:rPr>
      <w:rFonts w:eastAsia="黑体"/>
      <w:b w:val="0"/>
      <w:bCs w:val="0"/>
      <w:sz w:val="36"/>
    </w:rPr>
  </w:style>
  <w:style w:type="paragraph" w:customStyle="1" w:styleId="1e">
    <w:name w:val="正文1"/>
    <w:next w:val="Charf5"/>
    <w:qFormat/>
    <w:rsid w:val="00520A5D"/>
    <w:pPr>
      <w:widowControl w:val="0"/>
      <w:spacing w:line="315" w:lineRule="atLeast"/>
      <w:jc w:val="both"/>
    </w:pPr>
    <w:rPr>
      <w:rFonts w:ascii="宋体" w:hAnsi="宋体" w:cs="宋体"/>
      <w:sz w:val="24"/>
    </w:rPr>
  </w:style>
  <w:style w:type="paragraph" w:customStyle="1" w:styleId="Charf5">
    <w:name w:val="Char"/>
    <w:basedOn w:val="a"/>
    <w:qFormat/>
    <w:rsid w:val="00520A5D"/>
    <w:pPr>
      <w:widowControl/>
      <w:spacing w:after="160" w:line="240" w:lineRule="exact"/>
      <w:jc w:val="left"/>
    </w:pPr>
  </w:style>
  <w:style w:type="paragraph" w:customStyle="1" w:styleId="150">
    <w:name w:val="样式 (中文) 黑体 小二 加粗 居中 行距: 1.5 倍行距"/>
    <w:basedOn w:val="10"/>
    <w:next w:val="62"/>
    <w:qFormat/>
    <w:rsid w:val="00520A5D"/>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qFormat/>
    <w:rsid w:val="00520A5D"/>
    <w:pPr>
      <w:widowControl w:val="0"/>
      <w:jc w:val="both"/>
    </w:pPr>
    <w:rPr>
      <w:rFonts w:eastAsia="仿宋_GB2312" w:hAnsi="宋体" w:cs="宋体"/>
      <w:sz w:val="28"/>
    </w:rPr>
  </w:style>
  <w:style w:type="paragraph" w:customStyle="1" w:styleId="1f">
    <w:name w:val="修订1"/>
    <w:qFormat/>
    <w:rsid w:val="00520A5D"/>
    <w:rPr>
      <w:kern w:val="2"/>
      <w:sz w:val="21"/>
      <w:szCs w:val="24"/>
    </w:rPr>
  </w:style>
  <w:style w:type="paragraph" w:customStyle="1" w:styleId="xl162">
    <w:name w:val="xl162"/>
    <w:basedOn w:val="a"/>
    <w:next w:val="a"/>
    <w:qFormat/>
    <w:rsid w:val="00520A5D"/>
    <w:pPr>
      <w:widowControl/>
      <w:spacing w:before="280" w:after="280"/>
    </w:pPr>
    <w:rPr>
      <w:rFonts w:ascii="宋体" w:hAnsi="宋体" w:cs="宋体"/>
      <w:color w:val="000000"/>
      <w:kern w:val="0"/>
      <w:sz w:val="18"/>
      <w:szCs w:val="20"/>
    </w:rPr>
  </w:style>
  <w:style w:type="paragraph" w:customStyle="1" w:styleId="xl139">
    <w:name w:val="xl139"/>
    <w:basedOn w:val="a"/>
    <w:next w:val="xl134"/>
    <w:qFormat/>
    <w:rsid w:val="00520A5D"/>
    <w:pPr>
      <w:widowControl/>
      <w:spacing w:before="280" w:after="280"/>
    </w:pPr>
    <w:rPr>
      <w:rFonts w:ascii="宋体" w:hAnsi="宋体" w:cs="宋体"/>
      <w:kern w:val="0"/>
      <w:sz w:val="20"/>
      <w:szCs w:val="20"/>
    </w:rPr>
  </w:style>
  <w:style w:type="paragraph" w:customStyle="1" w:styleId="xl134">
    <w:name w:val="xl134"/>
    <w:basedOn w:val="a"/>
    <w:next w:val="xl164"/>
    <w:qFormat/>
    <w:rsid w:val="00520A5D"/>
    <w:pPr>
      <w:widowControl/>
      <w:spacing w:before="280" w:after="280"/>
      <w:jc w:val="center"/>
    </w:pPr>
    <w:rPr>
      <w:rFonts w:ascii="宋体" w:hAnsi="宋体" w:cs="宋体"/>
      <w:kern w:val="0"/>
      <w:sz w:val="20"/>
      <w:szCs w:val="20"/>
    </w:rPr>
  </w:style>
  <w:style w:type="paragraph" w:customStyle="1" w:styleId="xl164">
    <w:name w:val="xl164"/>
    <w:basedOn w:val="a"/>
    <w:next w:val="Style16"/>
    <w:qFormat/>
    <w:rsid w:val="00520A5D"/>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qFormat/>
    <w:rsid w:val="00520A5D"/>
    <w:pPr>
      <w:widowControl/>
      <w:spacing w:line="400" w:lineRule="exact"/>
      <w:jc w:val="center"/>
    </w:pPr>
    <w:rPr>
      <w:rFonts w:hAnsi="宋体" w:cs="宋体"/>
      <w:kern w:val="0"/>
      <w:szCs w:val="20"/>
    </w:rPr>
  </w:style>
  <w:style w:type="paragraph" w:customStyle="1" w:styleId="xl142">
    <w:name w:val="xl142"/>
    <w:basedOn w:val="a"/>
    <w:next w:val="a"/>
    <w:qFormat/>
    <w:rsid w:val="00520A5D"/>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0"/>
    <w:qFormat/>
    <w:rsid w:val="00520A5D"/>
    <w:pPr>
      <w:spacing w:after="240" w:line="312" w:lineRule="atLeast"/>
      <w:ind w:firstLine="425"/>
    </w:pPr>
    <w:rPr>
      <w:rFonts w:hAnsi="宋体" w:cs="宋体"/>
      <w:kern w:val="0"/>
      <w:sz w:val="24"/>
      <w:szCs w:val="20"/>
    </w:rPr>
  </w:style>
  <w:style w:type="paragraph" w:customStyle="1" w:styleId="1f0">
    <w:name w:val="列出段落1"/>
    <w:basedOn w:val="a"/>
    <w:qFormat/>
    <w:rsid w:val="00520A5D"/>
    <w:pPr>
      <w:ind w:firstLineChars="200" w:firstLine="420"/>
    </w:pPr>
    <w:rPr>
      <w:rFonts w:ascii="Calibri" w:hAnsi="Calibri"/>
      <w:szCs w:val="22"/>
    </w:rPr>
  </w:style>
  <w:style w:type="paragraph" w:customStyle="1" w:styleId="aff9">
    <w:name w:val="空半行"/>
    <w:basedOn w:val="a"/>
    <w:qFormat/>
    <w:rsid w:val="00520A5D"/>
    <w:pPr>
      <w:adjustRightInd w:val="0"/>
      <w:spacing w:line="120" w:lineRule="exact"/>
      <w:textAlignment w:val="baseline"/>
    </w:pPr>
    <w:rPr>
      <w:rFonts w:eastAsia="仿宋_GB2312"/>
      <w:color w:val="FFFFFF"/>
      <w:kern w:val="0"/>
      <w:sz w:val="30"/>
      <w:szCs w:val="20"/>
    </w:rPr>
  </w:style>
  <w:style w:type="paragraph" w:customStyle="1" w:styleId="1f1">
    <w:name w:val="正文_1"/>
    <w:qFormat/>
    <w:rsid w:val="00520A5D"/>
    <w:rPr>
      <w:sz w:val="21"/>
      <w:szCs w:val="22"/>
    </w:rPr>
  </w:style>
  <w:style w:type="paragraph" w:customStyle="1" w:styleId="xl154">
    <w:name w:val="xl154"/>
    <w:basedOn w:val="a"/>
    <w:next w:val="33"/>
    <w:qFormat/>
    <w:rsid w:val="00520A5D"/>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qFormat/>
    <w:rsid w:val="00520A5D"/>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qFormat/>
    <w:rsid w:val="00520A5D"/>
    <w:pPr>
      <w:widowControl w:val="0"/>
      <w:jc w:val="center"/>
    </w:pPr>
    <w:rPr>
      <w:rFonts w:hAnsi="宋体" w:cs="宋体"/>
      <w:sz w:val="18"/>
    </w:rPr>
  </w:style>
  <w:style w:type="paragraph" w:customStyle="1" w:styleId="CharCharCharCharCharCharCharCharCharChar">
    <w:name w:val="Char Char Char Char Char Char Char Char Char Char"/>
    <w:basedOn w:val="a"/>
    <w:next w:val="40"/>
    <w:qFormat/>
    <w:rsid w:val="00520A5D"/>
    <w:pPr>
      <w:widowControl/>
      <w:spacing w:line="400" w:lineRule="exact"/>
      <w:jc w:val="center"/>
    </w:pPr>
    <w:rPr>
      <w:rFonts w:ascii="Verdana" w:hAnsi="宋体" w:cs="宋体"/>
      <w:kern w:val="0"/>
      <w:szCs w:val="20"/>
    </w:rPr>
  </w:style>
  <w:style w:type="paragraph" w:customStyle="1" w:styleId="400">
    <w:name w:val="标题 4_0"/>
    <w:basedOn w:val="0"/>
    <w:next w:val="0"/>
    <w:qFormat/>
    <w:rsid w:val="00520A5D"/>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qFormat/>
    <w:rsid w:val="00520A5D"/>
    <w:pPr>
      <w:widowControl/>
      <w:spacing w:line="400" w:lineRule="exact"/>
      <w:jc w:val="center"/>
    </w:pPr>
    <w:rPr>
      <w:rFonts w:hAnsi="宋体" w:cs="宋体"/>
      <w:kern w:val="0"/>
      <w:szCs w:val="20"/>
    </w:rPr>
  </w:style>
  <w:style w:type="paragraph" w:customStyle="1" w:styleId="TOC51">
    <w:name w:val="TOC 51"/>
    <w:next w:val="a"/>
    <w:qFormat/>
    <w:rsid w:val="00520A5D"/>
    <w:pPr>
      <w:wordWrap w:val="0"/>
      <w:ind w:left="1700"/>
      <w:jc w:val="both"/>
    </w:pPr>
    <w:rPr>
      <w:rFonts w:ascii="宋体" w:hAnsi="宋体" w:cs="宋体"/>
      <w:sz w:val="21"/>
    </w:rPr>
  </w:style>
  <w:style w:type="paragraph" w:customStyle="1" w:styleId="CharChar11">
    <w:name w:val="Char Char11"/>
    <w:basedOn w:val="a"/>
    <w:qFormat/>
    <w:rsid w:val="00520A5D"/>
  </w:style>
  <w:style w:type="paragraph" w:customStyle="1" w:styleId="xl165">
    <w:name w:val="xl165"/>
    <w:basedOn w:val="a"/>
    <w:next w:val="378020"/>
    <w:qFormat/>
    <w:rsid w:val="00520A5D"/>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qFormat/>
    <w:rsid w:val="00520A5D"/>
    <w:pPr>
      <w:spacing w:before="0" w:after="0" w:line="400" w:lineRule="exact"/>
    </w:pPr>
    <w:rPr>
      <w:rFonts w:eastAsia="黑体" w:cs="宋体"/>
      <w:b w:val="0"/>
      <w:bCs w:val="0"/>
      <w:sz w:val="21"/>
      <w:szCs w:val="20"/>
    </w:rPr>
  </w:style>
  <w:style w:type="paragraph" w:customStyle="1" w:styleId="CharCharChar">
    <w:name w:val="Char Char Char"/>
    <w:basedOn w:val="a"/>
    <w:next w:val="xl144"/>
    <w:qFormat/>
    <w:rsid w:val="00520A5D"/>
    <w:pPr>
      <w:ind w:left="420" w:hanging="420"/>
    </w:pPr>
    <w:rPr>
      <w:rFonts w:ascii="Tahoma" w:hAnsi="宋体" w:cs="宋体"/>
      <w:kern w:val="0"/>
      <w:sz w:val="24"/>
      <w:szCs w:val="20"/>
    </w:rPr>
  </w:style>
  <w:style w:type="paragraph" w:customStyle="1" w:styleId="xl144">
    <w:name w:val="xl144"/>
    <w:basedOn w:val="a"/>
    <w:next w:val="font11"/>
    <w:qFormat/>
    <w:rsid w:val="00520A5D"/>
    <w:pPr>
      <w:widowControl/>
      <w:spacing w:before="280" w:after="280"/>
      <w:jc w:val="center"/>
    </w:pPr>
    <w:rPr>
      <w:rFonts w:ascii="宋体" w:hAnsi="宋体" w:cs="宋体"/>
      <w:kern w:val="0"/>
      <w:sz w:val="20"/>
      <w:szCs w:val="20"/>
    </w:rPr>
  </w:style>
  <w:style w:type="paragraph" w:customStyle="1" w:styleId="font11">
    <w:name w:val="font11"/>
    <w:basedOn w:val="a"/>
    <w:next w:val="msoquote0"/>
    <w:qFormat/>
    <w:rsid w:val="00520A5D"/>
    <w:pPr>
      <w:widowControl/>
      <w:spacing w:before="280" w:after="280"/>
    </w:pPr>
    <w:rPr>
      <w:rFonts w:ascii="宋体" w:hAnsi="宋体" w:cs="宋体"/>
      <w:kern w:val="0"/>
      <w:sz w:val="18"/>
      <w:szCs w:val="20"/>
    </w:rPr>
  </w:style>
  <w:style w:type="paragraph" w:customStyle="1" w:styleId="msoquote0">
    <w:name w:val="msoquote"/>
    <w:basedOn w:val="a"/>
    <w:next w:val="a"/>
    <w:qFormat/>
    <w:rsid w:val="00520A5D"/>
    <w:rPr>
      <w:rFonts w:hAnsi="宋体" w:cs="宋体"/>
      <w:i/>
      <w:color w:val="000000"/>
      <w:kern w:val="0"/>
      <w:szCs w:val="20"/>
    </w:rPr>
  </w:style>
  <w:style w:type="paragraph" w:customStyle="1" w:styleId="xl132">
    <w:name w:val="xl132"/>
    <w:basedOn w:val="a"/>
    <w:next w:val="a"/>
    <w:qFormat/>
    <w:rsid w:val="00520A5D"/>
    <w:pPr>
      <w:widowControl/>
      <w:shd w:val="clear" w:color="000000" w:fill="0066CC"/>
      <w:spacing w:before="280" w:after="280"/>
      <w:jc w:val="center"/>
    </w:pPr>
    <w:rPr>
      <w:rFonts w:ascii="宋体" w:hAnsi="宋体" w:cs="宋体"/>
      <w:kern w:val="0"/>
      <w:sz w:val="20"/>
      <w:szCs w:val="20"/>
    </w:rPr>
  </w:style>
  <w:style w:type="paragraph" w:customStyle="1" w:styleId="27">
    <w:name w:val="列出段落2"/>
    <w:basedOn w:val="a"/>
    <w:qFormat/>
    <w:rsid w:val="00520A5D"/>
    <w:pPr>
      <w:ind w:firstLineChars="200" w:firstLine="420"/>
    </w:pPr>
    <w:rPr>
      <w:rFonts w:ascii="Calibri" w:hAnsi="Calibri"/>
      <w:szCs w:val="20"/>
    </w:rPr>
  </w:style>
  <w:style w:type="paragraph" w:customStyle="1" w:styleId="CharCharChar1Char2">
    <w:name w:val="Char Char Char1 Char2"/>
    <w:basedOn w:val="a"/>
    <w:qFormat/>
    <w:rsid w:val="00520A5D"/>
    <w:rPr>
      <w:szCs w:val="20"/>
    </w:rPr>
  </w:style>
  <w:style w:type="paragraph" w:customStyle="1" w:styleId="1f2">
    <w:name w:val="样式 标题 1 + 居中"/>
    <w:basedOn w:val="10"/>
    <w:next w:val="ae"/>
    <w:qFormat/>
    <w:rsid w:val="00520A5D"/>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qFormat/>
    <w:rsid w:val="00520A5D"/>
    <w:pPr>
      <w:widowControl/>
      <w:spacing w:line="400" w:lineRule="exact"/>
      <w:jc w:val="center"/>
    </w:pPr>
    <w:rPr>
      <w:rFonts w:ascii="Verdana" w:hAnsi="宋体" w:cs="宋体"/>
      <w:kern w:val="0"/>
      <w:szCs w:val="20"/>
    </w:rPr>
  </w:style>
  <w:style w:type="paragraph" w:customStyle="1" w:styleId="Char1e">
    <w:name w:val="Char1"/>
    <w:basedOn w:val="a"/>
    <w:qFormat/>
    <w:rsid w:val="00520A5D"/>
    <w:pPr>
      <w:widowControl/>
      <w:spacing w:after="160" w:line="240" w:lineRule="exact"/>
      <w:jc w:val="left"/>
    </w:pPr>
  </w:style>
  <w:style w:type="paragraph" w:customStyle="1" w:styleId="28">
    <w:name w:val="正文2"/>
    <w:qFormat/>
    <w:rsid w:val="00520A5D"/>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qFormat/>
    <w:rsid w:val="00520A5D"/>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qFormat/>
    <w:rsid w:val="00520A5D"/>
    <w:pPr>
      <w:widowControl/>
      <w:spacing w:before="280" w:after="280"/>
    </w:pPr>
    <w:rPr>
      <w:rFonts w:ascii="宋体" w:hAnsi="宋体" w:cs="宋体"/>
      <w:kern w:val="0"/>
      <w:sz w:val="24"/>
      <w:szCs w:val="20"/>
    </w:rPr>
  </w:style>
  <w:style w:type="paragraph" w:customStyle="1" w:styleId="xl138">
    <w:name w:val="xl138"/>
    <w:basedOn w:val="a"/>
    <w:next w:val="ParagraphP12"/>
    <w:qFormat/>
    <w:rsid w:val="00520A5D"/>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qFormat/>
    <w:rsid w:val="00520A5D"/>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qFormat/>
    <w:rsid w:val="00520A5D"/>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qFormat/>
    <w:rsid w:val="00520A5D"/>
    <w:pPr>
      <w:spacing w:after="160" w:line="240" w:lineRule="exact"/>
    </w:pPr>
    <w:rPr>
      <w:rFonts w:hAnsi="宋体" w:cs="宋体"/>
      <w:kern w:val="0"/>
      <w:szCs w:val="20"/>
    </w:rPr>
  </w:style>
  <w:style w:type="paragraph" w:customStyle="1" w:styleId="xl170">
    <w:name w:val="xl170"/>
    <w:basedOn w:val="a"/>
    <w:next w:val="reader-word-layerreader-word-s1-9"/>
    <w:qFormat/>
    <w:rsid w:val="00520A5D"/>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qFormat/>
    <w:rsid w:val="00520A5D"/>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qFormat/>
    <w:rsid w:val="00520A5D"/>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qFormat/>
    <w:rsid w:val="00520A5D"/>
    <w:pPr>
      <w:widowControl/>
      <w:spacing w:line="400" w:lineRule="exact"/>
      <w:jc w:val="center"/>
    </w:pPr>
    <w:rPr>
      <w:rFonts w:ascii="Verdana" w:hAnsi="宋体" w:cs="宋体"/>
      <w:kern w:val="0"/>
      <w:szCs w:val="20"/>
    </w:rPr>
  </w:style>
  <w:style w:type="paragraph" w:customStyle="1" w:styleId="Address">
    <w:name w:val="Address"/>
    <w:basedOn w:val="a"/>
    <w:next w:val="a"/>
    <w:qFormat/>
    <w:rsid w:val="00520A5D"/>
    <w:pPr>
      <w:autoSpaceDE w:val="0"/>
      <w:autoSpaceDN w:val="0"/>
      <w:adjustRightInd w:val="0"/>
      <w:jc w:val="left"/>
    </w:pPr>
    <w:rPr>
      <w:rFonts w:ascii="@时尚中黑简体"/>
      <w:i/>
      <w:kern w:val="0"/>
      <w:sz w:val="24"/>
      <w:szCs w:val="20"/>
    </w:rPr>
  </w:style>
  <w:style w:type="paragraph" w:customStyle="1" w:styleId="1f3">
    <w:name w:val="列表1）"/>
    <w:next w:val="12"/>
    <w:qFormat/>
    <w:rsid w:val="00520A5D"/>
    <w:pPr>
      <w:widowControl w:val="0"/>
      <w:spacing w:before="10"/>
      <w:jc w:val="both"/>
    </w:pPr>
    <w:rPr>
      <w:rFonts w:ascii="Verdana" w:hAnsi="宋体" w:cs="宋体"/>
      <w:sz w:val="21"/>
    </w:rPr>
  </w:style>
  <w:style w:type="paragraph" w:customStyle="1" w:styleId="xl171">
    <w:name w:val="xl171"/>
    <w:basedOn w:val="a"/>
    <w:next w:val="style1"/>
    <w:qFormat/>
    <w:rsid w:val="00520A5D"/>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qFormat/>
    <w:rsid w:val="00520A5D"/>
    <w:pPr>
      <w:widowControl/>
      <w:spacing w:before="280" w:after="280"/>
    </w:pPr>
    <w:rPr>
      <w:rFonts w:ascii="宋体" w:hAnsi="宋体" w:cs="宋体"/>
      <w:kern w:val="0"/>
      <w:sz w:val="24"/>
      <w:szCs w:val="20"/>
    </w:rPr>
  </w:style>
  <w:style w:type="paragraph" w:customStyle="1" w:styleId="X">
    <w:name w:val="百姓X"/>
    <w:basedOn w:val="a"/>
    <w:next w:val="TOC91"/>
    <w:qFormat/>
    <w:rsid w:val="00520A5D"/>
    <w:pPr>
      <w:spacing w:before="120" w:after="120" w:line="360" w:lineRule="auto"/>
      <w:ind w:firstLine="540"/>
    </w:pPr>
    <w:rPr>
      <w:rFonts w:ascii="Arial Narrow" w:hAnsi="宋体" w:cs="宋体"/>
      <w:kern w:val="0"/>
      <w:sz w:val="24"/>
      <w:szCs w:val="20"/>
    </w:rPr>
  </w:style>
  <w:style w:type="paragraph" w:customStyle="1" w:styleId="TOC91">
    <w:name w:val="TOC 91"/>
    <w:next w:val="a"/>
    <w:qFormat/>
    <w:rsid w:val="00520A5D"/>
    <w:pPr>
      <w:wordWrap w:val="0"/>
      <w:ind w:left="3400"/>
      <w:jc w:val="both"/>
    </w:pPr>
    <w:rPr>
      <w:rFonts w:ascii="宋体" w:hAnsi="宋体" w:cs="宋体"/>
      <w:sz w:val="21"/>
    </w:rPr>
  </w:style>
  <w:style w:type="paragraph" w:customStyle="1" w:styleId="CharChar2CharCharCharChar1">
    <w:name w:val="Char Char2 Char Char Char Char1"/>
    <w:basedOn w:val="a"/>
    <w:qFormat/>
    <w:rsid w:val="00520A5D"/>
    <w:rPr>
      <w:rFonts w:ascii="Tahoma" w:hAnsi="Tahoma"/>
      <w:sz w:val="24"/>
      <w:szCs w:val="20"/>
    </w:rPr>
  </w:style>
  <w:style w:type="paragraph" w:customStyle="1" w:styleId="300">
    <w:name w:val="标题 3_0"/>
    <w:basedOn w:val="0"/>
    <w:next w:val="0"/>
    <w:qFormat/>
    <w:rsid w:val="00520A5D"/>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qFormat/>
    <w:rsid w:val="00520A5D"/>
    <w:pPr>
      <w:widowControl/>
      <w:spacing w:before="280" w:after="280"/>
    </w:pPr>
    <w:rPr>
      <w:rFonts w:ascii="宋体" w:hAnsi="宋体" w:cs="宋体"/>
      <w:kern w:val="0"/>
      <w:sz w:val="16"/>
      <w:szCs w:val="20"/>
    </w:rPr>
  </w:style>
  <w:style w:type="paragraph" w:customStyle="1" w:styleId="CharCharChar1Char">
    <w:name w:val="Char Char Char1 Char"/>
    <w:basedOn w:val="a"/>
    <w:next w:val="af2"/>
    <w:qFormat/>
    <w:rsid w:val="00520A5D"/>
    <w:rPr>
      <w:rFonts w:hAnsi="宋体" w:cs="宋体"/>
      <w:kern w:val="0"/>
      <w:szCs w:val="20"/>
    </w:rPr>
  </w:style>
  <w:style w:type="paragraph" w:customStyle="1" w:styleId="1f4">
    <w:name w:val="普通(网站)1"/>
    <w:basedOn w:val="a"/>
    <w:next w:val="a"/>
    <w:qFormat/>
    <w:rsid w:val="00520A5D"/>
    <w:pPr>
      <w:widowControl/>
      <w:wordWrap w:val="0"/>
    </w:pPr>
    <w:rPr>
      <w:rFonts w:eastAsia="Times New Roman" w:hAnsi="宋体" w:cs="宋体"/>
      <w:kern w:val="0"/>
      <w:sz w:val="24"/>
      <w:szCs w:val="20"/>
    </w:rPr>
  </w:style>
  <w:style w:type="paragraph" w:customStyle="1" w:styleId="29">
    <w:name w:val="样式 首行缩进:  2 字符"/>
    <w:basedOn w:val="a"/>
    <w:next w:val="paragraphindent"/>
    <w:qFormat/>
    <w:rsid w:val="00520A5D"/>
    <w:pPr>
      <w:spacing w:line="360" w:lineRule="auto"/>
      <w:ind w:firstLine="480"/>
    </w:pPr>
    <w:rPr>
      <w:rFonts w:ascii="Arial" w:hAnsi="宋体" w:cs="宋体"/>
      <w:kern w:val="0"/>
      <w:sz w:val="24"/>
      <w:szCs w:val="20"/>
    </w:rPr>
  </w:style>
  <w:style w:type="paragraph" w:customStyle="1" w:styleId="paragraphindent">
    <w:name w:val="paragraphindent"/>
    <w:basedOn w:val="a"/>
    <w:next w:val="110"/>
    <w:qFormat/>
    <w:rsid w:val="00520A5D"/>
    <w:pPr>
      <w:widowControl/>
      <w:spacing w:before="280" w:after="280"/>
    </w:pPr>
    <w:rPr>
      <w:rFonts w:ascii="宋体" w:hAnsi="宋体" w:cs="宋体"/>
      <w:kern w:val="0"/>
      <w:sz w:val="24"/>
      <w:szCs w:val="20"/>
    </w:rPr>
  </w:style>
  <w:style w:type="paragraph" w:customStyle="1" w:styleId="110">
    <w:name w:val="列出段落11"/>
    <w:basedOn w:val="a"/>
    <w:next w:val="a5"/>
    <w:qFormat/>
    <w:rsid w:val="00520A5D"/>
    <w:pPr>
      <w:ind w:firstLine="420"/>
    </w:pPr>
    <w:rPr>
      <w:rFonts w:ascii="Calibri" w:hAnsi="宋体" w:cs="宋体"/>
      <w:kern w:val="0"/>
      <w:szCs w:val="20"/>
    </w:rPr>
  </w:style>
  <w:style w:type="paragraph" w:customStyle="1" w:styleId="CharChar1CharCharChar1">
    <w:name w:val="Char Char1 Char Char Char1"/>
    <w:basedOn w:val="a5"/>
    <w:qFormat/>
    <w:rsid w:val="00520A5D"/>
    <w:rPr>
      <w:shd w:val="clear" w:color="auto" w:fill="auto"/>
    </w:rPr>
  </w:style>
  <w:style w:type="paragraph" w:customStyle="1" w:styleId="2-2ji">
    <w:name w:val="2-2ji"/>
    <w:basedOn w:val="2"/>
    <w:qFormat/>
    <w:rsid w:val="00520A5D"/>
    <w:pPr>
      <w:spacing w:before="0" w:after="0" w:line="360" w:lineRule="auto"/>
      <w:jc w:val="center"/>
    </w:pPr>
    <w:rPr>
      <w:rFonts w:ascii="宋体" w:eastAsia="宋体" w:hAnsi="宋体"/>
      <w:sz w:val="36"/>
      <w:szCs w:val="24"/>
    </w:rPr>
  </w:style>
  <w:style w:type="paragraph" w:customStyle="1" w:styleId="xl159">
    <w:name w:val="xl159"/>
    <w:basedOn w:val="a"/>
    <w:next w:val="xl171"/>
    <w:qFormat/>
    <w:rsid w:val="00520A5D"/>
    <w:pPr>
      <w:widowControl/>
      <w:spacing w:before="280" w:after="280"/>
    </w:pPr>
    <w:rPr>
      <w:rFonts w:ascii="宋体" w:hAnsi="宋体" w:cs="宋体"/>
      <w:b/>
      <w:kern w:val="0"/>
      <w:sz w:val="18"/>
      <w:szCs w:val="20"/>
    </w:rPr>
  </w:style>
  <w:style w:type="paragraph" w:customStyle="1" w:styleId="xl166">
    <w:name w:val="xl166"/>
    <w:basedOn w:val="a"/>
    <w:next w:val="a"/>
    <w:qFormat/>
    <w:rsid w:val="00520A5D"/>
    <w:pPr>
      <w:widowControl/>
      <w:spacing w:before="280" w:after="280"/>
    </w:pPr>
    <w:rPr>
      <w:rFonts w:ascii="宋体" w:hAnsi="宋体" w:cs="宋体"/>
      <w:kern w:val="0"/>
      <w:sz w:val="24"/>
      <w:szCs w:val="20"/>
    </w:rPr>
  </w:style>
  <w:style w:type="paragraph" w:customStyle="1" w:styleId="xl153">
    <w:name w:val="xl153"/>
    <w:basedOn w:val="a"/>
    <w:next w:val="a"/>
    <w:qFormat/>
    <w:rsid w:val="00520A5D"/>
    <w:pPr>
      <w:widowControl/>
      <w:shd w:val="clear" w:color="000000" w:fill="C0C0C0"/>
      <w:spacing w:before="280" w:after="280"/>
    </w:pPr>
    <w:rPr>
      <w:rFonts w:ascii="宋体" w:hAnsi="宋体" w:cs="宋体"/>
      <w:kern w:val="0"/>
      <w:sz w:val="20"/>
      <w:szCs w:val="20"/>
    </w:rPr>
  </w:style>
  <w:style w:type="paragraph" w:customStyle="1" w:styleId="Char27">
    <w:name w:val="Char2"/>
    <w:basedOn w:val="a"/>
    <w:qFormat/>
    <w:rsid w:val="00520A5D"/>
    <w:pPr>
      <w:widowControl/>
      <w:spacing w:line="400" w:lineRule="exact"/>
      <w:jc w:val="center"/>
    </w:pPr>
  </w:style>
  <w:style w:type="paragraph" w:customStyle="1" w:styleId="Style10">
    <w:name w:val="_Style 10"/>
    <w:basedOn w:val="a"/>
    <w:next w:val="xl151"/>
    <w:qFormat/>
    <w:rsid w:val="00520A5D"/>
    <w:pPr>
      <w:widowControl/>
      <w:spacing w:line="400" w:lineRule="exact"/>
      <w:jc w:val="center"/>
    </w:pPr>
    <w:rPr>
      <w:rFonts w:hAnsi="宋体" w:cs="宋体"/>
      <w:kern w:val="0"/>
      <w:szCs w:val="20"/>
    </w:rPr>
  </w:style>
  <w:style w:type="paragraph" w:customStyle="1" w:styleId="xl151">
    <w:name w:val="xl151"/>
    <w:basedOn w:val="a"/>
    <w:next w:val="p15"/>
    <w:qFormat/>
    <w:rsid w:val="00520A5D"/>
    <w:pPr>
      <w:widowControl/>
      <w:spacing w:before="280" w:after="280"/>
    </w:pPr>
    <w:rPr>
      <w:rFonts w:ascii="宋体" w:hAnsi="宋体" w:cs="宋体"/>
      <w:kern w:val="0"/>
      <w:sz w:val="24"/>
      <w:szCs w:val="20"/>
    </w:rPr>
  </w:style>
  <w:style w:type="paragraph" w:customStyle="1" w:styleId="p15">
    <w:name w:val="p15"/>
    <w:basedOn w:val="a"/>
    <w:next w:val="TOCHeading1"/>
    <w:qFormat/>
    <w:rsid w:val="00520A5D"/>
    <w:pPr>
      <w:widowControl/>
      <w:ind w:firstLine="420"/>
    </w:pPr>
    <w:rPr>
      <w:rFonts w:hAnsi="宋体" w:cs="宋体"/>
      <w:kern w:val="0"/>
      <w:szCs w:val="20"/>
    </w:rPr>
  </w:style>
  <w:style w:type="paragraph" w:customStyle="1" w:styleId="TOCHeading1">
    <w:name w:val="TOC Heading1"/>
    <w:next w:val="a"/>
    <w:qFormat/>
    <w:rsid w:val="00520A5D"/>
    <w:pPr>
      <w:wordWrap w:val="0"/>
    </w:pPr>
    <w:rPr>
      <w:rFonts w:ascii="宋体" w:hAnsi="宋体" w:cs="宋体"/>
      <w:sz w:val="32"/>
    </w:rPr>
  </w:style>
  <w:style w:type="paragraph" w:customStyle="1" w:styleId="xl130">
    <w:name w:val="xl130"/>
    <w:basedOn w:val="a"/>
    <w:next w:val="CharCharChar1Char11"/>
    <w:qFormat/>
    <w:rsid w:val="00520A5D"/>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qFormat/>
    <w:rsid w:val="00520A5D"/>
    <w:rPr>
      <w:rFonts w:hAnsi="宋体" w:cs="宋体"/>
      <w:kern w:val="0"/>
      <w:szCs w:val="20"/>
    </w:rPr>
  </w:style>
  <w:style w:type="paragraph" w:customStyle="1" w:styleId="prodsubtitle">
    <w:name w:val="prodsubtitle"/>
    <w:basedOn w:val="a"/>
    <w:next w:val="a8"/>
    <w:qFormat/>
    <w:rsid w:val="00520A5D"/>
    <w:pPr>
      <w:widowControl/>
    </w:pPr>
    <w:rPr>
      <w:rFonts w:ascii="宋体" w:hAnsi="宋体" w:cs="宋体"/>
      <w:kern w:val="0"/>
      <w:sz w:val="24"/>
      <w:szCs w:val="20"/>
    </w:rPr>
  </w:style>
  <w:style w:type="paragraph" w:customStyle="1" w:styleId="reader-word-layer">
    <w:name w:val="reader-word-layer"/>
    <w:basedOn w:val="a"/>
    <w:qFormat/>
    <w:rsid w:val="00520A5D"/>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qFormat/>
    <w:rsid w:val="00520A5D"/>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qFormat/>
    <w:rsid w:val="00520A5D"/>
    <w:pPr>
      <w:widowControl/>
      <w:spacing w:line="400" w:lineRule="exact"/>
      <w:jc w:val="center"/>
    </w:pPr>
    <w:rPr>
      <w:rFonts w:ascii="Verdana" w:hAnsi="Verdana"/>
      <w:kern w:val="0"/>
      <w:szCs w:val="20"/>
      <w:lang w:eastAsia="en-US"/>
    </w:rPr>
  </w:style>
  <w:style w:type="paragraph" w:customStyle="1" w:styleId="pa-0">
    <w:name w:val="pa-0"/>
    <w:basedOn w:val="a"/>
    <w:next w:val="affa"/>
    <w:qFormat/>
    <w:rsid w:val="00520A5D"/>
    <w:pPr>
      <w:widowControl/>
      <w:spacing w:line="240" w:lineRule="atLeast"/>
    </w:pPr>
    <w:rPr>
      <w:rFonts w:ascii="宋体" w:hAnsi="宋体" w:cs="宋体"/>
      <w:kern w:val="0"/>
      <w:sz w:val="24"/>
      <w:szCs w:val="20"/>
    </w:rPr>
  </w:style>
  <w:style w:type="paragraph" w:customStyle="1" w:styleId="affa">
    <w:name w:val="标准正文"/>
    <w:basedOn w:val="a"/>
    <w:next w:val="font5"/>
    <w:qFormat/>
    <w:rsid w:val="00520A5D"/>
    <w:pPr>
      <w:spacing w:line="312" w:lineRule="auto"/>
      <w:ind w:firstLine="482"/>
    </w:pPr>
    <w:rPr>
      <w:rFonts w:hAnsi="宋体" w:cs="宋体"/>
      <w:kern w:val="0"/>
      <w:sz w:val="24"/>
      <w:szCs w:val="20"/>
    </w:rPr>
  </w:style>
  <w:style w:type="paragraph" w:customStyle="1" w:styleId="font5">
    <w:name w:val="font5"/>
    <w:basedOn w:val="a"/>
    <w:next w:val="CharChar12"/>
    <w:qFormat/>
    <w:rsid w:val="00520A5D"/>
    <w:pPr>
      <w:widowControl/>
      <w:spacing w:before="280" w:after="280"/>
    </w:pPr>
    <w:rPr>
      <w:rFonts w:ascii="宋体" w:hAnsi="宋体" w:cs="宋体"/>
      <w:kern w:val="0"/>
      <w:sz w:val="18"/>
      <w:szCs w:val="20"/>
    </w:rPr>
  </w:style>
  <w:style w:type="paragraph" w:customStyle="1" w:styleId="CharChar12">
    <w:name w:val="Char Char12"/>
    <w:basedOn w:val="a"/>
    <w:next w:val="xl149"/>
    <w:qFormat/>
    <w:rsid w:val="00520A5D"/>
    <w:rPr>
      <w:rFonts w:hAnsi="宋体" w:cs="宋体"/>
      <w:kern w:val="0"/>
      <w:szCs w:val="20"/>
    </w:rPr>
  </w:style>
  <w:style w:type="paragraph" w:customStyle="1" w:styleId="xl149">
    <w:name w:val="xl149"/>
    <w:basedOn w:val="a"/>
    <w:next w:val="xl133"/>
    <w:qFormat/>
    <w:rsid w:val="00520A5D"/>
    <w:pPr>
      <w:widowControl/>
      <w:spacing w:before="280" w:after="280"/>
    </w:pPr>
    <w:rPr>
      <w:rFonts w:ascii="宋体" w:hAnsi="宋体" w:cs="宋体"/>
      <w:kern w:val="0"/>
      <w:sz w:val="18"/>
      <w:szCs w:val="20"/>
    </w:rPr>
  </w:style>
  <w:style w:type="paragraph" w:customStyle="1" w:styleId="xl133">
    <w:name w:val="xl133"/>
    <w:basedOn w:val="a"/>
    <w:next w:val="msointensequote0"/>
    <w:qFormat/>
    <w:rsid w:val="00520A5D"/>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qFormat/>
    <w:rsid w:val="00520A5D"/>
    <w:pPr>
      <w:spacing w:before="200" w:after="280"/>
      <w:ind w:left="936" w:right="936"/>
    </w:pPr>
    <w:rPr>
      <w:rFonts w:hAnsi="宋体" w:cs="宋体"/>
      <w:b/>
      <w:i/>
      <w:color w:val="4F81BD"/>
      <w:kern w:val="0"/>
      <w:szCs w:val="20"/>
    </w:rPr>
  </w:style>
  <w:style w:type="paragraph" w:customStyle="1" w:styleId="font13">
    <w:name w:val="font13"/>
    <w:basedOn w:val="a"/>
    <w:next w:val="affb"/>
    <w:qFormat/>
    <w:rsid w:val="00520A5D"/>
    <w:pPr>
      <w:widowControl/>
      <w:spacing w:before="280" w:after="280"/>
    </w:pPr>
    <w:rPr>
      <w:rFonts w:ascii="宋体" w:hAnsi="宋体" w:cs="宋体"/>
      <w:kern w:val="0"/>
      <w:sz w:val="20"/>
      <w:szCs w:val="20"/>
    </w:rPr>
  </w:style>
  <w:style w:type="paragraph" w:customStyle="1" w:styleId="affb">
    <w:name w:val="表格文字"/>
    <w:basedOn w:val="a"/>
    <w:next w:val="a"/>
    <w:qFormat/>
    <w:rsid w:val="00520A5D"/>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qFormat/>
    <w:rsid w:val="00520A5D"/>
    <w:rPr>
      <w:rFonts w:ascii="Tahoma" w:hAnsi="Tahoma"/>
      <w:sz w:val="24"/>
      <w:szCs w:val="20"/>
    </w:rPr>
  </w:style>
  <w:style w:type="paragraph" w:customStyle="1" w:styleId="210">
    <w:name w:val="目录 21"/>
    <w:basedOn w:val="a"/>
    <w:next w:val="a"/>
    <w:qFormat/>
    <w:rsid w:val="00520A5D"/>
    <w:pPr>
      <w:ind w:left="420"/>
    </w:pPr>
    <w:rPr>
      <w:rFonts w:hAnsi="宋体" w:cs="宋体"/>
      <w:kern w:val="0"/>
      <w:szCs w:val="20"/>
    </w:rPr>
  </w:style>
  <w:style w:type="paragraph" w:customStyle="1" w:styleId="31a">
    <w:name w:val="31a（正文）章标题"/>
    <w:next w:val="xl167"/>
    <w:qFormat/>
    <w:rsid w:val="00520A5D"/>
    <w:pPr>
      <w:ind w:firstLine="315"/>
      <w:jc w:val="both"/>
      <w:outlineLvl w:val="0"/>
    </w:pPr>
    <w:rPr>
      <w:rFonts w:ascii="楷体_GB2312" w:hAnsi="宋体" w:cs="宋体"/>
      <w:sz w:val="21"/>
    </w:rPr>
  </w:style>
  <w:style w:type="paragraph" w:customStyle="1" w:styleId="xl167">
    <w:name w:val="xl167"/>
    <w:basedOn w:val="a"/>
    <w:next w:val="affc"/>
    <w:qFormat/>
    <w:rsid w:val="00520A5D"/>
    <w:pPr>
      <w:widowControl/>
      <w:spacing w:before="280" w:after="280"/>
    </w:pPr>
    <w:rPr>
      <w:rFonts w:ascii="宋体" w:hAnsi="宋体" w:cs="宋体"/>
      <w:kern w:val="0"/>
      <w:sz w:val="20"/>
      <w:szCs w:val="20"/>
    </w:rPr>
  </w:style>
  <w:style w:type="paragraph" w:customStyle="1" w:styleId="affc">
    <w:name w:val="标书正文格式"/>
    <w:next w:val="xl160"/>
    <w:qFormat/>
    <w:rsid w:val="00520A5D"/>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qFormat/>
    <w:rsid w:val="00520A5D"/>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qFormat/>
    <w:rsid w:val="00520A5D"/>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qFormat/>
    <w:rsid w:val="00520A5D"/>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qFormat/>
    <w:rsid w:val="00520A5D"/>
    <w:pPr>
      <w:wordWrap w:val="0"/>
      <w:ind w:left="850"/>
      <w:jc w:val="both"/>
    </w:pPr>
    <w:rPr>
      <w:rFonts w:ascii="宋体" w:hAnsi="宋体" w:cs="宋体"/>
      <w:sz w:val="21"/>
    </w:rPr>
  </w:style>
  <w:style w:type="paragraph" w:styleId="affd">
    <w:name w:val="No Spacing"/>
    <w:qFormat/>
    <w:rsid w:val="00520A5D"/>
    <w:pPr>
      <w:widowControl w:val="0"/>
      <w:jc w:val="both"/>
    </w:pPr>
    <w:rPr>
      <w:kern w:val="2"/>
      <w:sz w:val="21"/>
      <w:szCs w:val="24"/>
    </w:rPr>
  </w:style>
  <w:style w:type="paragraph" w:customStyle="1" w:styleId="CharCharChar1CharCharCharCharCharCharChar">
    <w:name w:val="Char Char Char1 Char Char Char Char Char Char Char"/>
    <w:basedOn w:val="a"/>
    <w:next w:val="11"/>
    <w:qFormat/>
    <w:rsid w:val="00520A5D"/>
    <w:rPr>
      <w:rFonts w:ascii="Tahoma" w:hAnsi="宋体" w:cs="宋体"/>
      <w:kern w:val="0"/>
      <w:sz w:val="24"/>
      <w:szCs w:val="20"/>
    </w:rPr>
  </w:style>
  <w:style w:type="paragraph" w:customStyle="1" w:styleId="27878">
    <w:name w:val="样式 宋体 首行缩进:  2 字符 段前: 7.8 磅 段后: 7.8 磅"/>
    <w:basedOn w:val="a"/>
    <w:next w:val="2TimesNewRoman5020"/>
    <w:qFormat/>
    <w:rsid w:val="00520A5D"/>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qFormat/>
    <w:rsid w:val="00520A5D"/>
    <w:pPr>
      <w:spacing w:before="100" w:after="0" w:line="400" w:lineRule="exact"/>
    </w:pPr>
    <w:rPr>
      <w:rFonts w:ascii="Times New Roman" w:hAnsi="Times New Roman" w:cs="宋体"/>
      <w:b w:val="0"/>
      <w:bCs w:val="0"/>
      <w:kern w:val="0"/>
      <w:sz w:val="28"/>
      <w:szCs w:val="20"/>
    </w:rPr>
  </w:style>
  <w:style w:type="paragraph" w:customStyle="1" w:styleId="1f5">
    <w:name w:val="副标题1"/>
    <w:basedOn w:val="a"/>
    <w:next w:val="a"/>
    <w:qFormat/>
    <w:rsid w:val="00520A5D"/>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qFormat/>
    <w:rsid w:val="00520A5D"/>
    <w:pPr>
      <w:widowControl/>
      <w:spacing w:before="280" w:after="280"/>
    </w:pPr>
    <w:rPr>
      <w:rFonts w:ascii="宋体" w:hAnsi="宋体" w:cs="宋体"/>
      <w:kern w:val="0"/>
      <w:sz w:val="24"/>
      <w:szCs w:val="20"/>
    </w:rPr>
  </w:style>
  <w:style w:type="paragraph" w:customStyle="1" w:styleId="410">
    <w:name w:val="目录 41"/>
    <w:basedOn w:val="a"/>
    <w:next w:val="a"/>
    <w:qFormat/>
    <w:rsid w:val="00520A5D"/>
    <w:pPr>
      <w:ind w:left="630"/>
    </w:pPr>
    <w:rPr>
      <w:rFonts w:ascii="Calibri" w:hAnsi="宋体" w:cs="宋体"/>
      <w:kern w:val="0"/>
      <w:szCs w:val="20"/>
    </w:rPr>
  </w:style>
  <w:style w:type="paragraph" w:customStyle="1" w:styleId="CharChar2CharCharCharChar">
    <w:name w:val="Char Char2 Char Char Char Char"/>
    <w:basedOn w:val="a"/>
    <w:next w:val="152"/>
    <w:qFormat/>
    <w:rsid w:val="00520A5D"/>
    <w:rPr>
      <w:rFonts w:ascii="Tahoma" w:hAnsi="宋体" w:cs="宋体"/>
      <w:kern w:val="0"/>
      <w:sz w:val="24"/>
      <w:szCs w:val="20"/>
    </w:rPr>
  </w:style>
  <w:style w:type="paragraph" w:customStyle="1" w:styleId="152">
    <w:name w:val="样式 (中文) 黑体 小二 行距: 1.5 倍行距"/>
    <w:basedOn w:val="a"/>
    <w:next w:val="210"/>
    <w:qFormat/>
    <w:rsid w:val="00520A5D"/>
    <w:pPr>
      <w:spacing w:line="360" w:lineRule="auto"/>
    </w:pPr>
    <w:rPr>
      <w:rFonts w:eastAsia="黑体" w:hAnsi="宋体" w:cs="宋体"/>
      <w:kern w:val="0"/>
      <w:sz w:val="36"/>
      <w:szCs w:val="20"/>
    </w:rPr>
  </w:style>
  <w:style w:type="paragraph" w:customStyle="1" w:styleId="01">
    <w:name w:val="正文缩进_0"/>
    <w:basedOn w:val="1f1"/>
    <w:qFormat/>
    <w:rsid w:val="00520A5D"/>
    <w:pPr>
      <w:widowControl w:val="0"/>
      <w:ind w:firstLine="420"/>
      <w:jc w:val="both"/>
    </w:pPr>
    <w:rPr>
      <w:kern w:val="2"/>
      <w:u w:val="single"/>
    </w:rPr>
  </w:style>
  <w:style w:type="paragraph" w:customStyle="1" w:styleId="affe">
    <w:name w:val="文字"/>
    <w:basedOn w:val="a"/>
    <w:next w:val="xl150"/>
    <w:qFormat/>
    <w:rsid w:val="00520A5D"/>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qFormat/>
    <w:rsid w:val="00520A5D"/>
    <w:pPr>
      <w:widowControl/>
      <w:spacing w:before="280" w:after="280"/>
    </w:pPr>
    <w:rPr>
      <w:rFonts w:ascii="宋体" w:hAnsi="宋体" w:cs="宋体"/>
      <w:kern w:val="0"/>
      <w:sz w:val="18"/>
      <w:szCs w:val="20"/>
    </w:rPr>
  </w:style>
  <w:style w:type="paragraph" w:customStyle="1" w:styleId="CharChar1CharCharChar">
    <w:name w:val="Char Char1 Char Char Char"/>
    <w:next w:val="a9"/>
    <w:qFormat/>
    <w:rsid w:val="00520A5D"/>
    <w:pPr>
      <w:widowControl w:val="0"/>
      <w:shd w:val="clear" w:color="000000" w:fill="000080"/>
      <w:jc w:val="both"/>
    </w:pPr>
    <w:rPr>
      <w:rFonts w:eastAsia="Times New Roman" w:hAnsi="宋体" w:cs="宋体"/>
      <w:sz w:val="21"/>
    </w:rPr>
  </w:style>
  <w:style w:type="paragraph" w:customStyle="1" w:styleId="font8">
    <w:name w:val="font8"/>
    <w:basedOn w:val="a"/>
    <w:next w:val="71"/>
    <w:qFormat/>
    <w:rsid w:val="00520A5D"/>
    <w:pPr>
      <w:widowControl/>
      <w:spacing w:before="280" w:after="280"/>
    </w:pPr>
    <w:rPr>
      <w:rFonts w:ascii="Arial" w:hAnsi="宋体" w:cs="宋体"/>
      <w:kern w:val="0"/>
      <w:sz w:val="16"/>
      <w:szCs w:val="20"/>
    </w:rPr>
  </w:style>
  <w:style w:type="paragraph" w:customStyle="1" w:styleId="71">
    <w:name w:val="目录 71"/>
    <w:basedOn w:val="a"/>
    <w:next w:val="a"/>
    <w:qFormat/>
    <w:rsid w:val="00520A5D"/>
    <w:pPr>
      <w:ind w:left="2520"/>
    </w:pPr>
    <w:rPr>
      <w:rFonts w:ascii="Calibri" w:hAnsi="宋体" w:cs="宋体"/>
      <w:kern w:val="0"/>
      <w:szCs w:val="20"/>
    </w:rPr>
  </w:style>
  <w:style w:type="paragraph" w:customStyle="1" w:styleId="reader-word-layerreader-word-s1-11">
    <w:name w:val="reader-word-layer reader-word-s1-11"/>
    <w:basedOn w:val="a"/>
    <w:next w:val="TOC21"/>
    <w:qFormat/>
    <w:rsid w:val="00520A5D"/>
    <w:pPr>
      <w:widowControl/>
      <w:spacing w:before="280" w:after="280"/>
    </w:pPr>
    <w:rPr>
      <w:rFonts w:ascii="宋体" w:hAnsi="宋体" w:cs="宋体"/>
      <w:kern w:val="0"/>
      <w:sz w:val="24"/>
      <w:szCs w:val="20"/>
    </w:rPr>
  </w:style>
  <w:style w:type="paragraph" w:customStyle="1" w:styleId="TOC21">
    <w:name w:val="TOC 21"/>
    <w:next w:val="a"/>
    <w:qFormat/>
    <w:rsid w:val="00520A5D"/>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qFormat/>
    <w:rsid w:val="00520A5D"/>
    <w:pPr>
      <w:widowControl/>
      <w:spacing w:line="400" w:lineRule="exact"/>
      <w:jc w:val="center"/>
    </w:pPr>
    <w:rPr>
      <w:rFonts w:ascii="Verdana" w:hAnsi="Verdana"/>
      <w:kern w:val="0"/>
      <w:szCs w:val="20"/>
      <w:lang w:eastAsia="en-US"/>
    </w:rPr>
  </w:style>
  <w:style w:type="paragraph" w:customStyle="1" w:styleId="xl157">
    <w:name w:val="xl157"/>
    <w:basedOn w:val="a"/>
    <w:next w:val="a"/>
    <w:qFormat/>
    <w:rsid w:val="00520A5D"/>
    <w:pPr>
      <w:widowControl/>
      <w:spacing w:before="280" w:after="280"/>
    </w:pPr>
    <w:rPr>
      <w:rFonts w:ascii="宋体" w:hAnsi="宋体" w:cs="宋体"/>
      <w:b/>
      <w:kern w:val="0"/>
      <w:sz w:val="18"/>
      <w:szCs w:val="20"/>
    </w:rPr>
  </w:style>
  <w:style w:type="paragraph" w:customStyle="1" w:styleId="140">
    <w:name w:val="样式14"/>
    <w:next w:val="CharChar2CharCharCharChar3"/>
    <w:qFormat/>
    <w:rsid w:val="00520A5D"/>
    <w:pPr>
      <w:widowControl w:val="0"/>
      <w:jc w:val="center"/>
    </w:pPr>
    <w:rPr>
      <w:rFonts w:hAnsi="宋体" w:cs="宋体"/>
      <w:sz w:val="18"/>
    </w:rPr>
  </w:style>
  <w:style w:type="paragraph" w:customStyle="1" w:styleId="CharChar2CharCharCharChar3">
    <w:name w:val="Char Char2 Char Char Char Char3"/>
    <w:basedOn w:val="a"/>
    <w:next w:val="xl165"/>
    <w:qFormat/>
    <w:rsid w:val="00520A5D"/>
    <w:rPr>
      <w:rFonts w:ascii="Tahoma" w:hAnsi="宋体" w:cs="宋体"/>
      <w:kern w:val="0"/>
      <w:sz w:val="24"/>
      <w:szCs w:val="20"/>
    </w:rPr>
  </w:style>
  <w:style w:type="paragraph" w:customStyle="1" w:styleId="CharCharCharCharCharCharChar1">
    <w:name w:val="Char Char Char Char Char Char Char1"/>
    <w:basedOn w:val="a"/>
    <w:next w:val="xl147"/>
    <w:qFormat/>
    <w:rsid w:val="00520A5D"/>
    <w:pPr>
      <w:widowControl/>
      <w:spacing w:line="400" w:lineRule="exact"/>
      <w:jc w:val="center"/>
    </w:pPr>
    <w:rPr>
      <w:rFonts w:ascii="Verdana" w:hAnsi="宋体" w:cs="宋体"/>
      <w:kern w:val="0"/>
      <w:szCs w:val="20"/>
    </w:rPr>
  </w:style>
  <w:style w:type="paragraph" w:customStyle="1" w:styleId="xl147">
    <w:name w:val="xl147"/>
    <w:basedOn w:val="a"/>
    <w:next w:val="xl163"/>
    <w:qFormat/>
    <w:rsid w:val="00520A5D"/>
    <w:pPr>
      <w:widowControl/>
      <w:spacing w:before="280" w:after="280"/>
    </w:pPr>
    <w:rPr>
      <w:rFonts w:ascii="宋体" w:hAnsi="宋体" w:cs="宋体"/>
      <w:kern w:val="0"/>
      <w:sz w:val="20"/>
      <w:szCs w:val="20"/>
    </w:rPr>
  </w:style>
  <w:style w:type="paragraph" w:customStyle="1" w:styleId="xl163">
    <w:name w:val="xl163"/>
    <w:basedOn w:val="a"/>
    <w:next w:val="Address"/>
    <w:qFormat/>
    <w:rsid w:val="00520A5D"/>
    <w:pPr>
      <w:widowControl/>
      <w:spacing w:before="280" w:after="280"/>
    </w:pPr>
    <w:rPr>
      <w:rFonts w:ascii="宋体" w:hAnsi="宋体" w:cs="宋体"/>
      <w:color w:val="000000"/>
      <w:kern w:val="0"/>
      <w:sz w:val="18"/>
      <w:szCs w:val="20"/>
    </w:rPr>
  </w:style>
  <w:style w:type="paragraph" w:customStyle="1" w:styleId="Style7">
    <w:name w:val="_Style 7"/>
    <w:basedOn w:val="a"/>
    <w:next w:val="a"/>
    <w:qFormat/>
    <w:rsid w:val="00520A5D"/>
    <w:pPr>
      <w:widowControl/>
      <w:spacing w:after="160" w:line="240" w:lineRule="exact"/>
    </w:pPr>
    <w:rPr>
      <w:rFonts w:hAnsi="宋体" w:cs="宋体"/>
      <w:kern w:val="0"/>
      <w:szCs w:val="20"/>
    </w:rPr>
  </w:style>
  <w:style w:type="paragraph" w:customStyle="1" w:styleId="130">
    <w:name w:val="样式13"/>
    <w:next w:val="153"/>
    <w:qFormat/>
    <w:rsid w:val="00520A5D"/>
    <w:pPr>
      <w:widowControl w:val="0"/>
      <w:jc w:val="center"/>
    </w:pPr>
    <w:rPr>
      <w:rFonts w:hAnsi="宋体" w:cs="宋体"/>
      <w:sz w:val="18"/>
    </w:rPr>
  </w:style>
  <w:style w:type="paragraph" w:customStyle="1" w:styleId="153">
    <w:name w:val="样式 (中文) 黑体 小二 居中 行距: 1.5 倍行距"/>
    <w:basedOn w:val="a"/>
    <w:next w:val="a"/>
    <w:qFormat/>
    <w:rsid w:val="00520A5D"/>
    <w:pPr>
      <w:jc w:val="center"/>
    </w:pPr>
    <w:rPr>
      <w:rFonts w:eastAsia="黑体" w:hAnsi="宋体" w:cs="宋体"/>
      <w:kern w:val="0"/>
      <w:sz w:val="36"/>
      <w:szCs w:val="20"/>
    </w:rPr>
  </w:style>
  <w:style w:type="paragraph" w:customStyle="1" w:styleId="xl152">
    <w:name w:val="xl152"/>
    <w:basedOn w:val="a"/>
    <w:next w:val="reader-word-layerreader-word-s1-11"/>
    <w:qFormat/>
    <w:rsid w:val="00520A5D"/>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qFormat/>
    <w:rsid w:val="00520A5D"/>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qFormat/>
    <w:rsid w:val="00520A5D"/>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qFormat/>
    <w:rsid w:val="00520A5D"/>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qFormat/>
    <w:rsid w:val="00520A5D"/>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qFormat/>
    <w:rsid w:val="00520A5D"/>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qFormat/>
    <w:rsid w:val="00520A5D"/>
    <w:pPr>
      <w:widowControl w:val="0"/>
      <w:jc w:val="center"/>
    </w:pPr>
    <w:rPr>
      <w:rFonts w:hAnsi="宋体" w:cs="宋体"/>
      <w:sz w:val="18"/>
    </w:rPr>
  </w:style>
  <w:style w:type="paragraph" w:customStyle="1" w:styleId="CharChar1CharCharChar21">
    <w:name w:val="Char Char1 Char Char Char21"/>
    <w:next w:val="Heading41"/>
    <w:qFormat/>
    <w:rsid w:val="00520A5D"/>
    <w:pPr>
      <w:widowControl w:val="0"/>
      <w:shd w:val="clear" w:color="000000" w:fill="000080"/>
      <w:jc w:val="both"/>
    </w:pPr>
    <w:rPr>
      <w:rFonts w:eastAsia="Times New Roman" w:hAnsi="宋体" w:cs="宋体"/>
      <w:sz w:val="21"/>
    </w:rPr>
  </w:style>
  <w:style w:type="paragraph" w:customStyle="1" w:styleId="101">
    <w:name w:val="标题 1_0"/>
    <w:basedOn w:val="0"/>
    <w:next w:val="0"/>
    <w:qFormat/>
    <w:rsid w:val="00520A5D"/>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qFormat/>
    <w:rsid w:val="00520A5D"/>
    <w:pPr>
      <w:ind w:left="2940"/>
    </w:pPr>
    <w:rPr>
      <w:rFonts w:ascii="Calibri" w:hAnsi="宋体" w:cs="宋体"/>
      <w:kern w:val="0"/>
      <w:szCs w:val="20"/>
    </w:rPr>
  </w:style>
  <w:style w:type="paragraph" w:customStyle="1" w:styleId="2a">
    <w:name w:val="样式 标题 2 + (西文) 宋体 居中"/>
    <w:basedOn w:val="2"/>
    <w:next w:val="xl135"/>
    <w:qFormat/>
    <w:rsid w:val="00520A5D"/>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qFormat/>
    <w:rsid w:val="00520A5D"/>
    <w:pPr>
      <w:widowControl/>
      <w:spacing w:before="280" w:after="280"/>
    </w:pPr>
    <w:rPr>
      <w:rFonts w:ascii="宋体" w:hAnsi="宋体" w:cs="宋体"/>
      <w:kern w:val="0"/>
      <w:sz w:val="18"/>
      <w:szCs w:val="20"/>
    </w:rPr>
  </w:style>
  <w:style w:type="paragraph" w:customStyle="1" w:styleId="xl131">
    <w:name w:val="xl131"/>
    <w:basedOn w:val="a"/>
    <w:next w:val="72"/>
    <w:qFormat/>
    <w:rsid w:val="00520A5D"/>
    <w:pPr>
      <w:widowControl/>
      <w:spacing w:before="280" w:after="280"/>
    </w:pPr>
    <w:rPr>
      <w:rFonts w:ascii="宋体" w:hAnsi="宋体" w:cs="宋体"/>
      <w:kern w:val="0"/>
      <w:sz w:val="24"/>
      <w:szCs w:val="20"/>
    </w:rPr>
  </w:style>
  <w:style w:type="paragraph" w:customStyle="1" w:styleId="72">
    <w:name w:val="样式7"/>
    <w:next w:val="a"/>
    <w:qFormat/>
    <w:rsid w:val="00520A5D"/>
    <w:pPr>
      <w:widowControl w:val="0"/>
      <w:jc w:val="both"/>
    </w:pPr>
    <w:rPr>
      <w:rFonts w:eastAsia="仿宋_GB2312" w:hAnsi="宋体" w:cs="宋体"/>
      <w:sz w:val="28"/>
    </w:rPr>
  </w:style>
  <w:style w:type="paragraph" w:customStyle="1" w:styleId="afff0">
    <w:name w:val="五号正文（标准）"/>
    <w:basedOn w:val="a"/>
    <w:next w:val="CharChar1CharCharChar"/>
    <w:qFormat/>
    <w:rsid w:val="00520A5D"/>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qFormat/>
    <w:rsid w:val="00520A5D"/>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qFormat/>
    <w:rsid w:val="00520A5D"/>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qFormat/>
    <w:rsid w:val="00520A5D"/>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qFormat/>
    <w:rsid w:val="00520A5D"/>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qFormat/>
    <w:rsid w:val="00520A5D"/>
    <w:pPr>
      <w:widowControl/>
      <w:spacing w:before="280" w:after="280"/>
    </w:pPr>
    <w:rPr>
      <w:rFonts w:ascii="宋体" w:hAnsi="宋体" w:cs="宋体"/>
      <w:kern w:val="0"/>
      <w:sz w:val="18"/>
      <w:szCs w:val="20"/>
    </w:rPr>
  </w:style>
  <w:style w:type="paragraph" w:customStyle="1" w:styleId="xl143">
    <w:name w:val="xl143"/>
    <w:basedOn w:val="a"/>
    <w:next w:val="a"/>
    <w:qFormat/>
    <w:rsid w:val="00520A5D"/>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qFormat/>
    <w:rsid w:val="00520A5D"/>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qFormat/>
    <w:rsid w:val="00520A5D"/>
    <w:pPr>
      <w:widowControl/>
      <w:spacing w:line="400" w:lineRule="exact"/>
      <w:jc w:val="center"/>
    </w:pPr>
    <w:rPr>
      <w:rFonts w:ascii="Verdana" w:hAnsi="宋体" w:cs="宋体"/>
      <w:kern w:val="0"/>
      <w:szCs w:val="20"/>
    </w:rPr>
  </w:style>
  <w:style w:type="paragraph" w:customStyle="1" w:styleId="afff1">
    <w:name w:val="德吉标题二"/>
    <w:basedOn w:val="2"/>
    <w:next w:val="30"/>
    <w:qFormat/>
    <w:rsid w:val="00520A5D"/>
    <w:pPr>
      <w:keepNext w:val="0"/>
      <w:keepLines w:val="0"/>
      <w:spacing w:line="416" w:lineRule="auto"/>
    </w:pPr>
    <w:rPr>
      <w:rFonts w:ascii="仿宋_GB2312" w:eastAsia="仿宋_GB2312" w:hAnsi="宋体" w:cs="宋体"/>
      <w:bCs w:val="0"/>
      <w:kern w:val="0"/>
      <w:szCs w:val="20"/>
    </w:rPr>
  </w:style>
  <w:style w:type="paragraph" w:customStyle="1" w:styleId="Default">
    <w:name w:val="Default"/>
    <w:qFormat/>
    <w:rsid w:val="00520A5D"/>
    <w:pPr>
      <w:widowControl w:val="0"/>
      <w:autoSpaceDE w:val="0"/>
      <w:autoSpaceDN w:val="0"/>
      <w:adjustRightInd w:val="0"/>
    </w:pPr>
    <w:rPr>
      <w:rFonts w:cs="Calibri"/>
      <w:color w:val="000000"/>
      <w:sz w:val="24"/>
      <w:szCs w:val="24"/>
    </w:rPr>
  </w:style>
  <w:style w:type="paragraph" w:customStyle="1" w:styleId="xl155">
    <w:name w:val="xl155"/>
    <w:basedOn w:val="a"/>
    <w:next w:val="3h3section3Level3HeadH3level3PIM33rdlevel3H"/>
    <w:qFormat/>
    <w:rsid w:val="00520A5D"/>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qFormat/>
    <w:rsid w:val="00520A5D"/>
    <w:pPr>
      <w:keepNext w:val="0"/>
      <w:keepLines w:val="0"/>
      <w:spacing w:line="240" w:lineRule="auto"/>
      <w:jc w:val="center"/>
    </w:pPr>
    <w:rPr>
      <w:rFonts w:eastAsia="黑体" w:hAnsi="宋体" w:cs="宋体"/>
      <w:bCs w:val="0"/>
      <w:kern w:val="0"/>
      <w:szCs w:val="20"/>
    </w:rPr>
  </w:style>
  <w:style w:type="paragraph" w:customStyle="1" w:styleId="92">
    <w:name w:val="样式9"/>
    <w:next w:val="xl148"/>
    <w:qFormat/>
    <w:rsid w:val="00520A5D"/>
    <w:pPr>
      <w:widowControl w:val="0"/>
      <w:jc w:val="center"/>
    </w:pPr>
    <w:rPr>
      <w:rFonts w:hAnsi="宋体" w:cs="宋体"/>
      <w:sz w:val="18"/>
    </w:rPr>
  </w:style>
  <w:style w:type="paragraph" w:customStyle="1" w:styleId="xl148">
    <w:name w:val="xl148"/>
    <w:basedOn w:val="a"/>
    <w:next w:val="CharCharChar1CharCharCharCharCharCharChar"/>
    <w:qFormat/>
    <w:rsid w:val="00520A5D"/>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qFormat/>
    <w:rsid w:val="00520A5D"/>
    <w:pPr>
      <w:widowControl/>
      <w:spacing w:after="160" w:line="240" w:lineRule="exact"/>
      <w:jc w:val="left"/>
    </w:pPr>
  </w:style>
  <w:style w:type="paragraph" w:customStyle="1" w:styleId="CharCharChar1CharCharCharCharCharCharChar1">
    <w:name w:val="Char Char Char1 Char Char Char Char Char Char Char1"/>
    <w:basedOn w:val="a"/>
    <w:next w:val="310"/>
    <w:qFormat/>
    <w:rsid w:val="00520A5D"/>
    <w:rPr>
      <w:rFonts w:ascii="Tahoma" w:hAnsi="宋体" w:cs="宋体"/>
      <w:kern w:val="0"/>
      <w:sz w:val="24"/>
      <w:szCs w:val="20"/>
    </w:rPr>
  </w:style>
  <w:style w:type="paragraph" w:customStyle="1" w:styleId="310">
    <w:name w:val="目录 31"/>
    <w:basedOn w:val="a"/>
    <w:next w:val="a"/>
    <w:qFormat/>
    <w:rsid w:val="00520A5D"/>
    <w:pPr>
      <w:ind w:left="840"/>
    </w:pPr>
    <w:rPr>
      <w:rFonts w:eastAsia="仿宋_GB2312" w:hAnsi="宋体" w:cs="宋体"/>
      <w:kern w:val="0"/>
      <w:sz w:val="28"/>
      <w:szCs w:val="20"/>
    </w:rPr>
  </w:style>
  <w:style w:type="paragraph" w:customStyle="1" w:styleId="111">
    <w:name w:val="副标题11"/>
    <w:basedOn w:val="a"/>
    <w:next w:val="a"/>
    <w:qFormat/>
    <w:rsid w:val="00520A5D"/>
    <w:pPr>
      <w:spacing w:before="120" w:after="120"/>
    </w:pPr>
    <w:rPr>
      <w:rFonts w:ascii="Arial" w:hAnsi="宋体" w:cs="宋体"/>
      <w:b/>
      <w:color w:val="000000"/>
      <w:kern w:val="0"/>
      <w:sz w:val="20"/>
      <w:szCs w:val="20"/>
    </w:rPr>
  </w:style>
  <w:style w:type="paragraph" w:customStyle="1" w:styleId="xl146">
    <w:name w:val="xl146"/>
    <w:basedOn w:val="a"/>
    <w:next w:val="24"/>
    <w:qFormat/>
    <w:rsid w:val="00520A5D"/>
    <w:pPr>
      <w:widowControl/>
      <w:spacing w:before="280" w:after="280"/>
    </w:pPr>
    <w:rPr>
      <w:rFonts w:ascii="宋体" w:hAnsi="宋体" w:cs="宋体"/>
      <w:kern w:val="0"/>
      <w:sz w:val="24"/>
      <w:szCs w:val="20"/>
    </w:rPr>
  </w:style>
  <w:style w:type="paragraph" w:customStyle="1" w:styleId="xl161">
    <w:name w:val="xl161"/>
    <w:basedOn w:val="a"/>
    <w:next w:val="29"/>
    <w:qFormat/>
    <w:rsid w:val="00520A5D"/>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qFormat/>
    <w:rsid w:val="00520A5D"/>
    <w:pPr>
      <w:widowControl/>
      <w:spacing w:after="160" w:line="240" w:lineRule="exact"/>
    </w:pPr>
    <w:rPr>
      <w:rFonts w:hAnsi="宋体" w:cs="宋体"/>
      <w:kern w:val="0"/>
      <w:szCs w:val="20"/>
    </w:rPr>
  </w:style>
  <w:style w:type="paragraph" w:customStyle="1" w:styleId="xl141">
    <w:name w:val="xl141"/>
    <w:basedOn w:val="a"/>
    <w:next w:val="xl155"/>
    <w:qFormat/>
    <w:rsid w:val="00520A5D"/>
    <w:pPr>
      <w:widowControl/>
      <w:spacing w:before="280" w:after="280"/>
    </w:pPr>
    <w:rPr>
      <w:rFonts w:ascii="宋体" w:hAnsi="宋体" w:cs="宋体"/>
      <w:b/>
      <w:kern w:val="0"/>
      <w:sz w:val="18"/>
      <w:szCs w:val="20"/>
    </w:rPr>
  </w:style>
  <w:style w:type="paragraph" w:customStyle="1" w:styleId="1f6">
    <w:name w:val="华文细黑1"/>
    <w:basedOn w:val="a"/>
    <w:next w:val="TOC81"/>
    <w:qFormat/>
    <w:rsid w:val="00520A5D"/>
    <w:pPr>
      <w:widowControl/>
      <w:spacing w:line="300" w:lineRule="auto"/>
      <w:ind w:firstLine="200"/>
    </w:pPr>
    <w:rPr>
      <w:rFonts w:eastAsia="华文细黑" w:hAnsi="宋体" w:cs="宋体"/>
      <w:kern w:val="0"/>
      <w:sz w:val="24"/>
      <w:szCs w:val="20"/>
    </w:rPr>
  </w:style>
  <w:style w:type="paragraph" w:customStyle="1" w:styleId="TOC81">
    <w:name w:val="TOC 81"/>
    <w:next w:val="a"/>
    <w:qFormat/>
    <w:rsid w:val="00520A5D"/>
    <w:pPr>
      <w:wordWrap w:val="0"/>
      <w:ind w:left="2975"/>
      <w:jc w:val="both"/>
    </w:pPr>
    <w:rPr>
      <w:rFonts w:ascii="宋体" w:hAnsi="宋体" w:cs="宋体"/>
      <w:sz w:val="21"/>
    </w:rPr>
  </w:style>
  <w:style w:type="paragraph" w:customStyle="1" w:styleId="112">
    <w:name w:val="样式11"/>
    <w:basedOn w:val="af2"/>
    <w:qFormat/>
    <w:rsid w:val="00520A5D"/>
    <w:pPr>
      <w:widowControl/>
      <w:pBdr>
        <w:bottom w:val="none" w:sz="0" w:space="0" w:color="auto"/>
      </w:pBdr>
    </w:pPr>
  </w:style>
  <w:style w:type="paragraph" w:customStyle="1" w:styleId="TOC11">
    <w:name w:val="TOC 11"/>
    <w:next w:val="a"/>
    <w:qFormat/>
    <w:rsid w:val="00520A5D"/>
    <w:pPr>
      <w:wordWrap w:val="0"/>
      <w:jc w:val="both"/>
    </w:pPr>
    <w:rPr>
      <w:rFonts w:ascii="宋体" w:hAnsi="宋体" w:cs="宋体"/>
      <w:sz w:val="21"/>
    </w:rPr>
  </w:style>
  <w:style w:type="paragraph" w:customStyle="1" w:styleId="CharCharCharChar2">
    <w:name w:val="Char Char Char Char2"/>
    <w:basedOn w:val="a"/>
    <w:next w:val="a"/>
    <w:qFormat/>
    <w:rsid w:val="00520A5D"/>
    <w:pPr>
      <w:widowControl/>
      <w:spacing w:after="160" w:line="240" w:lineRule="exact"/>
      <w:jc w:val="left"/>
    </w:pPr>
  </w:style>
  <w:style w:type="paragraph" w:customStyle="1" w:styleId="afff2">
    <w:name w:val="重点说明"/>
    <w:basedOn w:val="a"/>
    <w:next w:val="111"/>
    <w:qFormat/>
    <w:rsid w:val="00520A5D"/>
    <w:pPr>
      <w:widowControl/>
      <w:spacing w:before="40" w:after="40" w:line="400" w:lineRule="exact"/>
      <w:ind w:left="360" w:hanging="360"/>
    </w:pPr>
    <w:rPr>
      <w:rFonts w:ascii="宋体" w:hAnsi="宋体" w:cs="宋体"/>
      <w:b/>
      <w:kern w:val="0"/>
      <w:sz w:val="28"/>
      <w:szCs w:val="20"/>
    </w:rPr>
  </w:style>
  <w:style w:type="paragraph" w:customStyle="1" w:styleId="1f7">
    <w:name w:val="明显引用1"/>
    <w:basedOn w:val="a"/>
    <w:next w:val="a"/>
    <w:qFormat/>
    <w:rsid w:val="00520A5D"/>
    <w:pPr>
      <w:pBdr>
        <w:bottom w:val="single" w:sz="4" w:space="4" w:color="4F81BD"/>
      </w:pBdr>
      <w:spacing w:before="200" w:after="280"/>
      <w:ind w:left="936" w:right="936"/>
    </w:pPr>
    <w:rPr>
      <w:b/>
      <w:i/>
      <w:color w:val="4F81BD"/>
      <w:sz w:val="22"/>
      <w:szCs w:val="20"/>
    </w:rPr>
  </w:style>
  <w:style w:type="paragraph" w:customStyle="1" w:styleId="34">
    <w:name w:val="正文3"/>
    <w:qFormat/>
    <w:rsid w:val="00520A5D"/>
    <w:pPr>
      <w:widowControl w:val="0"/>
      <w:spacing w:line="315" w:lineRule="atLeast"/>
      <w:jc w:val="both"/>
    </w:pPr>
    <w:rPr>
      <w:rFonts w:ascii="宋体" w:hAnsi="宋体" w:cs="宋体"/>
      <w:sz w:val="24"/>
    </w:rPr>
  </w:style>
  <w:style w:type="paragraph" w:customStyle="1" w:styleId="43">
    <w:name w:val="样式4"/>
    <w:basedOn w:val="a"/>
    <w:next w:val="a4"/>
    <w:qFormat/>
    <w:rsid w:val="00520A5D"/>
    <w:pPr>
      <w:ind w:right="13"/>
      <w:jc w:val="right"/>
    </w:pPr>
    <w:rPr>
      <w:rFonts w:eastAsia="仿宋_GB2312" w:hAnsi="宋体" w:cs="宋体"/>
      <w:kern w:val="0"/>
      <w:sz w:val="28"/>
      <w:szCs w:val="20"/>
    </w:rPr>
  </w:style>
  <w:style w:type="paragraph" w:customStyle="1" w:styleId="52">
    <w:name w:val="样式5"/>
    <w:basedOn w:val="afff3"/>
    <w:next w:val="CharCharChar1Char"/>
    <w:qFormat/>
    <w:rsid w:val="00520A5D"/>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uiPriority w:val="99"/>
    <w:qFormat/>
    <w:rsid w:val="00520A5D"/>
    <w:pPr>
      <w:ind w:firstLineChars="200" w:firstLine="420"/>
    </w:pPr>
    <w:rPr>
      <w:rFonts w:ascii="Calibri" w:hAnsi="Calibri"/>
      <w:szCs w:val="22"/>
    </w:rPr>
  </w:style>
  <w:style w:type="paragraph" w:customStyle="1" w:styleId="fontsize">
    <w:name w:val="fontsize"/>
    <w:basedOn w:val="a"/>
    <w:next w:val="afff4"/>
    <w:qFormat/>
    <w:rsid w:val="00520A5D"/>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qFormat/>
    <w:rsid w:val="00520A5D"/>
    <w:pPr>
      <w:spacing w:line="480" w:lineRule="atLeast"/>
      <w:ind w:firstLine="567"/>
    </w:pPr>
    <w:rPr>
      <w:rFonts w:ascii="长城仿宋" w:hAnsi="宋体" w:cs="宋体"/>
      <w:kern w:val="0"/>
      <w:sz w:val="24"/>
      <w:szCs w:val="20"/>
    </w:rPr>
  </w:style>
  <w:style w:type="paragraph" w:customStyle="1" w:styleId="ListParagraph1">
    <w:name w:val="List Paragraph1"/>
    <w:basedOn w:val="a"/>
    <w:next w:val="CharCharCharChar"/>
    <w:qFormat/>
    <w:rsid w:val="00520A5D"/>
    <w:pPr>
      <w:ind w:firstLine="420"/>
    </w:pPr>
    <w:rPr>
      <w:rFonts w:hAnsi="宋体" w:cs="宋体"/>
      <w:kern w:val="0"/>
      <w:szCs w:val="20"/>
    </w:rPr>
  </w:style>
  <w:style w:type="paragraph" w:customStyle="1" w:styleId="CharCharCharChar">
    <w:name w:val="Char Char Char Char"/>
    <w:basedOn w:val="a"/>
    <w:qFormat/>
    <w:rsid w:val="00520A5D"/>
    <w:pPr>
      <w:widowControl/>
      <w:spacing w:line="500" w:lineRule="exact"/>
      <w:outlineLvl w:val="2"/>
    </w:pPr>
    <w:rPr>
      <w:rFonts w:ascii="黑体" w:eastAsia="黑体" w:hAnsi="Verdana" w:cs="黑体"/>
      <w:kern w:val="0"/>
      <w:sz w:val="28"/>
      <w:szCs w:val="28"/>
      <w:lang w:eastAsia="en-US"/>
    </w:rPr>
  </w:style>
  <w:style w:type="paragraph" w:customStyle="1" w:styleId="xl24">
    <w:name w:val="xl24"/>
    <w:basedOn w:val="a"/>
    <w:next w:val="xl159"/>
    <w:qFormat/>
    <w:rsid w:val="00520A5D"/>
    <w:pPr>
      <w:widowControl/>
      <w:spacing w:before="280" w:after="280"/>
    </w:pPr>
    <w:rPr>
      <w:rFonts w:ascii="宋体" w:hAnsi="宋体" w:cs="宋体"/>
      <w:kern w:val="0"/>
      <w:sz w:val="20"/>
      <w:szCs w:val="20"/>
    </w:rPr>
  </w:style>
  <w:style w:type="paragraph" w:customStyle="1" w:styleId="1f8">
    <w:name w:val="正文缩进1"/>
    <w:basedOn w:val="a"/>
    <w:next w:val="ListParagraph1"/>
    <w:qFormat/>
    <w:rsid w:val="00520A5D"/>
    <w:pPr>
      <w:spacing w:line="312" w:lineRule="atLeast"/>
      <w:ind w:firstLine="420"/>
    </w:pPr>
    <w:rPr>
      <w:rFonts w:ascii="Plotter" w:hAnsi="宋体" w:cs="宋体"/>
      <w:kern w:val="0"/>
      <w:szCs w:val="20"/>
    </w:rPr>
  </w:style>
  <w:style w:type="paragraph" w:customStyle="1" w:styleId="CharCharCharCharCharCharChar12">
    <w:name w:val="Char Char Char Char Char Char Char12"/>
    <w:basedOn w:val="a"/>
    <w:qFormat/>
    <w:rsid w:val="00520A5D"/>
    <w:pPr>
      <w:widowControl/>
      <w:spacing w:line="400" w:lineRule="exact"/>
      <w:jc w:val="center"/>
    </w:pPr>
    <w:rPr>
      <w:rFonts w:ascii="Verdana" w:hAnsi="Verdana"/>
      <w:kern w:val="0"/>
      <w:szCs w:val="20"/>
      <w:lang w:eastAsia="en-US"/>
    </w:rPr>
  </w:style>
  <w:style w:type="paragraph" w:customStyle="1" w:styleId="113">
    <w:name w:val="正文缩进11"/>
    <w:basedOn w:val="a"/>
    <w:next w:val="a"/>
    <w:qFormat/>
    <w:rsid w:val="00520A5D"/>
    <w:pPr>
      <w:spacing w:line="360" w:lineRule="atLeast"/>
      <w:ind w:firstLine="482"/>
    </w:pPr>
    <w:rPr>
      <w:rFonts w:hAnsi="宋体" w:cs="宋体"/>
      <w:kern w:val="0"/>
      <w:sz w:val="24"/>
      <w:szCs w:val="20"/>
    </w:rPr>
  </w:style>
  <w:style w:type="paragraph" w:customStyle="1" w:styleId="font14">
    <w:name w:val="font14"/>
    <w:basedOn w:val="a"/>
    <w:next w:val="afff0"/>
    <w:qFormat/>
    <w:rsid w:val="00520A5D"/>
    <w:pPr>
      <w:widowControl/>
      <w:spacing w:before="280" w:after="280"/>
    </w:pPr>
    <w:rPr>
      <w:rFonts w:ascii="宋体" w:hAnsi="宋体" w:cs="宋体"/>
      <w:kern w:val="0"/>
      <w:sz w:val="18"/>
      <w:szCs w:val="20"/>
    </w:rPr>
  </w:style>
  <w:style w:type="paragraph" w:customStyle="1" w:styleId="TOC61">
    <w:name w:val="TOC 61"/>
    <w:next w:val="a"/>
    <w:qFormat/>
    <w:rsid w:val="00520A5D"/>
    <w:pPr>
      <w:wordWrap w:val="0"/>
      <w:ind w:left="2125"/>
      <w:jc w:val="both"/>
    </w:pPr>
    <w:rPr>
      <w:rFonts w:ascii="宋体" w:hAnsi="宋体" w:cs="宋体"/>
      <w:sz w:val="21"/>
    </w:rPr>
  </w:style>
  <w:style w:type="paragraph" w:customStyle="1" w:styleId="ParaCharCharCharChar">
    <w:name w:val="默认段落字体 Para Char Char Char Char"/>
    <w:basedOn w:val="a"/>
    <w:next w:val="af0"/>
    <w:qFormat/>
    <w:rsid w:val="00520A5D"/>
    <w:rPr>
      <w:rFonts w:hAnsi="宋体" w:cs="宋体"/>
      <w:kern w:val="0"/>
      <w:szCs w:val="20"/>
    </w:rPr>
  </w:style>
  <w:style w:type="paragraph" w:customStyle="1" w:styleId="p0">
    <w:name w:val="p0"/>
    <w:basedOn w:val="a"/>
    <w:qFormat/>
    <w:rsid w:val="00520A5D"/>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qFormat/>
    <w:rsid w:val="00520A5D"/>
    <w:pPr>
      <w:widowControl/>
      <w:spacing w:line="400" w:lineRule="exact"/>
      <w:jc w:val="center"/>
    </w:pPr>
    <w:rPr>
      <w:rFonts w:ascii="Verdana" w:hAnsi="Verdana"/>
      <w:kern w:val="0"/>
      <w:szCs w:val="20"/>
      <w:lang w:eastAsia="en-US"/>
    </w:rPr>
  </w:style>
  <w:style w:type="paragraph" w:customStyle="1" w:styleId="flNote">
    <w:name w:val="flNote"/>
    <w:basedOn w:val="a"/>
    <w:qFormat/>
    <w:rsid w:val="00520A5D"/>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0"/>
    <w:next w:val="a"/>
    <w:qFormat/>
    <w:rsid w:val="00520A5D"/>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0"/>
    <w:next w:val="a"/>
    <w:uiPriority w:val="39"/>
    <w:qFormat/>
    <w:rsid w:val="00520A5D"/>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qFormat/>
    <w:rsid w:val="00520A5D"/>
    <w:pPr>
      <w:widowControl/>
      <w:spacing w:before="280" w:after="280"/>
      <w:jc w:val="center"/>
    </w:pPr>
    <w:rPr>
      <w:rFonts w:ascii="宋体" w:hAnsi="宋体" w:cs="宋体"/>
      <w:kern w:val="0"/>
      <w:sz w:val="24"/>
      <w:szCs w:val="20"/>
    </w:rPr>
  </w:style>
  <w:style w:type="paragraph" w:customStyle="1" w:styleId="02">
    <w:name w:val="正文文本_0"/>
    <w:basedOn w:val="0"/>
    <w:qFormat/>
    <w:rsid w:val="00520A5D"/>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qFormat/>
    <w:rsid w:val="00520A5D"/>
    <w:rPr>
      <w:rFonts w:ascii="Tahoma" w:hAnsi="宋体" w:cs="宋体"/>
      <w:kern w:val="0"/>
      <w:sz w:val="24"/>
      <w:szCs w:val="20"/>
    </w:rPr>
  </w:style>
  <w:style w:type="paragraph" w:customStyle="1" w:styleId="reader-word-layerreader-word-s1-2">
    <w:name w:val="reader-word-layer reader-word-s1-2"/>
    <w:basedOn w:val="a"/>
    <w:next w:val="22"/>
    <w:qFormat/>
    <w:rsid w:val="00520A5D"/>
    <w:pPr>
      <w:widowControl/>
      <w:spacing w:before="280" w:after="280"/>
    </w:pPr>
    <w:rPr>
      <w:rFonts w:ascii="宋体" w:hAnsi="宋体" w:cs="宋体"/>
      <w:kern w:val="0"/>
      <w:sz w:val="24"/>
      <w:szCs w:val="20"/>
    </w:rPr>
  </w:style>
  <w:style w:type="paragraph" w:customStyle="1" w:styleId="TOC41">
    <w:name w:val="TOC 41"/>
    <w:next w:val="a"/>
    <w:qFormat/>
    <w:rsid w:val="00520A5D"/>
    <w:pPr>
      <w:wordWrap w:val="0"/>
      <w:ind w:left="1275"/>
      <w:jc w:val="both"/>
    </w:pPr>
    <w:rPr>
      <w:rFonts w:ascii="宋体" w:hAnsi="宋体" w:cs="宋体"/>
      <w:sz w:val="21"/>
    </w:rPr>
  </w:style>
  <w:style w:type="paragraph" w:customStyle="1" w:styleId="xl137">
    <w:name w:val="xl137"/>
    <w:basedOn w:val="a"/>
    <w:next w:val="xl140"/>
    <w:qFormat/>
    <w:rsid w:val="00520A5D"/>
    <w:pPr>
      <w:widowControl/>
      <w:spacing w:before="280" w:after="280"/>
      <w:jc w:val="center"/>
    </w:pPr>
    <w:rPr>
      <w:rFonts w:ascii="宋体" w:hAnsi="宋体" w:cs="宋体"/>
      <w:kern w:val="0"/>
      <w:sz w:val="20"/>
      <w:szCs w:val="20"/>
    </w:rPr>
  </w:style>
  <w:style w:type="paragraph" w:customStyle="1" w:styleId="Style37">
    <w:name w:val="_Style 37"/>
    <w:basedOn w:val="a"/>
    <w:next w:val="a"/>
    <w:qFormat/>
    <w:rsid w:val="00520A5D"/>
  </w:style>
  <w:style w:type="paragraph" w:customStyle="1" w:styleId="CharCharCharCharCharCharCharCharCharChar1">
    <w:name w:val="Char Char Char Char Char Char Char Char Char Char1"/>
    <w:basedOn w:val="a"/>
    <w:qFormat/>
    <w:rsid w:val="00520A5D"/>
    <w:pPr>
      <w:widowControl/>
      <w:spacing w:line="400" w:lineRule="exact"/>
      <w:jc w:val="center"/>
    </w:pPr>
    <w:rPr>
      <w:rFonts w:ascii="Verdana" w:hAnsi="Verdana"/>
      <w:kern w:val="0"/>
      <w:szCs w:val="20"/>
      <w:lang w:eastAsia="en-US"/>
    </w:rPr>
  </w:style>
  <w:style w:type="paragraph" w:customStyle="1" w:styleId="35">
    <w:name w:val="列出段落3"/>
    <w:basedOn w:val="a"/>
    <w:qFormat/>
    <w:rsid w:val="00520A5D"/>
    <w:pPr>
      <w:ind w:firstLineChars="200" w:firstLine="420"/>
    </w:pPr>
  </w:style>
  <w:style w:type="paragraph" w:customStyle="1" w:styleId="CharCharCharCharCharCharCharCharCharCharCharCharChar">
    <w:name w:val="Char Char Char Char Char Char Char Char Char Char Char Char Char"/>
    <w:basedOn w:val="a"/>
    <w:next w:val="CharCharCharChar1"/>
    <w:qFormat/>
    <w:rsid w:val="00520A5D"/>
    <w:pPr>
      <w:ind w:left="420" w:hanging="420"/>
    </w:pPr>
    <w:rPr>
      <w:rFonts w:ascii="Tahoma" w:hAnsi="宋体" w:cs="宋体"/>
      <w:kern w:val="0"/>
      <w:sz w:val="24"/>
      <w:szCs w:val="20"/>
    </w:rPr>
  </w:style>
  <w:style w:type="paragraph" w:customStyle="1" w:styleId="CharCharCharChar1">
    <w:name w:val="Char Char Char Char1"/>
    <w:basedOn w:val="a"/>
    <w:next w:val="a"/>
    <w:qFormat/>
    <w:rsid w:val="00520A5D"/>
    <w:pPr>
      <w:widowControl/>
      <w:spacing w:after="160" w:line="240" w:lineRule="exact"/>
    </w:pPr>
    <w:rPr>
      <w:rFonts w:hAnsi="宋体" w:cs="宋体"/>
      <w:kern w:val="0"/>
      <w:szCs w:val="20"/>
    </w:rPr>
  </w:style>
  <w:style w:type="paragraph" w:customStyle="1" w:styleId="ParaChar">
    <w:name w:val="默认段落字体 Para Char"/>
    <w:basedOn w:val="a"/>
    <w:next w:val="52"/>
    <w:qFormat/>
    <w:rsid w:val="00520A5D"/>
    <w:rPr>
      <w:rFonts w:hAnsi="宋体" w:cs="宋体"/>
      <w:kern w:val="0"/>
      <w:szCs w:val="20"/>
    </w:rPr>
  </w:style>
  <w:style w:type="paragraph" w:customStyle="1" w:styleId="font12">
    <w:name w:val="font12"/>
    <w:basedOn w:val="a"/>
    <w:next w:val="Style17"/>
    <w:qFormat/>
    <w:rsid w:val="00520A5D"/>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qFormat/>
    <w:rsid w:val="00520A5D"/>
    <w:pPr>
      <w:spacing w:line="360" w:lineRule="auto"/>
      <w:jc w:val="center"/>
    </w:pPr>
    <w:rPr>
      <w:rFonts w:eastAsia="黑体" w:hAnsi="宋体" w:cs="宋体"/>
      <w:b/>
      <w:kern w:val="0"/>
      <w:sz w:val="30"/>
      <w:szCs w:val="20"/>
    </w:rPr>
  </w:style>
  <w:style w:type="paragraph" w:customStyle="1" w:styleId="510">
    <w:name w:val="目录 51"/>
    <w:basedOn w:val="a"/>
    <w:next w:val="a"/>
    <w:qFormat/>
    <w:rsid w:val="00520A5D"/>
    <w:pPr>
      <w:ind w:left="1050"/>
    </w:pPr>
    <w:rPr>
      <w:rFonts w:ascii="Calibri" w:hAnsi="宋体" w:cs="宋体"/>
      <w:kern w:val="0"/>
      <w:szCs w:val="20"/>
    </w:rPr>
  </w:style>
  <w:style w:type="paragraph" w:customStyle="1" w:styleId="03">
    <w:name w:val="标题_0"/>
    <w:basedOn w:val="1f1"/>
    <w:qFormat/>
    <w:rsid w:val="00520A5D"/>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qFormat/>
    <w:rsid w:val="00520A5D"/>
    <w:pPr>
      <w:keepNext w:val="0"/>
      <w:keepLines w:val="0"/>
      <w:spacing w:before="120" w:after="120" w:line="240" w:lineRule="auto"/>
    </w:pPr>
    <w:rPr>
      <w:rFonts w:hAnsi="宋体" w:cs="宋体"/>
      <w:bCs w:val="0"/>
      <w:kern w:val="0"/>
      <w:szCs w:val="20"/>
    </w:rPr>
  </w:style>
  <w:style w:type="paragraph" w:customStyle="1" w:styleId="font7">
    <w:name w:val="font7"/>
    <w:basedOn w:val="a"/>
    <w:next w:val="ac"/>
    <w:qFormat/>
    <w:rsid w:val="00520A5D"/>
    <w:pPr>
      <w:widowControl/>
      <w:spacing w:before="280" w:after="280"/>
    </w:pPr>
    <w:rPr>
      <w:rFonts w:ascii="宋体" w:hAnsi="宋体" w:cs="宋体"/>
      <w:kern w:val="0"/>
      <w:sz w:val="18"/>
      <w:szCs w:val="20"/>
    </w:rPr>
  </w:style>
  <w:style w:type="paragraph" w:customStyle="1" w:styleId="44">
    <w:name w:val="列出段落4"/>
    <w:basedOn w:val="a"/>
    <w:uiPriority w:val="99"/>
    <w:qFormat/>
    <w:rsid w:val="00520A5D"/>
    <w:pPr>
      <w:ind w:firstLineChars="200" w:firstLine="420"/>
    </w:pPr>
    <w:rPr>
      <w:sz w:val="28"/>
    </w:rPr>
  </w:style>
  <w:style w:type="paragraph" w:customStyle="1" w:styleId="155">
    <w:name w:val="样式15"/>
    <w:next w:val="CharCharCharCharCharCharCharCharCharCharCharCharChar3"/>
    <w:qFormat/>
    <w:rsid w:val="00520A5D"/>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qFormat/>
    <w:rsid w:val="00520A5D"/>
    <w:pPr>
      <w:ind w:left="420" w:hanging="420"/>
    </w:pPr>
    <w:rPr>
      <w:rFonts w:ascii="Tahoma" w:hAnsi="宋体" w:cs="宋体"/>
      <w:kern w:val="0"/>
      <w:sz w:val="24"/>
      <w:szCs w:val="20"/>
    </w:rPr>
  </w:style>
  <w:style w:type="paragraph" w:customStyle="1" w:styleId="xl158">
    <w:name w:val="xl158"/>
    <w:basedOn w:val="a"/>
    <w:next w:val="TOC1"/>
    <w:qFormat/>
    <w:rsid w:val="00520A5D"/>
    <w:pPr>
      <w:widowControl/>
      <w:spacing w:before="280" w:after="280"/>
    </w:pPr>
    <w:rPr>
      <w:rFonts w:ascii="宋体" w:hAnsi="宋体" w:cs="宋体"/>
      <w:b/>
      <w:kern w:val="0"/>
      <w:sz w:val="18"/>
      <w:szCs w:val="20"/>
    </w:rPr>
  </w:style>
  <w:style w:type="paragraph" w:customStyle="1" w:styleId="311">
    <w:name w:val="正文31"/>
    <w:qFormat/>
    <w:rsid w:val="00520A5D"/>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qFormat/>
    <w:rsid w:val="00520A5D"/>
    <w:rPr>
      <w:rFonts w:eastAsia="Times New Roman"/>
    </w:rPr>
  </w:style>
  <w:style w:type="paragraph" w:customStyle="1" w:styleId="1f9">
    <w:name w:val="引用1"/>
    <w:basedOn w:val="a"/>
    <w:next w:val="a"/>
    <w:qFormat/>
    <w:rsid w:val="00520A5D"/>
    <w:rPr>
      <w:i/>
      <w:color w:val="000000"/>
      <w:sz w:val="22"/>
      <w:szCs w:val="20"/>
    </w:rPr>
  </w:style>
  <w:style w:type="paragraph" w:customStyle="1" w:styleId="TOC71">
    <w:name w:val="TOC 71"/>
    <w:next w:val="a"/>
    <w:qFormat/>
    <w:rsid w:val="00520A5D"/>
    <w:pPr>
      <w:wordWrap w:val="0"/>
      <w:ind w:left="2550"/>
      <w:jc w:val="both"/>
    </w:pPr>
    <w:rPr>
      <w:rFonts w:ascii="宋体" w:hAnsi="宋体" w:cs="宋体"/>
      <w:sz w:val="21"/>
    </w:rPr>
  </w:style>
  <w:style w:type="paragraph" w:customStyle="1" w:styleId="114">
    <w:name w:val="修订11"/>
    <w:uiPriority w:val="99"/>
    <w:semiHidden/>
    <w:qFormat/>
    <w:rsid w:val="00520A5D"/>
    <w:rPr>
      <w:kern w:val="2"/>
      <w:sz w:val="21"/>
      <w:szCs w:val="24"/>
    </w:rPr>
  </w:style>
  <w:style w:type="paragraph" w:customStyle="1" w:styleId="CharCharCharChar3">
    <w:name w:val="Char Char Char Char3"/>
    <w:basedOn w:val="a"/>
    <w:next w:val="a"/>
    <w:qFormat/>
    <w:rsid w:val="00520A5D"/>
    <w:pPr>
      <w:widowControl/>
      <w:spacing w:after="160" w:line="240" w:lineRule="exact"/>
    </w:pPr>
    <w:rPr>
      <w:rFonts w:hAnsi="宋体" w:cs="宋体"/>
      <w:kern w:val="0"/>
      <w:szCs w:val="20"/>
    </w:rPr>
  </w:style>
  <w:style w:type="paragraph" w:customStyle="1" w:styleId="82">
    <w:name w:val="样式8"/>
    <w:basedOn w:val="a"/>
    <w:next w:val="xl145"/>
    <w:qFormat/>
    <w:rsid w:val="00520A5D"/>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6"/>
    <w:qFormat/>
    <w:rsid w:val="00520A5D"/>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qFormat/>
    <w:rsid w:val="00520A5D"/>
    <w:pPr>
      <w:widowControl/>
      <w:spacing w:line="400" w:lineRule="exact"/>
      <w:jc w:val="center"/>
    </w:pPr>
    <w:rPr>
      <w:rFonts w:ascii="Verdana" w:hAnsi="Verdana"/>
      <w:kern w:val="0"/>
      <w:szCs w:val="20"/>
      <w:lang w:eastAsia="en-US"/>
    </w:rPr>
  </w:style>
  <w:style w:type="paragraph" w:customStyle="1" w:styleId="TOC3">
    <w:name w:val="TOC 标题3"/>
    <w:basedOn w:val="10"/>
    <w:next w:val="a"/>
    <w:qFormat/>
    <w:rsid w:val="00520A5D"/>
    <w:pPr>
      <w:spacing w:line="576" w:lineRule="auto"/>
      <w:outlineLvl w:val="9"/>
    </w:pPr>
    <w:rPr>
      <w:rFonts w:ascii="Calibri" w:eastAsia="黑体" w:hAnsi="Calibri"/>
    </w:rPr>
  </w:style>
  <w:style w:type="paragraph" w:customStyle="1" w:styleId="Blockquote">
    <w:name w:val="Blockquote"/>
    <w:basedOn w:val="a"/>
    <w:next w:val="CharCharChar"/>
    <w:qFormat/>
    <w:rsid w:val="00520A5D"/>
    <w:pPr>
      <w:autoSpaceDE w:val="0"/>
      <w:autoSpaceDN w:val="0"/>
      <w:spacing w:before="100" w:after="100"/>
      <w:ind w:left="360" w:right="360"/>
    </w:pPr>
    <w:rPr>
      <w:rFonts w:hAnsi="宋体" w:cs="宋体"/>
      <w:kern w:val="0"/>
      <w:sz w:val="24"/>
      <w:szCs w:val="20"/>
    </w:rPr>
  </w:style>
  <w:style w:type="character" w:customStyle="1" w:styleId="156">
    <w:name w:val="15"/>
    <w:basedOn w:val="a0"/>
    <w:qFormat/>
    <w:rsid w:val="00520A5D"/>
  </w:style>
  <w:style w:type="paragraph" w:customStyle="1" w:styleId="msonormalcxspmiddle">
    <w:name w:val="msonormalcxspmiddle"/>
    <w:basedOn w:val="a"/>
    <w:qFormat/>
    <w:rsid w:val="00520A5D"/>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qFormat/>
    <w:rsid w:val="00520A5D"/>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rsid w:val="00520A5D"/>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337686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6085;17&#26102;&#21069;&#20197;&#30005;&#23376;&#25991;&#20214;&#24418;&#24335;&#65288;&#19981;&#20855;&#21333;&#20301;&#21517;&#31216;&#12289;&#19981;&#21152;&#30422;&#21333;&#20301;&#20844;&#31456;&#65289;&#21457;&#36865;&#33267;&#25351;&#23450;&#37038;&#31665;&#65288;jszrntzb@163.com&#65289;&#21521;&#25307;&#26631;&#20154;&#25552;&#20986;&#65292;&#25307;&#26631;&#20154;&#20104;&#20197;&#35299;&#31572;&#65292;&#35299;&#31572;&#30340;&#20869;&#23481;&#21335;&#36890;&#24066;&#20844;&#20849;&#36164;&#28304;&#20132;&#26131;&#32593;&#21457;&#240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757309812@qq.com&#65288;&#19981;&#20855;&#21333;&#20301;&#21517;&#31216;&#65292;&#19981;&#21152;&#30422;&#21333;&#20301;&#20844;&#31456;&#65289;&#12290;&#25307;&#26631;&#20154;&#22312;&#25910;&#21040;&#30097;&#38382;&#26448;&#26009;&#21518;2&#26085;&#20869;&#20104;&#20197;&#35299;&#31572;&#65292;&#24182;&#20110;2021&#24180;" TargetMode="External"/><Relationship Id="rId4" Type="http://schemas.openxmlformats.org/officeDocument/2006/relationships/settings" Target="settings.xml"/><Relationship Id="rId9" Type="http://schemas.openxmlformats.org/officeDocument/2006/relationships/hyperlink" Target="mailto:&#20197;&#30005;&#23376;&#25991;&#20214;&#24418;&#24335;&#21457;&#36865;&#33267;55036277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69</Pages>
  <Words>6640</Words>
  <Characters>37854</Characters>
  <Application>Microsoft Office Word</Application>
  <DocSecurity>0</DocSecurity>
  <Lines>315</Lines>
  <Paragraphs>88</Paragraphs>
  <ScaleCrop>false</ScaleCrop>
  <Company>Microsoft</Company>
  <LinksUpToDate>false</LinksUpToDate>
  <CharactersWithSpaces>44406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~一只~小螃蟹~</dc:creator>
  <cp:lastModifiedBy>dreamsummit</cp:lastModifiedBy>
  <cp:revision>24</cp:revision>
  <cp:lastPrinted>2021-02-25T06:50:00Z</cp:lastPrinted>
  <dcterms:created xsi:type="dcterms:W3CDTF">2021-06-08T00:56:00Z</dcterms:created>
  <dcterms:modified xsi:type="dcterms:W3CDTF">2021-07-28T23:56:00Z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685135B4F3CC414FB7B412DB4596D222</vt:lpwstr>
  </property>
</Properties>
</file>