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F3B" w:rsidRDefault="00691D65">
      <w:pPr>
        <w:jc w:val="center"/>
        <w:rPr>
          <w:rFonts w:hAnsi="宋体"/>
          <w:b/>
          <w:bCs/>
          <w:sz w:val="28"/>
          <w:szCs w:val="28"/>
        </w:rPr>
      </w:pPr>
      <w:r>
        <w:rPr>
          <w:rFonts w:hAnsi="宋体" w:hint="eastAsia"/>
          <w:b/>
          <w:bCs/>
          <w:sz w:val="28"/>
          <w:szCs w:val="28"/>
        </w:rPr>
        <w:t>江苏省南通卫生高等职业技术学校创新创业孵化基地室内装修工程</w:t>
      </w:r>
    </w:p>
    <w:p w:rsidR="00827F3B" w:rsidRDefault="00691D65">
      <w:pPr>
        <w:jc w:val="center"/>
        <w:rPr>
          <w:rFonts w:hAnsi="宋体"/>
          <w:b/>
          <w:bCs/>
          <w:sz w:val="28"/>
          <w:szCs w:val="28"/>
        </w:rPr>
      </w:pPr>
      <w:r>
        <w:rPr>
          <w:rFonts w:hAnsi="宋体"/>
          <w:b/>
          <w:bCs/>
          <w:sz w:val="28"/>
          <w:szCs w:val="28"/>
        </w:rPr>
        <w:t>招标公告</w:t>
      </w:r>
      <w:r>
        <w:rPr>
          <w:b/>
          <w:bCs/>
          <w:sz w:val="28"/>
          <w:szCs w:val="28"/>
        </w:rPr>
        <w:t>(</w:t>
      </w:r>
      <w:r>
        <w:rPr>
          <w:rFonts w:hAnsi="宋体"/>
          <w:b/>
          <w:bCs/>
          <w:sz w:val="28"/>
          <w:szCs w:val="28"/>
        </w:rPr>
        <w:t>资格后审</w:t>
      </w:r>
      <w:r>
        <w:rPr>
          <w:b/>
          <w:bCs/>
          <w:sz w:val="28"/>
          <w:szCs w:val="28"/>
        </w:rPr>
        <w:t>)</w:t>
      </w:r>
    </w:p>
    <w:p w:rsidR="00827F3B" w:rsidRDefault="00691D65">
      <w:pPr>
        <w:spacing w:line="336" w:lineRule="auto"/>
        <w:jc w:val="left"/>
        <w:rPr>
          <w:rFonts w:asciiTheme="majorEastAsia" w:eastAsiaTheme="majorEastAsia" w:hAnsiTheme="majorEastAsia"/>
          <w:sz w:val="24"/>
        </w:rPr>
      </w:pPr>
      <w:r>
        <w:rPr>
          <w:rFonts w:asciiTheme="majorEastAsia" w:eastAsiaTheme="majorEastAsia" w:hAnsiTheme="majorEastAsia"/>
          <w:sz w:val="24"/>
        </w:rPr>
        <w:t xml:space="preserve">    1、</w:t>
      </w:r>
      <w:r>
        <w:rPr>
          <w:rFonts w:eastAsiaTheme="majorEastAsia" w:hAnsi="宋体" w:hint="eastAsia"/>
          <w:b/>
          <w:bCs/>
          <w:sz w:val="24"/>
          <w:u w:val="single"/>
        </w:rPr>
        <w:t>江苏省南通卫生高等职业技术学校</w:t>
      </w:r>
      <w:r>
        <w:rPr>
          <w:rFonts w:asciiTheme="majorEastAsia" w:eastAsiaTheme="majorEastAsia" w:hAnsiTheme="majorEastAsia"/>
          <w:sz w:val="24"/>
        </w:rPr>
        <w:t>的</w:t>
      </w:r>
      <w:r>
        <w:rPr>
          <w:rFonts w:asciiTheme="majorEastAsia" w:eastAsiaTheme="majorEastAsia" w:hAnsiTheme="majorEastAsia" w:hint="eastAsia"/>
          <w:b/>
          <w:bCs/>
          <w:sz w:val="24"/>
          <w:u w:val="single"/>
        </w:rPr>
        <w:t>江苏省南通卫生高等职业技术学校创新创业孵化基地室内装修工程</w:t>
      </w:r>
      <w:r>
        <w:rPr>
          <w:rFonts w:asciiTheme="majorEastAsia" w:eastAsiaTheme="majorEastAsia" w:hAnsiTheme="majorEastAsia"/>
          <w:sz w:val="24"/>
        </w:rPr>
        <w:t>已经</w:t>
      </w:r>
      <w:r>
        <w:rPr>
          <w:rFonts w:asciiTheme="majorEastAsia" w:eastAsiaTheme="majorEastAsia" w:hAnsiTheme="majorEastAsia"/>
          <w:color w:val="000000"/>
          <w:sz w:val="24"/>
        </w:rPr>
        <w:t>由</w:t>
      </w:r>
      <w:r>
        <w:rPr>
          <w:rFonts w:asciiTheme="majorEastAsia" w:eastAsiaTheme="majorEastAsia" w:hAnsiTheme="majorEastAsia"/>
          <w:sz w:val="24"/>
        </w:rPr>
        <w:t>相关部门批准建设</w:t>
      </w:r>
      <w:r>
        <w:rPr>
          <w:rFonts w:asciiTheme="majorEastAsia" w:eastAsiaTheme="majorEastAsia" w:hAnsiTheme="majorEastAsia"/>
          <w:color w:val="000000"/>
          <w:sz w:val="24"/>
        </w:rPr>
        <w:t>，工</w:t>
      </w:r>
      <w:r>
        <w:rPr>
          <w:rFonts w:asciiTheme="majorEastAsia" w:eastAsiaTheme="majorEastAsia" w:hAnsiTheme="majorEastAsia"/>
          <w:sz w:val="24"/>
        </w:rPr>
        <w:t>程所需资金来源为</w:t>
      </w:r>
      <w:r>
        <w:rPr>
          <w:rFonts w:asciiTheme="majorEastAsia" w:eastAsiaTheme="majorEastAsia" w:hAnsiTheme="majorEastAsia"/>
          <w:sz w:val="24"/>
          <w:u w:val="single"/>
        </w:rPr>
        <w:t xml:space="preserve"> </w:t>
      </w:r>
      <w:r>
        <w:rPr>
          <w:rFonts w:eastAsiaTheme="majorEastAsia" w:hAnsi="宋体" w:hint="eastAsia"/>
          <w:b/>
          <w:bCs/>
          <w:sz w:val="24"/>
          <w:u w:val="single"/>
        </w:rPr>
        <w:t>自筹</w:t>
      </w:r>
      <w:r>
        <w:rPr>
          <w:rFonts w:hAnsi="宋体"/>
          <w:b/>
          <w:bCs/>
          <w:sz w:val="24"/>
          <w:u w:val="single"/>
        </w:rPr>
        <w:t xml:space="preserve"> </w:t>
      </w:r>
      <w:r>
        <w:rPr>
          <w:rFonts w:asciiTheme="majorEastAsia" w:eastAsiaTheme="majorEastAsia" w:hAnsiTheme="majorEastAsia"/>
          <w:sz w:val="24"/>
        </w:rPr>
        <w:t>。现对该工程的</w:t>
      </w:r>
      <w:r>
        <w:rPr>
          <w:rFonts w:asciiTheme="majorEastAsia" w:eastAsiaTheme="majorEastAsia" w:hAnsiTheme="majorEastAsia" w:hint="eastAsia"/>
          <w:sz w:val="24"/>
          <w:u w:val="single"/>
        </w:rPr>
        <w:t xml:space="preserve"> </w:t>
      </w:r>
      <w:r>
        <w:rPr>
          <w:rFonts w:asciiTheme="majorEastAsia" w:eastAsiaTheme="majorEastAsia" w:hAnsiTheme="majorEastAsia"/>
          <w:b/>
          <w:bCs/>
          <w:sz w:val="24"/>
          <w:u w:val="single"/>
        </w:rPr>
        <w:t>施工</w:t>
      </w:r>
      <w:r>
        <w:rPr>
          <w:rFonts w:asciiTheme="majorEastAsia" w:eastAsiaTheme="majorEastAsia" w:hAnsiTheme="majorEastAsia" w:hint="eastAsia"/>
          <w:b/>
          <w:bCs/>
          <w:sz w:val="24"/>
          <w:u w:val="single"/>
        </w:rPr>
        <w:t xml:space="preserve"> </w:t>
      </w:r>
      <w:r>
        <w:rPr>
          <w:rFonts w:asciiTheme="majorEastAsia" w:eastAsiaTheme="majorEastAsia" w:hAnsiTheme="majorEastAsia"/>
          <w:sz w:val="24"/>
        </w:rPr>
        <w:t>进行公开招标，邀请合格的潜在投标人参加本工程的资格后审。</w:t>
      </w:r>
    </w:p>
    <w:p w:rsidR="00827F3B" w:rsidRDefault="00691D65">
      <w:pPr>
        <w:spacing w:line="336" w:lineRule="auto"/>
        <w:ind w:firstLineChars="200" w:firstLine="480"/>
        <w:jc w:val="left"/>
        <w:rPr>
          <w:rFonts w:asciiTheme="majorEastAsia" w:eastAsiaTheme="majorEastAsia" w:hAnsiTheme="majorEastAsia"/>
          <w:sz w:val="24"/>
        </w:rPr>
      </w:pPr>
      <w:r>
        <w:rPr>
          <w:rFonts w:asciiTheme="majorEastAsia" w:eastAsiaTheme="majorEastAsia" w:hAnsiTheme="majorEastAsia"/>
          <w:sz w:val="24"/>
        </w:rPr>
        <w:t>2、</w:t>
      </w:r>
      <w:r>
        <w:rPr>
          <w:rFonts w:asciiTheme="majorEastAsia" w:eastAsiaTheme="majorEastAsia" w:hAnsiTheme="majorEastAsia" w:hint="eastAsia"/>
          <w:b/>
          <w:sz w:val="24"/>
          <w:u w:val="single"/>
        </w:rPr>
        <w:t>江苏中润工程建设咨询有限公司</w:t>
      </w:r>
      <w:r>
        <w:rPr>
          <w:rFonts w:asciiTheme="majorEastAsia" w:eastAsiaTheme="majorEastAsia" w:hAnsiTheme="majorEastAsia"/>
          <w:sz w:val="24"/>
        </w:rPr>
        <w:t xml:space="preserve">受招标人委托具体负责本工程的招标事宜。 </w:t>
      </w:r>
    </w:p>
    <w:p w:rsidR="00827F3B" w:rsidRDefault="00691D65">
      <w:pPr>
        <w:spacing w:line="336" w:lineRule="auto"/>
        <w:ind w:firstLineChars="200" w:firstLine="480"/>
        <w:rPr>
          <w:rFonts w:asciiTheme="majorEastAsia" w:eastAsiaTheme="majorEastAsia" w:hAnsiTheme="majorEastAsia"/>
          <w:sz w:val="24"/>
        </w:rPr>
      </w:pPr>
      <w:r>
        <w:rPr>
          <w:rFonts w:asciiTheme="majorEastAsia" w:eastAsiaTheme="majorEastAsia" w:hAnsiTheme="majorEastAsia"/>
          <w:sz w:val="24"/>
        </w:rPr>
        <w:t xml:space="preserve">3、工程概况: </w:t>
      </w:r>
    </w:p>
    <w:p w:rsidR="00827F3B" w:rsidRDefault="00691D65">
      <w:pPr>
        <w:spacing w:line="336" w:lineRule="auto"/>
        <w:ind w:firstLineChars="200" w:firstLine="480"/>
        <w:rPr>
          <w:rFonts w:asciiTheme="majorEastAsia" w:eastAsiaTheme="majorEastAsia" w:hAnsiTheme="majorEastAsia"/>
          <w:sz w:val="24"/>
          <w:u w:val="single"/>
        </w:rPr>
      </w:pPr>
      <w:r>
        <w:rPr>
          <w:rFonts w:asciiTheme="majorEastAsia" w:eastAsiaTheme="majorEastAsia" w:hAnsiTheme="majorEastAsia"/>
          <w:sz w:val="24"/>
        </w:rPr>
        <w:t>（1）工程地点</w:t>
      </w:r>
      <w:r>
        <w:rPr>
          <w:rFonts w:asciiTheme="majorEastAsia" w:eastAsiaTheme="majorEastAsia" w:hAnsiTheme="majorEastAsia" w:hint="eastAsia"/>
          <w:sz w:val="24"/>
          <w:u w:val="single"/>
        </w:rPr>
        <w:t>：南通市开发区振兴东路288号江苏省南通卫生高等职业技术学校；</w:t>
      </w:r>
    </w:p>
    <w:p w:rsidR="00827F3B" w:rsidRDefault="00691D65">
      <w:pPr>
        <w:spacing w:line="336" w:lineRule="auto"/>
        <w:ind w:firstLineChars="200" w:firstLine="480"/>
        <w:rPr>
          <w:rFonts w:asciiTheme="majorEastAsia" w:eastAsiaTheme="majorEastAsia" w:hAnsiTheme="majorEastAsia"/>
          <w:sz w:val="24"/>
          <w:u w:val="single"/>
        </w:rPr>
      </w:pPr>
      <w:r>
        <w:rPr>
          <w:rFonts w:asciiTheme="majorEastAsia" w:eastAsiaTheme="majorEastAsia" w:hAnsiTheme="majorEastAsia"/>
          <w:sz w:val="24"/>
        </w:rPr>
        <w:t>（2）工程规模：</w:t>
      </w:r>
      <w:r>
        <w:rPr>
          <w:rFonts w:asciiTheme="majorEastAsia" w:eastAsiaTheme="majorEastAsia" w:hAnsiTheme="majorEastAsia"/>
          <w:sz w:val="24"/>
          <w:u w:val="single"/>
        </w:rPr>
        <w:t>工程造价约</w:t>
      </w:r>
      <w:r>
        <w:rPr>
          <w:rFonts w:asciiTheme="majorEastAsia" w:eastAsiaTheme="majorEastAsia" w:hAnsiTheme="majorEastAsia" w:hint="eastAsia"/>
          <w:sz w:val="24"/>
          <w:u w:val="single"/>
        </w:rPr>
        <w:t>30</w:t>
      </w:r>
      <w:r>
        <w:rPr>
          <w:rFonts w:asciiTheme="majorEastAsia" w:eastAsiaTheme="majorEastAsia" w:hAnsiTheme="majorEastAsia"/>
          <w:sz w:val="24"/>
          <w:u w:val="single"/>
        </w:rPr>
        <w:t>万元；</w:t>
      </w:r>
    </w:p>
    <w:p w:rsidR="00827F3B" w:rsidRDefault="00691D65">
      <w:pPr>
        <w:spacing w:line="360" w:lineRule="auto"/>
        <w:ind w:firstLineChars="200" w:firstLine="480"/>
        <w:rPr>
          <w:rFonts w:asciiTheme="majorEastAsia" w:eastAsiaTheme="majorEastAsia" w:hAnsiTheme="majorEastAsia"/>
          <w:sz w:val="24"/>
          <w:u w:val="single"/>
        </w:rPr>
      </w:pPr>
      <w:r>
        <w:rPr>
          <w:rFonts w:asciiTheme="majorEastAsia" w:eastAsiaTheme="majorEastAsia" w:hAnsiTheme="majorEastAsia"/>
          <w:sz w:val="24"/>
        </w:rPr>
        <w:t>（3）计划工期：</w:t>
      </w:r>
      <w:r>
        <w:rPr>
          <w:rFonts w:asciiTheme="majorEastAsia" w:eastAsiaTheme="majorEastAsia" w:hAnsiTheme="majorEastAsia" w:hint="eastAsia"/>
          <w:sz w:val="24"/>
          <w:u w:val="single"/>
        </w:rPr>
        <w:t>施工总工期</w:t>
      </w:r>
      <w:r>
        <w:rPr>
          <w:rFonts w:asciiTheme="majorEastAsia" w:eastAsiaTheme="majorEastAsia" w:hAnsiTheme="majorEastAsia" w:hint="eastAsia"/>
          <w:b/>
          <w:bCs/>
          <w:sz w:val="24"/>
          <w:u w:val="single"/>
        </w:rPr>
        <w:t>30日</w:t>
      </w:r>
      <w:r>
        <w:rPr>
          <w:rFonts w:asciiTheme="majorEastAsia" w:eastAsiaTheme="majorEastAsia" w:hAnsiTheme="majorEastAsia" w:hint="eastAsia"/>
          <w:sz w:val="24"/>
          <w:u w:val="single"/>
        </w:rPr>
        <w:t>历天。(具体以发包人签发的书面开工通知为准),计划开工时间：2021年7月，计划竣工时间：2021年8月；</w:t>
      </w:r>
    </w:p>
    <w:p w:rsidR="00827F3B" w:rsidRDefault="00691D65">
      <w:pPr>
        <w:spacing w:line="360" w:lineRule="auto"/>
        <w:ind w:firstLineChars="200" w:firstLine="480"/>
        <w:rPr>
          <w:rFonts w:asciiTheme="majorEastAsia" w:eastAsiaTheme="majorEastAsia" w:hAnsiTheme="majorEastAsia"/>
          <w:b/>
          <w:sz w:val="24"/>
        </w:rPr>
      </w:pPr>
      <w:r>
        <w:rPr>
          <w:rFonts w:asciiTheme="majorEastAsia" w:eastAsiaTheme="majorEastAsia" w:hAnsiTheme="majorEastAsia"/>
          <w:sz w:val="24"/>
        </w:rPr>
        <w:t>4、本次招标工程共分</w:t>
      </w:r>
      <w:r>
        <w:rPr>
          <w:rFonts w:asciiTheme="majorEastAsia" w:eastAsiaTheme="majorEastAsia" w:hAnsiTheme="majorEastAsia"/>
          <w:b/>
          <w:sz w:val="24"/>
          <w:u w:val="single"/>
        </w:rPr>
        <w:t xml:space="preserve"> 壹 </w:t>
      </w:r>
      <w:r>
        <w:rPr>
          <w:rFonts w:asciiTheme="majorEastAsia" w:eastAsiaTheme="majorEastAsia" w:hAnsiTheme="majorEastAsia"/>
          <w:sz w:val="24"/>
        </w:rPr>
        <w:t>个标段，招标内容如下：</w:t>
      </w:r>
      <w:r>
        <w:rPr>
          <w:rFonts w:ascii="宋体" w:eastAsiaTheme="majorEastAsia" w:hAnsi="宋体" w:cs="宋体" w:hint="eastAsia"/>
          <w:b/>
          <w:bCs/>
          <w:color w:val="000000"/>
          <w:kern w:val="0"/>
          <w:sz w:val="24"/>
          <w:u w:val="single"/>
        </w:rPr>
        <w:t>江苏省南通卫生高等职业技术学校创新创业孵化基地室内装修工程</w:t>
      </w:r>
      <w:r>
        <w:rPr>
          <w:rFonts w:ascii="宋体" w:hAnsi="宋体" w:cs="宋体" w:hint="eastAsia"/>
          <w:b/>
          <w:bCs/>
          <w:color w:val="000000"/>
          <w:kern w:val="0"/>
          <w:sz w:val="24"/>
          <w:u w:val="single"/>
        </w:rPr>
        <w:t>图纸及清单中所示的全部内容</w:t>
      </w:r>
      <w:r>
        <w:rPr>
          <w:rFonts w:asciiTheme="majorEastAsia" w:eastAsiaTheme="majorEastAsia" w:hAnsiTheme="majorEastAsia"/>
          <w:sz w:val="24"/>
        </w:rPr>
        <w:t>。</w:t>
      </w:r>
    </w:p>
    <w:p w:rsidR="00827F3B" w:rsidRDefault="00691D65">
      <w:pPr>
        <w:widowControl/>
        <w:autoSpaceDN w:val="0"/>
        <w:snapToGrid w:val="0"/>
        <w:spacing w:line="336" w:lineRule="auto"/>
        <w:ind w:firstLine="480"/>
        <w:jc w:val="left"/>
        <w:rPr>
          <w:rFonts w:asciiTheme="majorEastAsia" w:eastAsiaTheme="majorEastAsia" w:hAnsiTheme="majorEastAsia"/>
          <w:sz w:val="24"/>
        </w:rPr>
      </w:pPr>
      <w:r>
        <w:rPr>
          <w:rFonts w:asciiTheme="majorEastAsia" w:eastAsiaTheme="majorEastAsia" w:hAnsiTheme="majorEastAsia"/>
          <w:sz w:val="24"/>
        </w:rPr>
        <w:t>5、申请人应当具备的主要资格条件：</w:t>
      </w:r>
    </w:p>
    <w:p w:rsidR="00827F3B" w:rsidRDefault="00691D65">
      <w:pPr>
        <w:spacing w:line="360" w:lineRule="auto"/>
        <w:ind w:firstLineChars="200" w:firstLine="480"/>
        <w:rPr>
          <w:rFonts w:asciiTheme="majorEastAsia" w:eastAsiaTheme="majorEastAsia" w:hAnsiTheme="majorEastAsia"/>
          <w:b/>
          <w:bCs/>
          <w:color w:val="FF0000"/>
          <w:sz w:val="24"/>
          <w:u w:val="single"/>
        </w:rPr>
      </w:pPr>
      <w:r>
        <w:rPr>
          <w:rFonts w:asciiTheme="majorEastAsia" w:eastAsiaTheme="majorEastAsia" w:hAnsiTheme="majorEastAsia"/>
          <w:snapToGrid w:val="0"/>
          <w:kern w:val="0"/>
          <w:sz w:val="24"/>
        </w:rPr>
        <w:t>（1）企业资质条件：</w:t>
      </w:r>
      <w:r>
        <w:rPr>
          <w:rFonts w:asciiTheme="majorEastAsia" w:eastAsiaTheme="majorEastAsia" w:hAnsiTheme="majorEastAsia"/>
          <w:sz w:val="24"/>
        </w:rPr>
        <w:t>具有独立法人资格和</w:t>
      </w:r>
      <w:r>
        <w:rPr>
          <w:rFonts w:ascii="宋体" w:hAnsi="宋体" w:hint="eastAsia"/>
          <w:b/>
          <w:kern w:val="0"/>
          <w:sz w:val="24"/>
          <w:u w:val="single"/>
        </w:rPr>
        <w:t>建筑装修装饰工程专业承包贰级及以上资质</w:t>
      </w:r>
      <w:r>
        <w:rPr>
          <w:rFonts w:ascii="宋体" w:hAnsi="宋体" w:cs="宋体" w:hint="eastAsia"/>
          <w:b/>
          <w:bCs/>
          <w:kern w:val="0"/>
          <w:sz w:val="24"/>
          <w:u w:val="single"/>
        </w:rPr>
        <w:t>（须在有效期内）</w:t>
      </w:r>
      <w:r>
        <w:rPr>
          <w:rFonts w:ascii="宋体" w:hAnsi="宋体" w:cs="宋体"/>
          <w:b/>
          <w:bCs/>
          <w:color w:val="000000"/>
          <w:kern w:val="0"/>
          <w:sz w:val="24"/>
          <w:u w:val="single"/>
        </w:rPr>
        <w:t>；</w:t>
      </w:r>
    </w:p>
    <w:p w:rsidR="00827F3B" w:rsidRDefault="00691D65">
      <w:pPr>
        <w:spacing w:line="360" w:lineRule="auto"/>
        <w:ind w:firstLineChars="200" w:firstLine="480"/>
        <w:rPr>
          <w:rFonts w:asciiTheme="majorEastAsia" w:eastAsiaTheme="majorEastAsia" w:hAnsiTheme="majorEastAsia"/>
          <w:b/>
          <w:kern w:val="0"/>
          <w:sz w:val="24"/>
          <w:u w:val="single"/>
        </w:rPr>
      </w:pPr>
      <w:r>
        <w:rPr>
          <w:rFonts w:asciiTheme="majorEastAsia" w:eastAsiaTheme="majorEastAsia" w:hAnsiTheme="majorEastAsia"/>
          <w:kern w:val="0"/>
          <w:sz w:val="24"/>
        </w:rPr>
        <w:t>（2）</w:t>
      </w:r>
      <w:r>
        <w:rPr>
          <w:rFonts w:asciiTheme="majorEastAsia" w:eastAsiaTheme="majorEastAsia" w:hAnsiTheme="majorEastAsia" w:hint="eastAsia"/>
          <w:kern w:val="0"/>
          <w:sz w:val="24"/>
        </w:rPr>
        <w:t>拟派</w:t>
      </w:r>
      <w:r>
        <w:rPr>
          <w:rFonts w:asciiTheme="majorEastAsia" w:eastAsiaTheme="majorEastAsia" w:hAnsiTheme="majorEastAsia"/>
          <w:kern w:val="0"/>
          <w:sz w:val="24"/>
        </w:rPr>
        <w:t>项目负责人资格</w:t>
      </w:r>
      <w:bookmarkStart w:id="0" w:name="_Hlk69811462"/>
      <w:r>
        <w:rPr>
          <w:rFonts w:ascii="宋体" w:hAnsi="宋体" w:cs="宋体" w:hint="eastAsia"/>
          <w:b/>
          <w:kern w:val="0"/>
          <w:sz w:val="24"/>
          <w:u w:val="single"/>
        </w:rPr>
        <w:t>建筑工程专业二级及以上注册建造师，并具备安全考核合格证书(B证)；且项目负责人不得为企业法定代表人或企业董事长或总经理。</w:t>
      </w:r>
      <w:bookmarkEnd w:id="0"/>
    </w:p>
    <w:p w:rsidR="00827F3B" w:rsidRDefault="00691D65">
      <w:pPr>
        <w:spacing w:line="336" w:lineRule="auto"/>
        <w:ind w:firstLineChars="200" w:firstLine="480"/>
        <w:rPr>
          <w:rFonts w:asciiTheme="majorEastAsia" w:eastAsiaTheme="majorEastAsia" w:hAnsiTheme="majorEastAsia"/>
          <w:sz w:val="24"/>
        </w:rPr>
      </w:pPr>
      <w:r>
        <w:rPr>
          <w:rFonts w:asciiTheme="majorEastAsia" w:eastAsiaTheme="majorEastAsia" w:hAnsiTheme="majorEastAsia"/>
          <w:sz w:val="24"/>
        </w:rPr>
        <w:t>6、以下条件属于资格后审的必要合格条件：</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t>（1）具有独立订立合同的能力；</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t>（2）企业的资质类别、等级和项目负责人注册专业、资格等级符合国家有关规定；</w:t>
      </w:r>
    </w:p>
    <w:p w:rsidR="00827F3B" w:rsidRDefault="00691D65">
      <w:pPr>
        <w:widowControl/>
        <w:spacing w:line="336" w:lineRule="auto"/>
        <w:ind w:firstLineChars="200" w:firstLine="480"/>
        <w:jc w:val="left"/>
        <w:rPr>
          <w:rFonts w:asciiTheme="majorEastAsia" w:eastAsiaTheme="majorEastAsia" w:hAnsiTheme="majorEastAsia"/>
          <w:sz w:val="24"/>
        </w:rPr>
      </w:pPr>
      <w:r>
        <w:rPr>
          <w:rFonts w:asciiTheme="majorEastAsia" w:eastAsiaTheme="majorEastAsia" w:hAnsiTheme="majorEastAsia"/>
          <w:kern w:val="0"/>
          <w:sz w:val="24"/>
        </w:rPr>
        <w:t>（</w:t>
      </w:r>
      <w:r>
        <w:rPr>
          <w:rFonts w:asciiTheme="majorEastAsia" w:eastAsiaTheme="majorEastAsia" w:hAnsiTheme="majorEastAsia" w:hint="eastAsia"/>
          <w:kern w:val="0"/>
          <w:sz w:val="24"/>
        </w:rPr>
        <w:t>3</w:t>
      </w:r>
      <w:r>
        <w:rPr>
          <w:rFonts w:asciiTheme="majorEastAsia" w:eastAsiaTheme="majorEastAsia" w:hAnsiTheme="majorEastAsia"/>
          <w:kern w:val="0"/>
          <w:sz w:val="24"/>
        </w:rPr>
        <w:t>）</w:t>
      </w:r>
      <w:r w:rsidR="00261717">
        <w:rPr>
          <w:rFonts w:asciiTheme="majorEastAsia" w:eastAsiaTheme="majorEastAsia" w:hAnsiTheme="majorEastAsia"/>
          <w:sz w:val="24"/>
        </w:rPr>
        <w:t>拟派项目负责人为投标企业正式人员</w:t>
      </w:r>
      <w:r>
        <w:rPr>
          <w:rFonts w:asciiTheme="majorEastAsia" w:eastAsiaTheme="majorEastAsia" w:hAnsiTheme="majorEastAsia"/>
          <w:sz w:val="24"/>
        </w:rPr>
        <w:t>（</w:t>
      </w:r>
      <w:r>
        <w:rPr>
          <w:rFonts w:asciiTheme="majorEastAsia" w:eastAsiaTheme="majorEastAsia" w:hAnsiTheme="majorEastAsia"/>
          <w:b/>
          <w:bCs/>
          <w:sz w:val="24"/>
        </w:rPr>
        <w:t>提供</w:t>
      </w:r>
      <w:r>
        <w:rPr>
          <w:rFonts w:asciiTheme="majorEastAsia" w:eastAsiaTheme="majorEastAsia" w:hAnsiTheme="majorEastAsia" w:hint="eastAsia"/>
          <w:b/>
          <w:bCs/>
          <w:sz w:val="24"/>
        </w:rPr>
        <w:t>投标企业与项目负责人双方签订的有效劳动合同书</w:t>
      </w:r>
      <w:r>
        <w:rPr>
          <w:rFonts w:asciiTheme="majorEastAsia" w:eastAsiaTheme="majorEastAsia" w:hAnsiTheme="majorEastAsia"/>
          <w:b/>
          <w:bCs/>
          <w:sz w:val="24"/>
        </w:rPr>
        <w:t>）</w:t>
      </w:r>
      <w:r w:rsidR="00261717">
        <w:rPr>
          <w:rFonts w:asciiTheme="majorEastAsia" w:eastAsiaTheme="majorEastAsia" w:hAnsiTheme="majorEastAsia" w:hint="eastAsia"/>
          <w:b/>
          <w:bCs/>
          <w:sz w:val="24"/>
        </w:rPr>
        <w:t>;</w:t>
      </w:r>
    </w:p>
    <w:p w:rsidR="00827F3B" w:rsidRDefault="00691D65">
      <w:pPr>
        <w:widowControl/>
        <w:spacing w:line="336" w:lineRule="auto"/>
        <w:ind w:firstLineChars="200" w:firstLine="480"/>
        <w:jc w:val="left"/>
        <w:rPr>
          <w:rFonts w:asciiTheme="majorEastAsia" w:eastAsiaTheme="majorEastAsia" w:hAnsiTheme="majorEastAsia"/>
          <w:sz w:val="24"/>
        </w:rPr>
      </w:pPr>
      <w:r>
        <w:rPr>
          <w:rFonts w:asciiTheme="majorEastAsia" w:eastAsiaTheme="majorEastAsia" w:hAnsiTheme="majorEastAsia" w:hint="eastAsia"/>
          <w:sz w:val="24"/>
        </w:rPr>
        <w:t>（4）拟派项目负责人必须满足下列条件：</w:t>
      </w:r>
    </w:p>
    <w:p w:rsidR="00827F3B" w:rsidRDefault="00691D65">
      <w:pPr>
        <w:widowControl/>
        <w:spacing w:line="440" w:lineRule="exact"/>
        <w:ind w:firstLineChars="200" w:firstLine="480"/>
        <w:jc w:val="left"/>
        <w:rPr>
          <w:rFonts w:asciiTheme="majorEastAsia" w:eastAsiaTheme="majorEastAsia" w:hAnsiTheme="majorEastAsia" w:cs="Arial"/>
          <w:kern w:val="0"/>
          <w:sz w:val="24"/>
        </w:rPr>
      </w:pPr>
      <w:r>
        <w:rPr>
          <w:rFonts w:asciiTheme="majorEastAsia" w:eastAsiaTheme="majorEastAsia" w:hAnsiTheme="majorEastAsia" w:cs="Arial" w:hint="eastAsia"/>
          <w:kern w:val="0"/>
          <w:sz w:val="24"/>
        </w:rPr>
        <w:t>①项目负责人不得同时在两个或者两个以上单位受聘或者执业：</w:t>
      </w:r>
    </w:p>
    <w:p w:rsidR="00827F3B" w:rsidRDefault="00691D65">
      <w:pPr>
        <w:widowControl/>
        <w:spacing w:line="360" w:lineRule="auto"/>
        <w:ind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ⅰ.未同时在两个及以上单位签订劳动合同或交纳社会保险；</w:t>
      </w:r>
    </w:p>
    <w:p w:rsidR="00827F3B" w:rsidRDefault="00691D65">
      <w:pPr>
        <w:widowControl/>
        <w:spacing w:line="360" w:lineRule="auto"/>
        <w:ind w:firstLineChars="200" w:firstLine="480"/>
        <w:jc w:val="left"/>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ⅱ.未将本人执（职）业资格证书同时注册在两个及以上单位。</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t>（</w:t>
      </w:r>
      <w:r>
        <w:rPr>
          <w:rFonts w:asciiTheme="majorEastAsia" w:eastAsiaTheme="majorEastAsia" w:hAnsiTheme="majorEastAsia" w:hint="eastAsia"/>
          <w:color w:val="000000"/>
          <w:kern w:val="0"/>
          <w:sz w:val="24"/>
        </w:rPr>
        <w:t>5</w:t>
      </w:r>
      <w:r>
        <w:rPr>
          <w:rFonts w:asciiTheme="majorEastAsia" w:eastAsiaTheme="majorEastAsia" w:hAnsiTheme="majorEastAsia"/>
          <w:color w:val="000000"/>
          <w:kern w:val="0"/>
          <w:sz w:val="24"/>
        </w:rPr>
        <w:t>）投标人不得存在下列情形之一：</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t>①为招标人不具有独立法人资格的附属机构（单位）；</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lastRenderedPageBreak/>
        <w:t>②为本招标项目的监理人、代建人、项目管理人，以及为本招标项目提供招标代理、设计服务的；</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t>③与本招标项目的监理人、代建人、招标代理机构同为一个法定代表人的，或者相互控股、参股的；</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t>④与招标人存在厉害关系可能影响招标公正性的；</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t>⑤单位负责人为同一人或者存在控股、管理关系的不同单位；</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t>⑥处于被责令停业、财产被接管、冻结和破产状态，以及投标资格被取消或者被暂停且在暂停期内的；</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t>⑦因拖欠工人工资或者因发生质量安全事故被有关部门限制在招标项目所在地承接工程的；</w:t>
      </w:r>
    </w:p>
    <w:p w:rsidR="00827F3B" w:rsidRDefault="00691D65">
      <w:pPr>
        <w:widowControl/>
        <w:spacing w:line="336" w:lineRule="auto"/>
        <w:ind w:firstLineChars="200" w:firstLine="480"/>
        <w:jc w:val="left"/>
        <w:rPr>
          <w:rFonts w:asciiTheme="majorEastAsia" w:eastAsiaTheme="majorEastAsia" w:hAnsiTheme="majorEastAsia"/>
          <w:color w:val="000000"/>
          <w:kern w:val="0"/>
          <w:sz w:val="24"/>
        </w:rPr>
      </w:pPr>
      <w:r>
        <w:rPr>
          <w:rFonts w:asciiTheme="majorEastAsia" w:eastAsiaTheme="majorEastAsia" w:hAnsiTheme="majorEastAsia"/>
          <w:color w:val="000000"/>
          <w:kern w:val="0"/>
          <w:sz w:val="24"/>
        </w:rPr>
        <w:t>（</w:t>
      </w:r>
      <w:r>
        <w:rPr>
          <w:rFonts w:asciiTheme="majorEastAsia" w:eastAsiaTheme="majorEastAsia" w:hAnsiTheme="majorEastAsia" w:hint="eastAsia"/>
          <w:color w:val="000000"/>
          <w:kern w:val="0"/>
          <w:sz w:val="24"/>
        </w:rPr>
        <w:t>6</w:t>
      </w:r>
      <w:r>
        <w:rPr>
          <w:rFonts w:asciiTheme="majorEastAsia" w:eastAsiaTheme="majorEastAsia" w:hAnsiTheme="majorEastAsia"/>
          <w:color w:val="000000"/>
          <w:kern w:val="0"/>
          <w:sz w:val="24"/>
        </w:rPr>
        <w:t>）本工程不接受联合体投标。</w:t>
      </w:r>
    </w:p>
    <w:p w:rsidR="00827F3B" w:rsidRDefault="00691D65">
      <w:pPr>
        <w:widowControl/>
        <w:spacing w:line="336" w:lineRule="auto"/>
        <w:ind w:firstLineChars="200" w:firstLine="482"/>
        <w:jc w:val="left"/>
        <w:rPr>
          <w:rFonts w:asciiTheme="majorEastAsia" w:eastAsiaTheme="majorEastAsia" w:hAnsiTheme="majorEastAsia"/>
          <w:color w:val="000000"/>
          <w:kern w:val="0"/>
          <w:sz w:val="24"/>
          <w:u w:val="single"/>
        </w:rPr>
      </w:pPr>
      <w:r>
        <w:rPr>
          <w:rFonts w:asciiTheme="majorEastAsia" w:eastAsiaTheme="majorEastAsia" w:hAnsiTheme="majorEastAsia"/>
          <w:b/>
          <w:bCs/>
          <w:color w:val="000000"/>
          <w:kern w:val="0"/>
          <w:sz w:val="24"/>
          <w:u w:val="single"/>
        </w:rPr>
        <w:t>具体要求详见本招标文件第二章《资格审查标准汇总表》。提供的资格审查材料及审查标准，前后矛盾的以《资格审查标准汇总表》为准。</w:t>
      </w:r>
    </w:p>
    <w:p w:rsidR="00827F3B" w:rsidRDefault="00691D65">
      <w:pPr>
        <w:autoSpaceDE w:val="0"/>
        <w:autoSpaceDN w:val="0"/>
        <w:adjustRightInd w:val="0"/>
        <w:snapToGrid w:val="0"/>
        <w:spacing w:line="336" w:lineRule="auto"/>
        <w:ind w:firstLineChars="200" w:firstLine="480"/>
        <w:rPr>
          <w:rFonts w:asciiTheme="majorEastAsia" w:eastAsiaTheme="majorEastAsia" w:hAnsiTheme="majorEastAsia"/>
          <w:sz w:val="24"/>
        </w:rPr>
      </w:pPr>
      <w:r>
        <w:rPr>
          <w:rFonts w:asciiTheme="majorEastAsia" w:eastAsiaTheme="majorEastAsia" w:hAnsiTheme="majorEastAsia"/>
          <w:sz w:val="24"/>
        </w:rPr>
        <w:t>7、如发现投标人递交的资格后审材料有弄虚作假行为，该投标人将记入不良记录，并上报有关部门。如已中标，招标人有权取消其中标资格，并由该投标人承担一切责任和损失。</w:t>
      </w:r>
    </w:p>
    <w:p w:rsidR="00827F3B" w:rsidRDefault="00691D65">
      <w:pPr>
        <w:spacing w:line="336" w:lineRule="auto"/>
        <w:ind w:firstLineChars="200" w:firstLine="480"/>
        <w:rPr>
          <w:rFonts w:asciiTheme="majorEastAsia" w:eastAsiaTheme="majorEastAsia" w:hAnsiTheme="majorEastAsia"/>
          <w:b/>
          <w:bCs/>
          <w:sz w:val="24"/>
        </w:rPr>
      </w:pPr>
      <w:r>
        <w:rPr>
          <w:rFonts w:asciiTheme="majorEastAsia" w:eastAsiaTheme="majorEastAsia" w:hAnsiTheme="majorEastAsia"/>
          <w:sz w:val="24"/>
        </w:rPr>
        <w:t>8、</w:t>
      </w:r>
      <w:r>
        <w:rPr>
          <w:rFonts w:asciiTheme="majorEastAsia" w:eastAsiaTheme="majorEastAsia" w:hAnsiTheme="majorEastAsia"/>
          <w:bCs/>
          <w:sz w:val="24"/>
        </w:rPr>
        <w:t>本工程投标申请人的资格审查采用资格后审的方式，无需另行进行网上报名，各投标人须于</w:t>
      </w:r>
      <w:r>
        <w:rPr>
          <w:rFonts w:asciiTheme="majorEastAsia" w:eastAsiaTheme="majorEastAsia" w:hAnsiTheme="majorEastAsia" w:hint="eastAsia"/>
          <w:b/>
          <w:bCs/>
          <w:color w:val="000000"/>
          <w:sz w:val="24"/>
          <w:u w:val="single"/>
        </w:rPr>
        <w:t>2021年08月</w:t>
      </w:r>
      <w:r w:rsidR="00261717">
        <w:rPr>
          <w:rFonts w:asciiTheme="majorEastAsia" w:eastAsiaTheme="majorEastAsia" w:hAnsiTheme="majorEastAsia" w:hint="eastAsia"/>
          <w:b/>
          <w:bCs/>
          <w:color w:val="000000"/>
          <w:sz w:val="24"/>
          <w:u w:val="single"/>
        </w:rPr>
        <w:t>10</w:t>
      </w:r>
      <w:r>
        <w:rPr>
          <w:rFonts w:asciiTheme="majorEastAsia" w:eastAsiaTheme="majorEastAsia" w:hAnsiTheme="majorEastAsia" w:hint="eastAsia"/>
          <w:b/>
          <w:bCs/>
          <w:color w:val="000000"/>
          <w:sz w:val="24"/>
          <w:u w:val="single"/>
        </w:rPr>
        <w:t>日</w:t>
      </w:r>
      <w:r w:rsidR="00261717">
        <w:rPr>
          <w:rFonts w:asciiTheme="majorEastAsia" w:eastAsiaTheme="majorEastAsia" w:hAnsiTheme="majorEastAsia" w:hint="eastAsia"/>
          <w:b/>
          <w:bCs/>
          <w:color w:val="000000"/>
          <w:sz w:val="24"/>
          <w:u w:val="single"/>
        </w:rPr>
        <w:t>9</w:t>
      </w:r>
      <w:r>
        <w:rPr>
          <w:rFonts w:asciiTheme="majorEastAsia" w:eastAsiaTheme="majorEastAsia" w:hAnsiTheme="majorEastAsia" w:hint="eastAsia"/>
          <w:b/>
          <w:bCs/>
          <w:color w:val="000000"/>
          <w:sz w:val="24"/>
          <w:u w:val="single"/>
        </w:rPr>
        <w:t>时</w:t>
      </w:r>
      <w:r w:rsidR="00261717">
        <w:rPr>
          <w:rFonts w:asciiTheme="majorEastAsia" w:eastAsiaTheme="majorEastAsia" w:hAnsiTheme="majorEastAsia" w:hint="eastAsia"/>
          <w:b/>
          <w:bCs/>
          <w:color w:val="000000"/>
          <w:sz w:val="24"/>
          <w:u w:val="single"/>
        </w:rPr>
        <w:t>30</w:t>
      </w:r>
      <w:r>
        <w:rPr>
          <w:rFonts w:asciiTheme="majorEastAsia" w:eastAsiaTheme="majorEastAsia" w:hAnsiTheme="majorEastAsia" w:hint="eastAsia"/>
          <w:b/>
          <w:bCs/>
          <w:color w:val="000000"/>
          <w:sz w:val="24"/>
          <w:u w:val="single"/>
        </w:rPr>
        <w:t>分</w:t>
      </w:r>
      <w:r>
        <w:rPr>
          <w:rFonts w:asciiTheme="majorEastAsia" w:eastAsiaTheme="majorEastAsia" w:hAnsiTheme="majorEastAsia"/>
          <w:b/>
          <w:bCs/>
          <w:color w:val="000000"/>
          <w:sz w:val="24"/>
        </w:rPr>
        <w:t>（以</w:t>
      </w:r>
      <w:r>
        <w:rPr>
          <w:rFonts w:asciiTheme="majorEastAsia" w:eastAsiaTheme="majorEastAsia" w:hAnsiTheme="majorEastAsia" w:hint="eastAsia"/>
          <w:b/>
          <w:bCs/>
          <w:color w:val="000000"/>
          <w:sz w:val="24"/>
        </w:rPr>
        <w:t>北京</w:t>
      </w:r>
      <w:r>
        <w:rPr>
          <w:rFonts w:asciiTheme="majorEastAsia" w:eastAsiaTheme="majorEastAsia" w:hAnsiTheme="majorEastAsia"/>
          <w:b/>
          <w:bCs/>
          <w:color w:val="000000"/>
          <w:sz w:val="24"/>
        </w:rPr>
        <w:t>时间为准）</w:t>
      </w:r>
      <w:r>
        <w:rPr>
          <w:rFonts w:asciiTheme="majorEastAsia" w:eastAsiaTheme="majorEastAsia" w:hAnsiTheme="majorEastAsia"/>
          <w:bCs/>
          <w:sz w:val="24"/>
        </w:rPr>
        <w:t>以前将投标文件提交至</w:t>
      </w:r>
      <w:r>
        <w:rPr>
          <w:rFonts w:asciiTheme="majorEastAsia" w:eastAsiaTheme="majorEastAsia" w:hAnsiTheme="majorEastAsia"/>
          <w:bCs/>
          <w:sz w:val="24"/>
          <w:u w:val="single"/>
        </w:rPr>
        <w:t xml:space="preserve">  </w:t>
      </w:r>
      <w:r>
        <w:rPr>
          <w:rFonts w:ascii="宋体" w:hAnsi="宋体" w:cs="楷体" w:hint="eastAsia"/>
          <w:b/>
          <w:bCs/>
          <w:color w:val="000000"/>
          <w:sz w:val="24"/>
          <w:u w:val="single"/>
        </w:rPr>
        <w:t>南通市开发区振兴东路288号新校区行政楼1408会议室，如有变动另行通知</w:t>
      </w:r>
      <w:r>
        <w:rPr>
          <w:rFonts w:asciiTheme="majorEastAsia" w:eastAsiaTheme="majorEastAsia" w:hAnsiTheme="majorEastAsia"/>
          <w:bCs/>
          <w:sz w:val="24"/>
        </w:rPr>
        <w:t>，并</w:t>
      </w:r>
      <w:r>
        <w:rPr>
          <w:rFonts w:asciiTheme="majorEastAsia" w:eastAsiaTheme="majorEastAsia" w:hAnsiTheme="majorEastAsia"/>
          <w:bCs/>
          <w:color w:val="000000"/>
          <w:sz w:val="24"/>
        </w:rPr>
        <w:t>在</w:t>
      </w:r>
      <w:r w:rsidR="00261717">
        <w:rPr>
          <w:rFonts w:asciiTheme="majorEastAsia" w:eastAsiaTheme="majorEastAsia" w:hAnsiTheme="majorEastAsia" w:hint="eastAsia"/>
          <w:b/>
          <w:bCs/>
          <w:color w:val="000000"/>
          <w:sz w:val="24"/>
          <w:u w:val="single"/>
        </w:rPr>
        <w:t>2021年08月10日9时30分</w:t>
      </w:r>
      <w:r>
        <w:rPr>
          <w:rFonts w:asciiTheme="majorEastAsia" w:eastAsiaTheme="majorEastAsia" w:hAnsiTheme="majorEastAsia"/>
          <w:b/>
          <w:bCs/>
          <w:color w:val="000000"/>
          <w:sz w:val="24"/>
        </w:rPr>
        <w:t>（以</w:t>
      </w:r>
      <w:r>
        <w:rPr>
          <w:rFonts w:asciiTheme="majorEastAsia" w:eastAsiaTheme="majorEastAsia" w:hAnsiTheme="majorEastAsia" w:hint="eastAsia"/>
          <w:b/>
          <w:bCs/>
          <w:color w:val="000000"/>
          <w:sz w:val="24"/>
        </w:rPr>
        <w:t>北京</w:t>
      </w:r>
      <w:r>
        <w:rPr>
          <w:rFonts w:asciiTheme="majorEastAsia" w:eastAsiaTheme="majorEastAsia" w:hAnsiTheme="majorEastAsia"/>
          <w:b/>
          <w:bCs/>
          <w:color w:val="000000"/>
          <w:sz w:val="24"/>
        </w:rPr>
        <w:t>时间为准）</w:t>
      </w:r>
      <w:r>
        <w:rPr>
          <w:rFonts w:asciiTheme="majorEastAsia" w:eastAsiaTheme="majorEastAsia" w:hAnsiTheme="majorEastAsia"/>
          <w:bCs/>
          <w:color w:val="000000"/>
          <w:sz w:val="24"/>
        </w:rPr>
        <w:t>开标。</w:t>
      </w:r>
      <w:r>
        <w:rPr>
          <w:rFonts w:asciiTheme="majorEastAsia" w:eastAsiaTheme="majorEastAsia" w:hAnsiTheme="majorEastAsia"/>
          <w:bCs/>
          <w:sz w:val="24"/>
        </w:rPr>
        <w:t>逾期送达的投标文件将被拒绝。</w:t>
      </w:r>
      <w:r>
        <w:rPr>
          <w:rFonts w:asciiTheme="majorEastAsia" w:eastAsiaTheme="majorEastAsia" w:hAnsiTheme="majorEastAsia"/>
          <w:b/>
          <w:bCs/>
          <w:sz w:val="24"/>
        </w:rPr>
        <w:t>投标人在提交投标文件的同时</w:t>
      </w:r>
      <w:r>
        <w:rPr>
          <w:rFonts w:asciiTheme="majorEastAsia" w:eastAsiaTheme="majorEastAsia" w:hAnsiTheme="majorEastAsia" w:hint="eastAsia"/>
          <w:b/>
          <w:bCs/>
          <w:sz w:val="24"/>
        </w:rPr>
        <w:t>以现金的形式</w:t>
      </w:r>
      <w:r>
        <w:rPr>
          <w:rFonts w:asciiTheme="majorEastAsia" w:eastAsiaTheme="majorEastAsia" w:hAnsiTheme="majorEastAsia"/>
          <w:b/>
          <w:bCs/>
          <w:sz w:val="24"/>
        </w:rPr>
        <w:t>提交</w:t>
      </w:r>
      <w:r>
        <w:rPr>
          <w:rFonts w:asciiTheme="majorEastAsia" w:eastAsiaTheme="majorEastAsia" w:hAnsiTheme="majorEastAsia" w:hint="eastAsia"/>
          <w:b/>
          <w:bCs/>
          <w:sz w:val="24"/>
        </w:rPr>
        <w:t>300</w:t>
      </w:r>
      <w:r>
        <w:rPr>
          <w:rFonts w:asciiTheme="majorEastAsia" w:eastAsiaTheme="majorEastAsia" w:hAnsiTheme="majorEastAsia"/>
          <w:b/>
          <w:bCs/>
          <w:sz w:val="24"/>
        </w:rPr>
        <w:t>元</w:t>
      </w:r>
      <w:r>
        <w:rPr>
          <w:rFonts w:asciiTheme="majorEastAsia" w:eastAsiaTheme="majorEastAsia" w:hAnsiTheme="majorEastAsia" w:hint="eastAsia"/>
          <w:b/>
          <w:bCs/>
          <w:sz w:val="24"/>
        </w:rPr>
        <w:t>/份</w:t>
      </w:r>
      <w:r>
        <w:rPr>
          <w:rFonts w:asciiTheme="majorEastAsia" w:eastAsiaTheme="majorEastAsia" w:hAnsiTheme="majorEastAsia"/>
          <w:b/>
          <w:bCs/>
          <w:sz w:val="24"/>
        </w:rPr>
        <w:t>招标文件相关费用，售后不退。若不符合此要求，其投标文件将被拒绝。</w:t>
      </w:r>
    </w:p>
    <w:p w:rsidR="00827F3B" w:rsidRDefault="00691D65">
      <w:pPr>
        <w:autoSpaceDE w:val="0"/>
        <w:autoSpaceDN w:val="0"/>
        <w:adjustRightInd w:val="0"/>
        <w:snapToGrid w:val="0"/>
        <w:spacing w:line="336" w:lineRule="auto"/>
        <w:ind w:firstLineChars="200" w:firstLine="482"/>
        <w:rPr>
          <w:rFonts w:asciiTheme="majorEastAsia" w:eastAsiaTheme="majorEastAsia" w:hAnsiTheme="majorEastAsia"/>
          <w:b/>
          <w:sz w:val="24"/>
        </w:rPr>
      </w:pPr>
      <w:r>
        <w:rPr>
          <w:rFonts w:asciiTheme="majorEastAsia" w:eastAsiaTheme="majorEastAsia" w:hAnsiTheme="majorEastAsia"/>
          <w:b/>
          <w:sz w:val="24"/>
        </w:rPr>
        <w:t>特别提醒：</w:t>
      </w:r>
      <w:r>
        <w:rPr>
          <w:rFonts w:asciiTheme="majorEastAsia" w:eastAsiaTheme="majorEastAsia" w:hAnsiTheme="majorEastAsia" w:hint="eastAsia"/>
          <w:b/>
          <w:sz w:val="24"/>
        </w:rPr>
        <w:t>开标地点</w:t>
      </w:r>
      <w:r>
        <w:rPr>
          <w:rFonts w:asciiTheme="majorEastAsia" w:eastAsiaTheme="majorEastAsia" w:hAnsiTheme="majorEastAsia"/>
          <w:b/>
          <w:sz w:val="24"/>
        </w:rPr>
        <w:t>停车位有限，请各潜在投标人合理选择交通工具，或提前到达投标地点。</w:t>
      </w:r>
    </w:p>
    <w:p w:rsidR="00827F3B" w:rsidRDefault="00691D65">
      <w:pPr>
        <w:spacing w:line="336" w:lineRule="auto"/>
        <w:ind w:firstLineChars="200" w:firstLine="480"/>
        <w:rPr>
          <w:rFonts w:asciiTheme="majorEastAsia" w:eastAsiaTheme="majorEastAsia" w:hAnsiTheme="majorEastAsia"/>
          <w:bCs/>
          <w:sz w:val="24"/>
        </w:rPr>
      </w:pPr>
      <w:r>
        <w:rPr>
          <w:rFonts w:asciiTheme="majorEastAsia" w:eastAsiaTheme="majorEastAsia" w:hAnsiTheme="majorEastAsia" w:hint="eastAsia"/>
          <w:bCs/>
          <w:sz w:val="24"/>
        </w:rPr>
        <w:t>9、招标文件、工程量清单、图纸等材料从本公告附件下载；招标文件、修改、补充、图纸、招标控制价公布的网址“南通市公共资源交易网http://zfcg.nantong.gov.cn/、南通市卫生健康委员会官网http://wjw.nantong.gov.cn/和江苏省南通卫生高等职业技术学校网站http://www.ntwzy.com/”。请各投标人自行关注，否则，引起的所有损失由投标人自行承担。</w:t>
      </w:r>
    </w:p>
    <w:p w:rsidR="00827F3B" w:rsidRDefault="00691D65">
      <w:pPr>
        <w:spacing w:line="336" w:lineRule="auto"/>
        <w:ind w:firstLineChars="200" w:firstLine="480"/>
        <w:rPr>
          <w:rFonts w:asciiTheme="majorEastAsia" w:eastAsiaTheme="majorEastAsia" w:hAnsiTheme="majorEastAsia"/>
          <w:bCs/>
          <w:sz w:val="24"/>
        </w:rPr>
      </w:pPr>
      <w:r>
        <w:rPr>
          <w:rFonts w:asciiTheme="majorEastAsia" w:eastAsiaTheme="majorEastAsia" w:hAnsiTheme="majorEastAsia" w:hint="eastAsia"/>
          <w:bCs/>
          <w:sz w:val="24"/>
        </w:rPr>
        <w:t>10、主要资格审查标准和内容详见招标文件中的资格审查文件。</w:t>
      </w:r>
    </w:p>
    <w:p w:rsidR="00827F3B" w:rsidRDefault="00691D65">
      <w:pPr>
        <w:spacing w:line="336" w:lineRule="auto"/>
        <w:ind w:firstLineChars="200" w:firstLine="480"/>
        <w:rPr>
          <w:bCs/>
          <w:sz w:val="24"/>
        </w:rPr>
      </w:pPr>
      <w:r>
        <w:rPr>
          <w:rFonts w:asciiTheme="majorEastAsia" w:eastAsiaTheme="majorEastAsia" w:hAnsiTheme="majorEastAsia" w:hint="eastAsia"/>
          <w:bCs/>
          <w:sz w:val="24"/>
        </w:rPr>
        <w:t>11、本工程预设两种评标办法，并在开标现场由招标人（或招标人代表）通过随机</w:t>
      </w:r>
      <w:r>
        <w:rPr>
          <w:rFonts w:asciiTheme="majorEastAsia" w:eastAsiaTheme="majorEastAsia" w:hAnsiTheme="majorEastAsia" w:hint="eastAsia"/>
          <w:bCs/>
          <w:sz w:val="24"/>
        </w:rPr>
        <w:lastRenderedPageBreak/>
        <w:t>抽签的方式确定一种，且采用资格后审，具体资格审查及评标细则详见招标文件第二章。</w:t>
      </w:r>
    </w:p>
    <w:p w:rsidR="00827F3B" w:rsidRDefault="00691D65">
      <w:pPr>
        <w:spacing w:line="336" w:lineRule="auto"/>
        <w:ind w:firstLineChars="200" w:firstLine="480"/>
        <w:rPr>
          <w:rFonts w:hAnsi="宋体"/>
          <w:bCs/>
          <w:sz w:val="24"/>
        </w:rPr>
      </w:pPr>
      <w:r>
        <w:rPr>
          <w:rFonts w:hAnsi="宋体" w:hint="eastAsia"/>
          <w:bCs/>
          <w:sz w:val="24"/>
        </w:rPr>
        <w:t>12</w:t>
      </w:r>
      <w:r>
        <w:rPr>
          <w:rFonts w:hAnsi="宋体" w:hint="eastAsia"/>
          <w:bCs/>
          <w:sz w:val="24"/>
        </w:rPr>
        <w:t>、联系方式</w:t>
      </w:r>
    </w:p>
    <w:p w:rsidR="00827F3B" w:rsidRDefault="00691D65">
      <w:pPr>
        <w:spacing w:line="336" w:lineRule="auto"/>
        <w:ind w:firstLineChars="200" w:firstLine="480"/>
        <w:rPr>
          <w:rFonts w:hAnsi="宋体"/>
          <w:bCs/>
          <w:sz w:val="24"/>
        </w:rPr>
      </w:pPr>
      <w:r>
        <w:rPr>
          <w:rFonts w:hAnsi="宋体"/>
          <w:bCs/>
          <w:sz w:val="24"/>
        </w:rPr>
        <w:t>招标人</w:t>
      </w:r>
      <w:r>
        <w:rPr>
          <w:rFonts w:hAnsi="宋体" w:hint="eastAsia"/>
          <w:bCs/>
          <w:sz w:val="24"/>
        </w:rPr>
        <w:t>：江苏省南通卫生高等职业技术学校</w:t>
      </w:r>
    </w:p>
    <w:p w:rsidR="00827F3B" w:rsidRDefault="00691D65">
      <w:pPr>
        <w:spacing w:line="336" w:lineRule="auto"/>
        <w:ind w:firstLineChars="200" w:firstLine="480"/>
        <w:rPr>
          <w:rFonts w:hAnsi="宋体"/>
          <w:bCs/>
          <w:sz w:val="24"/>
        </w:rPr>
      </w:pPr>
      <w:r>
        <w:rPr>
          <w:rFonts w:hAnsi="宋体" w:hint="eastAsia"/>
          <w:bCs/>
          <w:sz w:val="24"/>
        </w:rPr>
        <w:t>地</w:t>
      </w:r>
      <w:r>
        <w:rPr>
          <w:rFonts w:hAnsi="宋体" w:hint="eastAsia"/>
          <w:bCs/>
          <w:sz w:val="24"/>
        </w:rPr>
        <w:t xml:space="preserve">    </w:t>
      </w:r>
      <w:r>
        <w:rPr>
          <w:rFonts w:hAnsi="宋体" w:hint="eastAsia"/>
          <w:bCs/>
          <w:sz w:val="24"/>
        </w:rPr>
        <w:t>址：南通市开发区振兴东路</w:t>
      </w:r>
      <w:r>
        <w:rPr>
          <w:rFonts w:hAnsi="宋体" w:hint="eastAsia"/>
          <w:bCs/>
          <w:sz w:val="24"/>
        </w:rPr>
        <w:t>288</w:t>
      </w:r>
      <w:r>
        <w:rPr>
          <w:rFonts w:hAnsi="宋体" w:hint="eastAsia"/>
          <w:bCs/>
          <w:sz w:val="24"/>
        </w:rPr>
        <w:t>号</w:t>
      </w:r>
    </w:p>
    <w:p w:rsidR="00827F3B" w:rsidRDefault="00691D65">
      <w:pPr>
        <w:adjustRightInd w:val="0"/>
        <w:snapToGrid w:val="0"/>
        <w:ind w:firstLineChars="200" w:firstLine="480"/>
        <w:jc w:val="left"/>
        <w:rPr>
          <w:rFonts w:ascii="宋体" w:hAnsi="宋体" w:cs="宋体"/>
          <w:sz w:val="24"/>
        </w:rPr>
      </w:pPr>
      <w:r>
        <w:rPr>
          <w:rFonts w:ascii="宋体" w:hAnsi="宋体" w:cs="宋体" w:hint="eastAsia"/>
          <w:sz w:val="24"/>
        </w:rPr>
        <w:t>联 系 人：朱老师</w:t>
      </w:r>
      <w:bookmarkStart w:id="1" w:name="_GoBack"/>
      <w:bookmarkEnd w:id="1"/>
    </w:p>
    <w:p w:rsidR="00827F3B" w:rsidRDefault="00691D65">
      <w:pPr>
        <w:spacing w:line="336" w:lineRule="auto"/>
        <w:ind w:firstLineChars="200" w:firstLine="480"/>
        <w:rPr>
          <w:rFonts w:ascii="宋体" w:hAnsi="宋体" w:cs="宋体"/>
          <w:sz w:val="24"/>
        </w:rPr>
      </w:pPr>
      <w:r>
        <w:rPr>
          <w:rFonts w:ascii="宋体" w:hAnsi="宋体" w:cs="宋体" w:hint="eastAsia"/>
          <w:sz w:val="24"/>
        </w:rPr>
        <w:t>联系电话：13912273137</w:t>
      </w:r>
    </w:p>
    <w:p w:rsidR="00827F3B" w:rsidRDefault="00691D65">
      <w:pPr>
        <w:spacing w:line="336" w:lineRule="auto"/>
        <w:ind w:firstLineChars="200" w:firstLine="480"/>
        <w:rPr>
          <w:rFonts w:hAnsi="宋体"/>
          <w:bCs/>
          <w:sz w:val="24"/>
        </w:rPr>
      </w:pPr>
      <w:r>
        <w:rPr>
          <w:rFonts w:hAnsi="宋体"/>
          <w:bCs/>
          <w:sz w:val="24"/>
        </w:rPr>
        <w:t>招标代理机构：</w:t>
      </w:r>
      <w:r>
        <w:rPr>
          <w:rFonts w:hAnsi="宋体"/>
          <w:bCs/>
          <w:sz w:val="24"/>
        </w:rPr>
        <w:t xml:space="preserve"> </w:t>
      </w:r>
      <w:r>
        <w:rPr>
          <w:rFonts w:hAnsi="宋体" w:hint="eastAsia"/>
          <w:sz w:val="24"/>
        </w:rPr>
        <w:t>江苏中润工程建设咨询有限公司</w:t>
      </w:r>
    </w:p>
    <w:p w:rsidR="00827F3B" w:rsidRDefault="00691D65">
      <w:pPr>
        <w:spacing w:line="336" w:lineRule="auto"/>
        <w:ind w:firstLineChars="200" w:firstLine="480"/>
        <w:rPr>
          <w:rFonts w:hAnsi="宋体"/>
          <w:bCs/>
          <w:sz w:val="24"/>
        </w:rPr>
      </w:pPr>
      <w:r>
        <w:rPr>
          <w:rFonts w:hAnsi="宋体"/>
          <w:bCs/>
          <w:sz w:val="24"/>
        </w:rPr>
        <w:t>地址：</w:t>
      </w:r>
      <w:r>
        <w:rPr>
          <w:rFonts w:ascii="宋体" w:hAnsi="宋体" w:cs="楷体" w:hint="eastAsia"/>
          <w:color w:val="000000"/>
          <w:sz w:val="24"/>
        </w:rPr>
        <w:t>南通市崇川区青年中路2号</w:t>
      </w:r>
    </w:p>
    <w:p w:rsidR="00827F3B" w:rsidRDefault="00691D65">
      <w:pPr>
        <w:spacing w:line="336" w:lineRule="auto"/>
        <w:ind w:firstLineChars="200" w:firstLine="480"/>
        <w:rPr>
          <w:rFonts w:hAnsi="宋体"/>
          <w:bCs/>
          <w:sz w:val="24"/>
        </w:rPr>
      </w:pPr>
      <w:r>
        <w:rPr>
          <w:rFonts w:hAnsi="宋体" w:hint="eastAsia"/>
          <w:bCs/>
          <w:sz w:val="24"/>
        </w:rPr>
        <w:t>联</w:t>
      </w:r>
      <w:r>
        <w:rPr>
          <w:rFonts w:hAnsi="宋体" w:hint="eastAsia"/>
          <w:bCs/>
          <w:sz w:val="24"/>
        </w:rPr>
        <w:t xml:space="preserve"> </w:t>
      </w:r>
      <w:r>
        <w:rPr>
          <w:rFonts w:hAnsi="宋体" w:hint="eastAsia"/>
          <w:bCs/>
          <w:sz w:val="24"/>
        </w:rPr>
        <w:t>系</w:t>
      </w:r>
      <w:r>
        <w:rPr>
          <w:rFonts w:hAnsi="宋体" w:hint="eastAsia"/>
          <w:bCs/>
          <w:sz w:val="24"/>
        </w:rPr>
        <w:t xml:space="preserve"> </w:t>
      </w:r>
      <w:r>
        <w:rPr>
          <w:rFonts w:hAnsi="宋体" w:hint="eastAsia"/>
          <w:bCs/>
          <w:sz w:val="24"/>
        </w:rPr>
        <w:t>人：</w:t>
      </w:r>
      <w:r>
        <w:rPr>
          <w:rFonts w:ascii="宋体" w:hAnsi="宋体" w:cs="楷体" w:hint="eastAsia"/>
          <w:color w:val="000000"/>
          <w:sz w:val="24"/>
        </w:rPr>
        <w:t>高工</w:t>
      </w:r>
      <w:r>
        <w:rPr>
          <w:rFonts w:hAnsi="宋体" w:hint="eastAsia"/>
          <w:bCs/>
          <w:sz w:val="24"/>
        </w:rPr>
        <w:t xml:space="preserve">     </w:t>
      </w:r>
    </w:p>
    <w:p w:rsidR="00827F3B" w:rsidRDefault="00691D65">
      <w:pPr>
        <w:spacing w:line="336" w:lineRule="auto"/>
        <w:ind w:firstLineChars="200" w:firstLine="480"/>
        <w:rPr>
          <w:rFonts w:hAnsi="宋体"/>
          <w:bCs/>
          <w:sz w:val="24"/>
        </w:rPr>
      </w:pPr>
      <w:r>
        <w:rPr>
          <w:rFonts w:hAnsi="宋体" w:hint="eastAsia"/>
          <w:bCs/>
          <w:sz w:val="24"/>
        </w:rPr>
        <w:t>联系电话：</w:t>
      </w:r>
      <w:r>
        <w:rPr>
          <w:rFonts w:ascii="宋体" w:hAnsi="宋体" w:cs="楷体" w:hint="eastAsia"/>
          <w:color w:val="000000"/>
          <w:sz w:val="24"/>
        </w:rPr>
        <w:t>15962756653</w:t>
      </w:r>
    </w:p>
    <w:p w:rsidR="00827F3B" w:rsidRDefault="00827F3B">
      <w:pPr>
        <w:spacing w:line="336" w:lineRule="auto"/>
        <w:jc w:val="left"/>
        <w:rPr>
          <w:kern w:val="0"/>
          <w:sz w:val="24"/>
        </w:rPr>
      </w:pPr>
    </w:p>
    <w:p w:rsidR="00827F3B" w:rsidRDefault="00691D65">
      <w:pPr>
        <w:spacing w:line="336" w:lineRule="auto"/>
        <w:jc w:val="right"/>
        <w:rPr>
          <w:kern w:val="0"/>
          <w:sz w:val="24"/>
        </w:rPr>
      </w:pPr>
      <w:r>
        <w:rPr>
          <w:kern w:val="0"/>
          <w:sz w:val="24"/>
        </w:rPr>
        <w:t>                                              202</w:t>
      </w:r>
      <w:r>
        <w:rPr>
          <w:rFonts w:hint="eastAsia"/>
          <w:kern w:val="0"/>
          <w:sz w:val="24"/>
        </w:rPr>
        <w:t>1</w:t>
      </w:r>
      <w:r>
        <w:rPr>
          <w:rFonts w:hAnsi="宋体"/>
          <w:kern w:val="0"/>
          <w:sz w:val="24"/>
        </w:rPr>
        <w:t>年</w:t>
      </w:r>
      <w:r>
        <w:rPr>
          <w:rFonts w:hAnsi="宋体" w:hint="eastAsia"/>
          <w:kern w:val="0"/>
          <w:sz w:val="24"/>
        </w:rPr>
        <w:t>07</w:t>
      </w:r>
      <w:r>
        <w:rPr>
          <w:rFonts w:hAnsi="宋体"/>
          <w:kern w:val="0"/>
          <w:sz w:val="24"/>
        </w:rPr>
        <w:t>月</w:t>
      </w:r>
      <w:r w:rsidR="00261717">
        <w:rPr>
          <w:rFonts w:hAnsi="宋体" w:hint="eastAsia"/>
          <w:kern w:val="0"/>
          <w:sz w:val="24"/>
        </w:rPr>
        <w:t>29</w:t>
      </w:r>
      <w:r>
        <w:rPr>
          <w:rFonts w:hAnsi="宋体"/>
          <w:kern w:val="0"/>
          <w:sz w:val="24"/>
        </w:rPr>
        <w:t>日</w:t>
      </w:r>
    </w:p>
    <w:sectPr w:rsidR="00827F3B" w:rsidSect="00827F3B">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943" w:rsidRDefault="00940943" w:rsidP="00261717">
      <w:r>
        <w:separator/>
      </w:r>
    </w:p>
  </w:endnote>
  <w:endnote w:type="continuationSeparator" w:id="0">
    <w:p w:rsidR="00940943" w:rsidRDefault="00940943" w:rsidP="00261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altName w:val="仿宋"/>
    <w:charset w:val="86"/>
    <w:family w:val="auto"/>
    <w:pitch w:val="default"/>
    <w:sig w:usb0="00000000" w:usb1="00000000" w:usb2="00000000" w:usb3="00000000" w:csb0="0004009F" w:csb1="DFD7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943" w:rsidRDefault="00940943" w:rsidP="00261717">
      <w:r>
        <w:separator/>
      </w:r>
    </w:p>
  </w:footnote>
  <w:footnote w:type="continuationSeparator" w:id="0">
    <w:p w:rsidR="00940943" w:rsidRDefault="00940943" w:rsidP="002617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7460"/>
    <w:rsid w:val="00011237"/>
    <w:rsid w:val="00012CCA"/>
    <w:rsid w:val="000210C7"/>
    <w:rsid w:val="00030A7E"/>
    <w:rsid w:val="00036529"/>
    <w:rsid w:val="000416D9"/>
    <w:rsid w:val="00042924"/>
    <w:rsid w:val="0006300B"/>
    <w:rsid w:val="00071B09"/>
    <w:rsid w:val="00075F85"/>
    <w:rsid w:val="00083ED9"/>
    <w:rsid w:val="0008447A"/>
    <w:rsid w:val="00087960"/>
    <w:rsid w:val="00097BEC"/>
    <w:rsid w:val="000A0ACD"/>
    <w:rsid w:val="000A51B6"/>
    <w:rsid w:val="000B160A"/>
    <w:rsid w:val="000B31E4"/>
    <w:rsid w:val="000B3D00"/>
    <w:rsid w:val="000C0FB3"/>
    <w:rsid w:val="000C2BDA"/>
    <w:rsid w:val="000C5BB5"/>
    <w:rsid w:val="000D01F6"/>
    <w:rsid w:val="000D5EC3"/>
    <w:rsid w:val="000E2988"/>
    <w:rsid w:val="000E489B"/>
    <w:rsid w:val="000E550A"/>
    <w:rsid w:val="00106E90"/>
    <w:rsid w:val="001071BE"/>
    <w:rsid w:val="00112A2B"/>
    <w:rsid w:val="00116B1A"/>
    <w:rsid w:val="001224D8"/>
    <w:rsid w:val="00123F97"/>
    <w:rsid w:val="00126880"/>
    <w:rsid w:val="00131D84"/>
    <w:rsid w:val="00132868"/>
    <w:rsid w:val="001347B0"/>
    <w:rsid w:val="0013741C"/>
    <w:rsid w:val="00143D5E"/>
    <w:rsid w:val="001527CE"/>
    <w:rsid w:val="00162C3A"/>
    <w:rsid w:val="001677E6"/>
    <w:rsid w:val="00172A27"/>
    <w:rsid w:val="00174164"/>
    <w:rsid w:val="00176263"/>
    <w:rsid w:val="00184E57"/>
    <w:rsid w:val="001875E3"/>
    <w:rsid w:val="00196894"/>
    <w:rsid w:val="001A07DA"/>
    <w:rsid w:val="001A1400"/>
    <w:rsid w:val="001A3127"/>
    <w:rsid w:val="001A54F9"/>
    <w:rsid w:val="001B0DF6"/>
    <w:rsid w:val="001B3A01"/>
    <w:rsid w:val="001C1A76"/>
    <w:rsid w:val="001C47C0"/>
    <w:rsid w:val="001C5A42"/>
    <w:rsid w:val="001C7A4F"/>
    <w:rsid w:val="001D1C9C"/>
    <w:rsid w:val="001F009A"/>
    <w:rsid w:val="001F0E7F"/>
    <w:rsid w:val="001F5F62"/>
    <w:rsid w:val="002031D1"/>
    <w:rsid w:val="002043C0"/>
    <w:rsid w:val="00205C55"/>
    <w:rsid w:val="0021326D"/>
    <w:rsid w:val="002137D9"/>
    <w:rsid w:val="00220DFA"/>
    <w:rsid w:val="00226797"/>
    <w:rsid w:val="00230016"/>
    <w:rsid w:val="00231C42"/>
    <w:rsid w:val="00234517"/>
    <w:rsid w:val="00236E87"/>
    <w:rsid w:val="00241B6D"/>
    <w:rsid w:val="00246679"/>
    <w:rsid w:val="00246B60"/>
    <w:rsid w:val="00247E56"/>
    <w:rsid w:val="00252886"/>
    <w:rsid w:val="00253466"/>
    <w:rsid w:val="00261717"/>
    <w:rsid w:val="00267DAF"/>
    <w:rsid w:val="002702A9"/>
    <w:rsid w:val="00271343"/>
    <w:rsid w:val="002930BE"/>
    <w:rsid w:val="00293FA7"/>
    <w:rsid w:val="002A67D1"/>
    <w:rsid w:val="002B0758"/>
    <w:rsid w:val="002B2302"/>
    <w:rsid w:val="002B70C7"/>
    <w:rsid w:val="002B7EA8"/>
    <w:rsid w:val="002C3F8D"/>
    <w:rsid w:val="002C7933"/>
    <w:rsid w:val="002D3272"/>
    <w:rsid w:val="002D5908"/>
    <w:rsid w:val="002E0C92"/>
    <w:rsid w:val="002E47F5"/>
    <w:rsid w:val="002E6866"/>
    <w:rsid w:val="00303864"/>
    <w:rsid w:val="00311694"/>
    <w:rsid w:val="00311F34"/>
    <w:rsid w:val="0031746A"/>
    <w:rsid w:val="003179DF"/>
    <w:rsid w:val="00332F70"/>
    <w:rsid w:val="0033658D"/>
    <w:rsid w:val="00341C33"/>
    <w:rsid w:val="00343646"/>
    <w:rsid w:val="00347169"/>
    <w:rsid w:val="00347849"/>
    <w:rsid w:val="00350532"/>
    <w:rsid w:val="00353660"/>
    <w:rsid w:val="00365FD0"/>
    <w:rsid w:val="00371428"/>
    <w:rsid w:val="0037548C"/>
    <w:rsid w:val="00382ED0"/>
    <w:rsid w:val="00384D22"/>
    <w:rsid w:val="0038552D"/>
    <w:rsid w:val="00386A0B"/>
    <w:rsid w:val="00392870"/>
    <w:rsid w:val="003A14FB"/>
    <w:rsid w:val="003A2898"/>
    <w:rsid w:val="003A635D"/>
    <w:rsid w:val="003A77D4"/>
    <w:rsid w:val="003C16C5"/>
    <w:rsid w:val="003C25ED"/>
    <w:rsid w:val="003C3147"/>
    <w:rsid w:val="003D14EC"/>
    <w:rsid w:val="003D3063"/>
    <w:rsid w:val="003F1847"/>
    <w:rsid w:val="003F4BB3"/>
    <w:rsid w:val="00400298"/>
    <w:rsid w:val="004107C8"/>
    <w:rsid w:val="0041357F"/>
    <w:rsid w:val="004213D1"/>
    <w:rsid w:val="004340A7"/>
    <w:rsid w:val="00434714"/>
    <w:rsid w:val="00436955"/>
    <w:rsid w:val="00443C8A"/>
    <w:rsid w:val="00444BEB"/>
    <w:rsid w:val="00446C15"/>
    <w:rsid w:val="00457048"/>
    <w:rsid w:val="00487357"/>
    <w:rsid w:val="004A10B4"/>
    <w:rsid w:val="004A42D4"/>
    <w:rsid w:val="004B37E6"/>
    <w:rsid w:val="004B7184"/>
    <w:rsid w:val="004C4A2F"/>
    <w:rsid w:val="004E364B"/>
    <w:rsid w:val="005031C6"/>
    <w:rsid w:val="00534B19"/>
    <w:rsid w:val="0053559D"/>
    <w:rsid w:val="005842E4"/>
    <w:rsid w:val="00586BFC"/>
    <w:rsid w:val="005976E1"/>
    <w:rsid w:val="005A4D7A"/>
    <w:rsid w:val="005B0486"/>
    <w:rsid w:val="005C1878"/>
    <w:rsid w:val="005C20AA"/>
    <w:rsid w:val="005C3A44"/>
    <w:rsid w:val="005C7ECE"/>
    <w:rsid w:val="005E2764"/>
    <w:rsid w:val="005F1F5C"/>
    <w:rsid w:val="00601793"/>
    <w:rsid w:val="0060290D"/>
    <w:rsid w:val="00607357"/>
    <w:rsid w:val="00613911"/>
    <w:rsid w:val="00620791"/>
    <w:rsid w:val="0062106D"/>
    <w:rsid w:val="0062141F"/>
    <w:rsid w:val="00622A04"/>
    <w:rsid w:val="00624ED6"/>
    <w:rsid w:val="00633659"/>
    <w:rsid w:val="00636361"/>
    <w:rsid w:val="00636C7D"/>
    <w:rsid w:val="0064421A"/>
    <w:rsid w:val="00654864"/>
    <w:rsid w:val="0068185A"/>
    <w:rsid w:val="006818A5"/>
    <w:rsid w:val="00681F2D"/>
    <w:rsid w:val="006833C4"/>
    <w:rsid w:val="00691D65"/>
    <w:rsid w:val="006A05AE"/>
    <w:rsid w:val="006A075D"/>
    <w:rsid w:val="006A718F"/>
    <w:rsid w:val="006C1D7D"/>
    <w:rsid w:val="006C7CBB"/>
    <w:rsid w:val="006D2533"/>
    <w:rsid w:val="006D6C20"/>
    <w:rsid w:val="00702550"/>
    <w:rsid w:val="00705D7F"/>
    <w:rsid w:val="0070691A"/>
    <w:rsid w:val="00707024"/>
    <w:rsid w:val="00713A21"/>
    <w:rsid w:val="00737672"/>
    <w:rsid w:val="007551AD"/>
    <w:rsid w:val="007734FB"/>
    <w:rsid w:val="007748CF"/>
    <w:rsid w:val="00775FB4"/>
    <w:rsid w:val="007838F3"/>
    <w:rsid w:val="007922F3"/>
    <w:rsid w:val="00792655"/>
    <w:rsid w:val="007A1C8F"/>
    <w:rsid w:val="007B57E4"/>
    <w:rsid w:val="007C1DD2"/>
    <w:rsid w:val="007C6524"/>
    <w:rsid w:val="007C6A95"/>
    <w:rsid w:val="007D2DDB"/>
    <w:rsid w:val="007D4EE2"/>
    <w:rsid w:val="007D78E3"/>
    <w:rsid w:val="007E511C"/>
    <w:rsid w:val="007F0611"/>
    <w:rsid w:val="007F1ED9"/>
    <w:rsid w:val="007F36E9"/>
    <w:rsid w:val="00803BEA"/>
    <w:rsid w:val="00822EB9"/>
    <w:rsid w:val="00826F05"/>
    <w:rsid w:val="00827F3B"/>
    <w:rsid w:val="00832BCE"/>
    <w:rsid w:val="00833B1F"/>
    <w:rsid w:val="00836ABD"/>
    <w:rsid w:val="008371FC"/>
    <w:rsid w:val="0084067F"/>
    <w:rsid w:val="00855326"/>
    <w:rsid w:val="008743D3"/>
    <w:rsid w:val="00883FC5"/>
    <w:rsid w:val="00892594"/>
    <w:rsid w:val="008A0F31"/>
    <w:rsid w:val="008B0C3A"/>
    <w:rsid w:val="008B2E49"/>
    <w:rsid w:val="008C2917"/>
    <w:rsid w:val="008D1676"/>
    <w:rsid w:val="008D1A06"/>
    <w:rsid w:val="008D2247"/>
    <w:rsid w:val="008F007B"/>
    <w:rsid w:val="008F44E0"/>
    <w:rsid w:val="009021B3"/>
    <w:rsid w:val="00907165"/>
    <w:rsid w:val="00916552"/>
    <w:rsid w:val="0093273D"/>
    <w:rsid w:val="00936234"/>
    <w:rsid w:val="00940943"/>
    <w:rsid w:val="00940C82"/>
    <w:rsid w:val="00943899"/>
    <w:rsid w:val="00943A7B"/>
    <w:rsid w:val="00946CAE"/>
    <w:rsid w:val="009472BF"/>
    <w:rsid w:val="00953EF3"/>
    <w:rsid w:val="00957086"/>
    <w:rsid w:val="00961050"/>
    <w:rsid w:val="00965355"/>
    <w:rsid w:val="00965BF4"/>
    <w:rsid w:val="009726F3"/>
    <w:rsid w:val="00973E54"/>
    <w:rsid w:val="0098036B"/>
    <w:rsid w:val="009906DE"/>
    <w:rsid w:val="00992E07"/>
    <w:rsid w:val="00993A3E"/>
    <w:rsid w:val="00995033"/>
    <w:rsid w:val="009B2098"/>
    <w:rsid w:val="009C27DA"/>
    <w:rsid w:val="009C63E0"/>
    <w:rsid w:val="009E1A61"/>
    <w:rsid w:val="009F3E7D"/>
    <w:rsid w:val="00A02382"/>
    <w:rsid w:val="00A05EC8"/>
    <w:rsid w:val="00A06617"/>
    <w:rsid w:val="00A158FA"/>
    <w:rsid w:val="00A17D4D"/>
    <w:rsid w:val="00A2024D"/>
    <w:rsid w:val="00A22E01"/>
    <w:rsid w:val="00A31CE2"/>
    <w:rsid w:val="00A31FE8"/>
    <w:rsid w:val="00A552AC"/>
    <w:rsid w:val="00A71AF1"/>
    <w:rsid w:val="00A85F5A"/>
    <w:rsid w:val="00A95795"/>
    <w:rsid w:val="00AA092A"/>
    <w:rsid w:val="00AA1BBD"/>
    <w:rsid w:val="00AA49B0"/>
    <w:rsid w:val="00AA4F32"/>
    <w:rsid w:val="00AB341A"/>
    <w:rsid w:val="00AC193E"/>
    <w:rsid w:val="00AD7499"/>
    <w:rsid w:val="00AE02F3"/>
    <w:rsid w:val="00AE4FA0"/>
    <w:rsid w:val="00AE5F9E"/>
    <w:rsid w:val="00AE725A"/>
    <w:rsid w:val="00AE74DC"/>
    <w:rsid w:val="00AF172A"/>
    <w:rsid w:val="00AF4C3A"/>
    <w:rsid w:val="00B029E0"/>
    <w:rsid w:val="00B02C23"/>
    <w:rsid w:val="00B10DB9"/>
    <w:rsid w:val="00B124A5"/>
    <w:rsid w:val="00B12685"/>
    <w:rsid w:val="00B142F3"/>
    <w:rsid w:val="00B15F83"/>
    <w:rsid w:val="00B17BFD"/>
    <w:rsid w:val="00B327F5"/>
    <w:rsid w:val="00B34DAE"/>
    <w:rsid w:val="00B42F27"/>
    <w:rsid w:val="00B44D08"/>
    <w:rsid w:val="00B46AFA"/>
    <w:rsid w:val="00B54D23"/>
    <w:rsid w:val="00B56B1A"/>
    <w:rsid w:val="00B61444"/>
    <w:rsid w:val="00B64A89"/>
    <w:rsid w:val="00B73286"/>
    <w:rsid w:val="00B82F08"/>
    <w:rsid w:val="00B8706F"/>
    <w:rsid w:val="00B87A08"/>
    <w:rsid w:val="00B92754"/>
    <w:rsid w:val="00BA170A"/>
    <w:rsid w:val="00BA614B"/>
    <w:rsid w:val="00BA6A0C"/>
    <w:rsid w:val="00BB4451"/>
    <w:rsid w:val="00BB588B"/>
    <w:rsid w:val="00BC091E"/>
    <w:rsid w:val="00BD6371"/>
    <w:rsid w:val="00BE132D"/>
    <w:rsid w:val="00BE79BC"/>
    <w:rsid w:val="00BF081A"/>
    <w:rsid w:val="00BF2B48"/>
    <w:rsid w:val="00C001A7"/>
    <w:rsid w:val="00C10E11"/>
    <w:rsid w:val="00C208C7"/>
    <w:rsid w:val="00C24BB3"/>
    <w:rsid w:val="00C36E90"/>
    <w:rsid w:val="00C405E3"/>
    <w:rsid w:val="00C502CA"/>
    <w:rsid w:val="00C5060D"/>
    <w:rsid w:val="00C51C77"/>
    <w:rsid w:val="00C5369B"/>
    <w:rsid w:val="00C545FD"/>
    <w:rsid w:val="00C5687E"/>
    <w:rsid w:val="00C57C54"/>
    <w:rsid w:val="00C62515"/>
    <w:rsid w:val="00C64A15"/>
    <w:rsid w:val="00C9413B"/>
    <w:rsid w:val="00CA0F51"/>
    <w:rsid w:val="00CA2BDC"/>
    <w:rsid w:val="00CA41DC"/>
    <w:rsid w:val="00CA5741"/>
    <w:rsid w:val="00CA6744"/>
    <w:rsid w:val="00CB2A19"/>
    <w:rsid w:val="00CD47F1"/>
    <w:rsid w:val="00CD6354"/>
    <w:rsid w:val="00CF10E9"/>
    <w:rsid w:val="00CF299E"/>
    <w:rsid w:val="00CF5672"/>
    <w:rsid w:val="00D02D5B"/>
    <w:rsid w:val="00D03062"/>
    <w:rsid w:val="00D105C5"/>
    <w:rsid w:val="00D109EE"/>
    <w:rsid w:val="00D12BBE"/>
    <w:rsid w:val="00D201C3"/>
    <w:rsid w:val="00D25BE6"/>
    <w:rsid w:val="00D32745"/>
    <w:rsid w:val="00D33B0F"/>
    <w:rsid w:val="00D51DBB"/>
    <w:rsid w:val="00D54E19"/>
    <w:rsid w:val="00D619B9"/>
    <w:rsid w:val="00D642CD"/>
    <w:rsid w:val="00D6763E"/>
    <w:rsid w:val="00D67BC4"/>
    <w:rsid w:val="00D72777"/>
    <w:rsid w:val="00D770D0"/>
    <w:rsid w:val="00DA4BDC"/>
    <w:rsid w:val="00DA4FF4"/>
    <w:rsid w:val="00DA5582"/>
    <w:rsid w:val="00DC5A48"/>
    <w:rsid w:val="00DC7B98"/>
    <w:rsid w:val="00DD1514"/>
    <w:rsid w:val="00DE2A46"/>
    <w:rsid w:val="00DE53B9"/>
    <w:rsid w:val="00DF6705"/>
    <w:rsid w:val="00DF6B30"/>
    <w:rsid w:val="00DF7EAC"/>
    <w:rsid w:val="00E17C76"/>
    <w:rsid w:val="00E211EC"/>
    <w:rsid w:val="00E23985"/>
    <w:rsid w:val="00E35218"/>
    <w:rsid w:val="00E47967"/>
    <w:rsid w:val="00E5291A"/>
    <w:rsid w:val="00E64F2F"/>
    <w:rsid w:val="00E65663"/>
    <w:rsid w:val="00E733E6"/>
    <w:rsid w:val="00E775D1"/>
    <w:rsid w:val="00E8531B"/>
    <w:rsid w:val="00E963C2"/>
    <w:rsid w:val="00EA306B"/>
    <w:rsid w:val="00EB527C"/>
    <w:rsid w:val="00EC17CF"/>
    <w:rsid w:val="00EC47CF"/>
    <w:rsid w:val="00EF01F2"/>
    <w:rsid w:val="00EF7B37"/>
    <w:rsid w:val="00F04E24"/>
    <w:rsid w:val="00F35E2C"/>
    <w:rsid w:val="00F36A19"/>
    <w:rsid w:val="00F43798"/>
    <w:rsid w:val="00F520CF"/>
    <w:rsid w:val="00F530AD"/>
    <w:rsid w:val="00F55D41"/>
    <w:rsid w:val="00F60B31"/>
    <w:rsid w:val="00F622BF"/>
    <w:rsid w:val="00F627B5"/>
    <w:rsid w:val="00F80266"/>
    <w:rsid w:val="00F844C4"/>
    <w:rsid w:val="00F846DF"/>
    <w:rsid w:val="00F9027A"/>
    <w:rsid w:val="00F922F4"/>
    <w:rsid w:val="00F93074"/>
    <w:rsid w:val="00FA274B"/>
    <w:rsid w:val="00FA4716"/>
    <w:rsid w:val="00FA5C5D"/>
    <w:rsid w:val="00FC2C16"/>
    <w:rsid w:val="00FC45EA"/>
    <w:rsid w:val="00FD3EC3"/>
    <w:rsid w:val="00FE3EC4"/>
    <w:rsid w:val="00FE69F4"/>
    <w:rsid w:val="00FE7F76"/>
    <w:rsid w:val="00FF33E7"/>
    <w:rsid w:val="00FF3E94"/>
    <w:rsid w:val="00FF5006"/>
    <w:rsid w:val="0306148A"/>
    <w:rsid w:val="042571A4"/>
    <w:rsid w:val="05C83A29"/>
    <w:rsid w:val="07861919"/>
    <w:rsid w:val="128E11FD"/>
    <w:rsid w:val="184B16AA"/>
    <w:rsid w:val="1E367389"/>
    <w:rsid w:val="28490C09"/>
    <w:rsid w:val="2EA277C2"/>
    <w:rsid w:val="3BDC5335"/>
    <w:rsid w:val="43181EB3"/>
    <w:rsid w:val="43F16917"/>
    <w:rsid w:val="455662D3"/>
    <w:rsid w:val="48874C7A"/>
    <w:rsid w:val="4E530B13"/>
    <w:rsid w:val="4F8B2512"/>
    <w:rsid w:val="50B95AE7"/>
    <w:rsid w:val="537A1D40"/>
    <w:rsid w:val="56784E9E"/>
    <w:rsid w:val="5BAD09AA"/>
    <w:rsid w:val="5C430B92"/>
    <w:rsid w:val="5F3F0937"/>
    <w:rsid w:val="618B7A4B"/>
    <w:rsid w:val="65D86E06"/>
    <w:rsid w:val="6DE1175D"/>
    <w:rsid w:val="6F127BFC"/>
    <w:rsid w:val="72F013E1"/>
    <w:rsid w:val="75201D10"/>
    <w:rsid w:val="794B03E1"/>
    <w:rsid w:val="799323FA"/>
    <w:rsid w:val="7BCE4C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827F3B"/>
    <w:pPr>
      <w:widowControl w:val="0"/>
      <w:jc w:val="both"/>
    </w:pPr>
    <w:rPr>
      <w:kern w:val="2"/>
      <w:sz w:val="21"/>
      <w:szCs w:val="24"/>
    </w:rPr>
  </w:style>
  <w:style w:type="paragraph" w:styleId="10">
    <w:name w:val="heading 1"/>
    <w:basedOn w:val="a"/>
    <w:next w:val="a"/>
    <w:qFormat/>
    <w:rsid w:val="00827F3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uiPriority w:val="99"/>
    <w:qFormat/>
    <w:rsid w:val="00827F3B"/>
    <w:pPr>
      <w:widowControl w:val="0"/>
      <w:spacing w:line="300" w:lineRule="auto"/>
    </w:pPr>
    <w:rPr>
      <w:rFonts w:eastAsia="华文仿宋"/>
      <w:kern w:val="2"/>
      <w:sz w:val="24"/>
      <w:szCs w:val="21"/>
    </w:rPr>
  </w:style>
  <w:style w:type="paragraph" w:styleId="a3">
    <w:name w:val="Body Text Indent"/>
    <w:basedOn w:val="a"/>
    <w:qFormat/>
    <w:rsid w:val="00827F3B"/>
    <w:pPr>
      <w:spacing w:line="360" w:lineRule="auto"/>
      <w:ind w:firstLineChars="200" w:firstLine="500"/>
    </w:pPr>
    <w:rPr>
      <w:rFonts w:eastAsia="仿宋_GB2312"/>
      <w:sz w:val="25"/>
      <w:szCs w:val="20"/>
    </w:rPr>
  </w:style>
  <w:style w:type="paragraph" w:styleId="a4">
    <w:name w:val="Date"/>
    <w:basedOn w:val="a"/>
    <w:next w:val="a"/>
    <w:qFormat/>
    <w:rsid w:val="00827F3B"/>
    <w:pPr>
      <w:ind w:leftChars="2500" w:left="100"/>
    </w:pPr>
  </w:style>
  <w:style w:type="paragraph" w:styleId="a5">
    <w:name w:val="footer"/>
    <w:basedOn w:val="a"/>
    <w:link w:val="Char"/>
    <w:qFormat/>
    <w:rsid w:val="00827F3B"/>
    <w:pPr>
      <w:tabs>
        <w:tab w:val="center" w:pos="4153"/>
        <w:tab w:val="right" w:pos="8306"/>
      </w:tabs>
      <w:snapToGrid w:val="0"/>
      <w:jc w:val="left"/>
    </w:pPr>
    <w:rPr>
      <w:sz w:val="18"/>
      <w:szCs w:val="18"/>
    </w:rPr>
  </w:style>
  <w:style w:type="paragraph" w:styleId="a6">
    <w:name w:val="header"/>
    <w:basedOn w:val="a"/>
    <w:link w:val="Char0"/>
    <w:qFormat/>
    <w:rsid w:val="00827F3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827F3B"/>
    <w:pPr>
      <w:widowControl/>
      <w:spacing w:before="100" w:beforeAutospacing="1" w:after="100" w:afterAutospacing="1"/>
      <w:jc w:val="left"/>
    </w:pPr>
    <w:rPr>
      <w:rFonts w:ascii="宋体" w:hAnsi="宋体" w:cs="宋体"/>
      <w:kern w:val="0"/>
      <w:sz w:val="24"/>
    </w:rPr>
  </w:style>
  <w:style w:type="character" w:styleId="a8">
    <w:name w:val="Strong"/>
    <w:uiPriority w:val="22"/>
    <w:qFormat/>
    <w:rsid w:val="00827F3B"/>
    <w:rPr>
      <w:b/>
      <w:bCs/>
    </w:rPr>
  </w:style>
  <w:style w:type="character" w:styleId="a9">
    <w:name w:val="Hyperlink"/>
    <w:qFormat/>
    <w:rsid w:val="00827F3B"/>
    <w:rPr>
      <w:color w:val="0000FF"/>
      <w:u w:val="single"/>
    </w:rPr>
  </w:style>
  <w:style w:type="character" w:customStyle="1" w:styleId="Char">
    <w:name w:val="页脚 Char"/>
    <w:link w:val="a5"/>
    <w:qFormat/>
    <w:rsid w:val="00827F3B"/>
    <w:rPr>
      <w:kern w:val="2"/>
      <w:sz w:val="18"/>
      <w:szCs w:val="18"/>
    </w:rPr>
  </w:style>
  <w:style w:type="character" w:customStyle="1" w:styleId="Char0">
    <w:name w:val="页眉 Char"/>
    <w:link w:val="a6"/>
    <w:qFormat/>
    <w:rsid w:val="00827F3B"/>
    <w:rPr>
      <w:kern w:val="2"/>
      <w:sz w:val="18"/>
      <w:szCs w:val="18"/>
    </w:rPr>
  </w:style>
  <w:style w:type="paragraph" w:customStyle="1" w:styleId="CharCharCharCharCharChar1CharCharCharCharCharCharCharCharCharCharCharCharChar">
    <w:name w:val="Char Char Char Char Char Char1 Char Char Char Char Char Char Char Char Char Char Char Char Char"/>
    <w:basedOn w:val="a"/>
    <w:qFormat/>
    <w:rsid w:val="00827F3B"/>
  </w:style>
  <w:style w:type="paragraph" w:customStyle="1" w:styleId="CharCharChar1Char">
    <w:name w:val="Char Char Char1 Char"/>
    <w:basedOn w:val="a"/>
    <w:qFormat/>
    <w:rsid w:val="00827F3B"/>
  </w:style>
  <w:style w:type="paragraph" w:customStyle="1" w:styleId="CharCharCharChar">
    <w:name w:val="Char Char Char Char"/>
    <w:basedOn w:val="a"/>
    <w:next w:val="a"/>
    <w:qFormat/>
    <w:rsid w:val="00827F3B"/>
    <w:pPr>
      <w:widowControl/>
      <w:spacing w:after="160" w:line="240" w:lineRule="exact"/>
      <w:jc w:val="left"/>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293</Words>
  <Characters>1675</Characters>
  <Application>Microsoft Office Word</Application>
  <DocSecurity>0</DocSecurity>
  <Lines>13</Lines>
  <Paragraphs>3</Paragraphs>
  <ScaleCrop>false</ScaleCrop>
  <Company>微软中国</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南通市工程建设项目招标公告（资格后审）</dc:title>
  <dc:creator>微软用户</dc:creator>
  <cp:lastModifiedBy>Administrator</cp:lastModifiedBy>
  <cp:revision>15</cp:revision>
  <cp:lastPrinted>2012-04-18T09:39:00Z</cp:lastPrinted>
  <dcterms:created xsi:type="dcterms:W3CDTF">2020-05-02T03:55:00Z</dcterms:created>
  <dcterms:modified xsi:type="dcterms:W3CDTF">2021-07-28T10:27:00Z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CCD30AFA339D4A4AB22F8B41F9B9200B</vt:lpwstr>
  </property>
</Properties>
</file>