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2D" w:rsidRPr="00A14D87" w:rsidRDefault="00657A2D" w:rsidP="00A14D87">
      <w:pPr>
        <w:widowControl/>
        <w:spacing w:line="315" w:lineRule="atLeast"/>
        <w:ind w:firstLineChars="1901" w:firstLine="5344"/>
        <w:rPr>
          <w:rFonts w:ascii="仿宋_GB2312" w:eastAsia="仿宋_GB2312" w:hAnsi="仿宋" w:cs="Arial"/>
          <w:b/>
          <w:bCs/>
          <w:color w:val="333333"/>
          <w:kern w:val="0"/>
          <w:sz w:val="28"/>
          <w:szCs w:val="28"/>
        </w:rPr>
      </w:pPr>
      <w:r w:rsidRPr="00A14D87">
        <w:rPr>
          <w:rFonts w:ascii="仿宋_GB2312" w:eastAsia="仿宋_GB2312" w:hAnsi="仿宋" w:cs="Arial" w:hint="eastAsia"/>
          <w:b/>
          <w:bCs/>
          <w:color w:val="333333"/>
          <w:kern w:val="0"/>
          <w:sz w:val="28"/>
          <w:szCs w:val="28"/>
        </w:rPr>
        <w:t>标书编号：</w:t>
      </w:r>
      <w:r w:rsidRPr="00A14D87">
        <w:rPr>
          <w:rFonts w:ascii="仿宋_GB2312" w:eastAsia="仿宋_GB2312" w:hAnsi="仿宋" w:cs="Arial"/>
          <w:b/>
          <w:bCs/>
          <w:color w:val="333333"/>
          <w:kern w:val="0"/>
          <w:sz w:val="28"/>
          <w:szCs w:val="28"/>
        </w:rPr>
        <w:t>BS2018038</w:t>
      </w:r>
      <w:r>
        <w:rPr>
          <w:rFonts w:ascii="仿宋_GB2312" w:eastAsia="仿宋_GB2312" w:hAnsi="仿宋" w:cs="Arial" w:hint="eastAsia"/>
          <w:b/>
          <w:bCs/>
          <w:color w:val="333333"/>
          <w:kern w:val="0"/>
          <w:sz w:val="28"/>
          <w:szCs w:val="28"/>
        </w:rPr>
        <w:t>－</w:t>
      </w:r>
      <w:r>
        <w:rPr>
          <w:rFonts w:ascii="仿宋_GB2312" w:eastAsia="仿宋_GB2312" w:hAnsi="仿宋" w:cs="Arial"/>
          <w:b/>
          <w:bCs/>
          <w:color w:val="333333"/>
          <w:kern w:val="0"/>
          <w:sz w:val="28"/>
          <w:szCs w:val="28"/>
        </w:rPr>
        <w:t>2</w:t>
      </w:r>
    </w:p>
    <w:p w:rsidR="00657A2D" w:rsidRPr="00A14D87" w:rsidRDefault="00657A2D" w:rsidP="0054781A">
      <w:pPr>
        <w:widowControl/>
        <w:spacing w:line="480" w:lineRule="exact"/>
        <w:jc w:val="center"/>
        <w:rPr>
          <w:rFonts w:ascii="仿宋_GB2312" w:eastAsia="仿宋_GB2312" w:hAnsi="仿宋" w:cs="Arial"/>
          <w:color w:val="666666"/>
          <w:kern w:val="0"/>
          <w:sz w:val="36"/>
          <w:szCs w:val="36"/>
        </w:rPr>
      </w:pPr>
      <w:r w:rsidRPr="00A14D87">
        <w:rPr>
          <w:rFonts w:ascii="仿宋_GB2312" w:eastAsia="仿宋_GB2312" w:hAnsi="仿宋" w:cs="Arial" w:hint="eastAsia"/>
          <w:b/>
          <w:bCs/>
          <w:color w:val="333333"/>
          <w:kern w:val="0"/>
          <w:sz w:val="36"/>
          <w:szCs w:val="36"/>
        </w:rPr>
        <w:t>江苏省南通卫生高等职业技术学校</w:t>
      </w:r>
    </w:p>
    <w:p w:rsidR="00657A2D" w:rsidRPr="00A14D87" w:rsidRDefault="00657A2D" w:rsidP="0054781A">
      <w:pPr>
        <w:widowControl/>
        <w:spacing w:line="480" w:lineRule="exact"/>
        <w:jc w:val="center"/>
        <w:rPr>
          <w:rFonts w:ascii="仿宋_GB2312" w:eastAsia="仿宋_GB2312" w:hAnsi="仿宋" w:cs="Arial"/>
          <w:color w:val="666666"/>
          <w:kern w:val="0"/>
          <w:sz w:val="18"/>
          <w:szCs w:val="18"/>
        </w:rPr>
      </w:pPr>
      <w:r w:rsidRPr="00A14D87">
        <w:rPr>
          <w:rFonts w:ascii="仿宋_GB2312" w:eastAsia="仿宋_GB2312" w:hAnsi="仿宋" w:cs="Arial" w:hint="eastAsia"/>
          <w:b/>
          <w:bCs/>
          <w:color w:val="333333"/>
          <w:kern w:val="0"/>
          <w:sz w:val="36"/>
          <w:szCs w:val="36"/>
        </w:rPr>
        <w:t>体育看台维修项目招标文件</w:t>
      </w:r>
    </w:p>
    <w:p w:rsidR="00657A2D" w:rsidRDefault="00657A2D" w:rsidP="0054781A">
      <w:pPr>
        <w:widowControl/>
        <w:spacing w:line="480" w:lineRule="exact"/>
        <w:ind w:firstLineChars="200" w:firstLine="560"/>
        <w:rPr>
          <w:rFonts w:ascii="仿宋" w:eastAsia="仿宋" w:hAnsi="仿宋" w:cs="Arial"/>
          <w:color w:val="333333"/>
          <w:kern w:val="0"/>
          <w:sz w:val="28"/>
          <w:szCs w:val="28"/>
        </w:rPr>
      </w:pP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江苏省南通卫生高等职业技术学校（以下简称招标人）拟对主校区体育看台表层维修项目进行招标，欢迎符合资格的单位（以下简称投标人）参加投标。</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一、招标文件编号：</w:t>
      </w:r>
      <w:r w:rsidRPr="0054781A">
        <w:rPr>
          <w:rFonts w:ascii="仿宋_GB2312" w:eastAsia="仿宋_GB2312" w:hAnsi="仿宋" w:cs="Arial"/>
          <w:b/>
          <w:bCs/>
          <w:color w:val="333333"/>
          <w:kern w:val="0"/>
          <w:sz w:val="28"/>
          <w:szCs w:val="28"/>
        </w:rPr>
        <w:t>BS</w:t>
      </w:r>
      <w:r w:rsidRPr="0054781A">
        <w:rPr>
          <w:rFonts w:ascii="仿宋_GB2312" w:eastAsia="仿宋_GB2312" w:hAnsi="仿宋" w:cs="Arial"/>
          <w:color w:val="333333"/>
          <w:kern w:val="0"/>
          <w:sz w:val="28"/>
          <w:szCs w:val="28"/>
        </w:rPr>
        <w:t>2018038</w:t>
      </w:r>
      <w:r>
        <w:rPr>
          <w:rFonts w:ascii="仿宋_GB2312" w:eastAsia="仿宋_GB2312" w:hAnsi="仿宋" w:cs="Arial" w:hint="eastAsia"/>
          <w:color w:val="333333"/>
          <w:kern w:val="0"/>
          <w:sz w:val="28"/>
          <w:szCs w:val="28"/>
        </w:rPr>
        <w:t>－</w:t>
      </w:r>
      <w:r>
        <w:rPr>
          <w:rFonts w:ascii="仿宋_GB2312" w:eastAsia="仿宋_GB2312" w:hAnsi="仿宋" w:cs="Arial"/>
          <w:color w:val="333333"/>
          <w:kern w:val="0"/>
          <w:sz w:val="28"/>
          <w:szCs w:val="28"/>
        </w:rPr>
        <w:t>2</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二、项目名称：看台表层维修</w:t>
      </w:r>
      <w:r w:rsidRPr="00A14D87">
        <w:rPr>
          <w:rFonts w:ascii="仿宋_GB2312" w:eastAsia="仿宋_GB2312" w:hAnsi="仿宋" w:cs="Arial" w:hint="eastAsia"/>
          <w:b/>
          <w:color w:val="333333"/>
          <w:kern w:val="0"/>
          <w:sz w:val="28"/>
          <w:szCs w:val="28"/>
        </w:rPr>
        <w:t>项目</w:t>
      </w:r>
    </w:p>
    <w:p w:rsidR="00657A2D" w:rsidRDefault="00657A2D" w:rsidP="00CC5BD0">
      <w:pPr>
        <w:widowControl/>
        <w:spacing w:line="440" w:lineRule="exact"/>
        <w:ind w:firstLineChars="200" w:firstLine="562"/>
        <w:rPr>
          <w:rFonts w:ascii="仿宋_GB2312" w:eastAsia="仿宋_GB2312" w:hAnsi="仿宋" w:cs="Arial"/>
          <w:b/>
          <w:bCs/>
          <w:color w:val="333333"/>
          <w:kern w:val="0"/>
          <w:sz w:val="28"/>
          <w:szCs w:val="28"/>
        </w:rPr>
      </w:pPr>
      <w:r w:rsidRPr="0054781A">
        <w:rPr>
          <w:rFonts w:ascii="仿宋_GB2312" w:eastAsia="仿宋_GB2312" w:hAnsi="仿宋" w:cs="Arial" w:hint="eastAsia"/>
          <w:b/>
          <w:bCs/>
          <w:color w:val="333333"/>
          <w:kern w:val="0"/>
          <w:sz w:val="28"/>
          <w:szCs w:val="28"/>
        </w:rPr>
        <w:t>三、项目</w:t>
      </w:r>
      <w:r>
        <w:rPr>
          <w:rFonts w:ascii="仿宋_GB2312" w:eastAsia="仿宋_GB2312" w:hAnsi="仿宋" w:cs="Arial" w:hint="eastAsia"/>
          <w:b/>
          <w:bCs/>
          <w:color w:val="333333"/>
          <w:kern w:val="0"/>
          <w:sz w:val="28"/>
          <w:szCs w:val="28"/>
        </w:rPr>
        <w:t>内容及</w:t>
      </w:r>
      <w:r w:rsidRPr="0054781A">
        <w:rPr>
          <w:rFonts w:ascii="仿宋_GB2312" w:eastAsia="仿宋_GB2312" w:hAnsi="仿宋" w:cs="Arial" w:hint="eastAsia"/>
          <w:b/>
          <w:bCs/>
          <w:color w:val="333333"/>
          <w:kern w:val="0"/>
          <w:sz w:val="28"/>
          <w:szCs w:val="28"/>
        </w:rPr>
        <w:t>要求：</w:t>
      </w:r>
    </w:p>
    <w:p w:rsidR="00657A2D" w:rsidRPr="0054781A" w:rsidRDefault="00657A2D" w:rsidP="00CC5BD0">
      <w:pPr>
        <w:widowControl/>
        <w:spacing w:line="440" w:lineRule="exact"/>
        <w:ind w:firstLineChars="200" w:firstLine="562"/>
        <w:rPr>
          <w:rFonts w:ascii="仿宋_GB2312" w:eastAsia="仿宋_GB2312" w:hAnsi="仿宋" w:cs="Arial"/>
          <w:b/>
          <w:color w:val="333333"/>
          <w:kern w:val="0"/>
          <w:sz w:val="28"/>
          <w:szCs w:val="28"/>
        </w:rPr>
      </w:pPr>
      <w:r>
        <w:rPr>
          <w:rFonts w:ascii="仿宋_GB2312" w:eastAsia="仿宋_GB2312" w:hAnsi="仿宋" w:cs="Arial"/>
          <w:b/>
          <w:color w:val="333333"/>
          <w:kern w:val="0"/>
          <w:sz w:val="28"/>
          <w:szCs w:val="28"/>
        </w:rPr>
        <w:t>1</w:t>
      </w:r>
      <w:r>
        <w:rPr>
          <w:rFonts w:ascii="仿宋_GB2312" w:eastAsia="仿宋_GB2312" w:hAnsi="仿宋" w:cs="Arial" w:hint="eastAsia"/>
          <w:b/>
          <w:color w:val="333333"/>
          <w:kern w:val="0"/>
          <w:sz w:val="28"/>
          <w:szCs w:val="28"/>
        </w:rPr>
        <w:t>、</w:t>
      </w:r>
      <w:r w:rsidRPr="0054781A">
        <w:rPr>
          <w:rFonts w:ascii="仿宋_GB2312" w:eastAsia="仿宋_GB2312" w:hAnsi="仿宋" w:cs="Arial" w:hint="eastAsia"/>
          <w:b/>
          <w:color w:val="333333"/>
          <w:kern w:val="0"/>
          <w:sz w:val="28"/>
          <w:szCs w:val="28"/>
        </w:rPr>
        <w:t>本项目最高限价</w:t>
      </w:r>
      <w:r w:rsidRPr="0054781A">
        <w:rPr>
          <w:rFonts w:ascii="仿宋_GB2312" w:eastAsia="仿宋_GB2312" w:hAnsi="仿宋" w:cs="Arial"/>
          <w:b/>
          <w:color w:val="333333"/>
          <w:kern w:val="0"/>
          <w:sz w:val="28"/>
          <w:szCs w:val="28"/>
        </w:rPr>
        <w:t>100000</w:t>
      </w:r>
      <w:r w:rsidRPr="0054781A">
        <w:rPr>
          <w:rFonts w:ascii="仿宋_GB2312" w:eastAsia="仿宋_GB2312" w:hAnsi="仿宋" w:cs="Arial" w:hint="eastAsia"/>
          <w:b/>
          <w:color w:val="333333"/>
          <w:kern w:val="0"/>
          <w:sz w:val="28"/>
          <w:szCs w:val="28"/>
        </w:rPr>
        <w:t>元。</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2</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施工地点：南通卫生高</w:t>
      </w:r>
      <w:proofErr w:type="gramStart"/>
      <w:r w:rsidRPr="0054781A">
        <w:rPr>
          <w:rFonts w:ascii="仿宋_GB2312" w:eastAsia="仿宋_GB2312" w:hAnsi="仿宋" w:cs="Arial" w:hint="eastAsia"/>
          <w:color w:val="333333"/>
          <w:kern w:val="0"/>
          <w:sz w:val="28"/>
          <w:szCs w:val="28"/>
        </w:rPr>
        <w:t>职校主</w:t>
      </w:r>
      <w:proofErr w:type="gramEnd"/>
      <w:r w:rsidRPr="0054781A">
        <w:rPr>
          <w:rFonts w:ascii="仿宋_GB2312" w:eastAsia="仿宋_GB2312" w:hAnsi="仿宋" w:cs="Arial" w:hint="eastAsia"/>
          <w:color w:val="333333"/>
          <w:kern w:val="0"/>
          <w:sz w:val="28"/>
          <w:szCs w:val="28"/>
        </w:rPr>
        <w:t>校区体育看台。</w:t>
      </w:r>
    </w:p>
    <w:p w:rsidR="00657A2D" w:rsidRPr="00BA5056" w:rsidRDefault="00657A2D" w:rsidP="00CC5BD0">
      <w:pPr>
        <w:widowControl/>
        <w:spacing w:line="440" w:lineRule="exact"/>
        <w:ind w:firstLine="576"/>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、施工内容及说明：</w:t>
      </w:r>
      <w:r w:rsidRPr="00BA5056">
        <w:rPr>
          <w:rFonts w:ascii="仿宋_GB2312" w:eastAsia="仿宋_GB2312" w:hAnsi="仿宋" w:cs="Arial" w:hint="eastAsia"/>
          <w:color w:val="333333"/>
          <w:kern w:val="0"/>
          <w:sz w:val="28"/>
          <w:szCs w:val="28"/>
        </w:rPr>
        <w:t>操场看台建筑面积约</w:t>
      </w:r>
      <w:r w:rsidRPr="00BA5056">
        <w:rPr>
          <w:rFonts w:ascii="仿宋_GB2312" w:eastAsia="仿宋_GB2312" w:hAnsi="仿宋" w:cs="Arial"/>
          <w:color w:val="333333"/>
          <w:kern w:val="0"/>
          <w:sz w:val="28"/>
          <w:szCs w:val="28"/>
        </w:rPr>
        <w:t>1519.99</w:t>
      </w:r>
      <w:r w:rsidRPr="00BA5056">
        <w:rPr>
          <w:rFonts w:ascii="仿宋_GB2312" w:eastAsia="仿宋_GB2312" w:hAnsi="仿宋" w:cs="Arial" w:hint="eastAsia"/>
          <w:color w:val="333333"/>
          <w:kern w:val="0"/>
          <w:sz w:val="28"/>
          <w:szCs w:val="28"/>
        </w:rPr>
        <w:t>平方米，看台表层重新油漆，</w:t>
      </w:r>
      <w:r>
        <w:rPr>
          <w:rFonts w:ascii="仿宋_GB2312" w:eastAsia="仿宋_GB2312" w:hAnsi="仿宋" w:cs="Arial" w:hint="eastAsia"/>
          <w:color w:val="333333"/>
          <w:kern w:val="0"/>
          <w:sz w:val="28"/>
          <w:szCs w:val="28"/>
        </w:rPr>
        <w:t>具体</w:t>
      </w:r>
      <w:r w:rsidRPr="00BA5056">
        <w:rPr>
          <w:rFonts w:ascii="仿宋_GB2312" w:eastAsia="仿宋_GB2312" w:hAnsi="仿宋" w:cs="Arial" w:hint="eastAsia"/>
          <w:color w:val="333333"/>
          <w:kern w:val="0"/>
          <w:sz w:val="28"/>
          <w:szCs w:val="28"/>
        </w:rPr>
        <w:t>施工面积请由投标人踏看现场自行测量。</w:t>
      </w:r>
      <w:r>
        <w:rPr>
          <w:rFonts w:ascii="仿宋_GB2312" w:eastAsia="仿宋_GB2312" w:hAnsi="仿宋" w:cs="Arial" w:hint="eastAsia"/>
          <w:color w:val="333333"/>
          <w:kern w:val="0"/>
          <w:sz w:val="28"/>
          <w:szCs w:val="28"/>
        </w:rPr>
        <w:t>中标单位</w:t>
      </w:r>
      <w:r w:rsidRPr="00BA5056">
        <w:rPr>
          <w:rFonts w:ascii="仿宋_GB2312" w:eastAsia="仿宋_GB2312" w:hAnsi="仿宋" w:cs="Arial" w:hint="eastAsia"/>
          <w:color w:val="333333"/>
          <w:kern w:val="0"/>
          <w:sz w:val="28"/>
          <w:szCs w:val="28"/>
        </w:rPr>
        <w:t>根据施工说明和现场勘察情况组织施工，中标单位不得对现场条件和工程量等提出额外要求</w:t>
      </w:r>
      <w:r>
        <w:rPr>
          <w:rFonts w:ascii="仿宋_GB2312" w:eastAsia="仿宋_GB2312" w:hAnsi="仿宋" w:cs="Arial" w:hint="eastAsia"/>
          <w:color w:val="333333"/>
          <w:kern w:val="0"/>
          <w:sz w:val="28"/>
          <w:szCs w:val="28"/>
        </w:rPr>
        <w:t>，包工包料</w:t>
      </w:r>
      <w:r w:rsidRPr="00BA5056">
        <w:rPr>
          <w:rFonts w:ascii="仿宋_GB2312" w:eastAsia="仿宋_GB2312" w:hAnsi="仿宋" w:cs="Arial" w:hint="eastAsia"/>
          <w:color w:val="333333"/>
          <w:kern w:val="0"/>
          <w:sz w:val="28"/>
          <w:szCs w:val="28"/>
        </w:rPr>
        <w:t>。施工说明如下：</w:t>
      </w:r>
      <w:r w:rsidRPr="00BA5056">
        <w:rPr>
          <w:rFonts w:ascii="仿宋_GB2312" w:eastAsia="仿宋_GB2312" w:hAnsi="仿宋" w:cs="Arial"/>
          <w:color w:val="333333"/>
          <w:kern w:val="0"/>
          <w:sz w:val="28"/>
          <w:szCs w:val="28"/>
        </w:rPr>
        <w:t xml:space="preserve"> </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1</w:t>
      </w:r>
      <w:r w:rsidRPr="00BA5056">
        <w:rPr>
          <w:rFonts w:ascii="仿宋_GB2312" w:eastAsia="仿宋_GB2312" w:hAnsi="仿宋" w:cs="Arial" w:hint="eastAsia"/>
          <w:color w:val="333333"/>
          <w:kern w:val="0"/>
          <w:sz w:val="28"/>
          <w:szCs w:val="28"/>
        </w:rPr>
        <w:t>）检查并清理旧油漆、空鼓、起皮、空洞等现象</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2</w:t>
      </w:r>
      <w:r w:rsidRPr="00BA5056">
        <w:rPr>
          <w:rFonts w:ascii="仿宋_GB2312" w:eastAsia="仿宋_GB2312" w:hAnsi="仿宋" w:cs="Arial" w:hint="eastAsia"/>
          <w:color w:val="333333"/>
          <w:kern w:val="0"/>
          <w:sz w:val="28"/>
          <w:szCs w:val="28"/>
        </w:rPr>
        <w:t>）粘结层：在混凝土基层上涂专用粘合剂</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3</w:t>
      </w:r>
      <w:r w:rsidRPr="00BA5056">
        <w:rPr>
          <w:rFonts w:ascii="仿宋_GB2312" w:eastAsia="仿宋_GB2312" w:hAnsi="仿宋" w:cs="Arial" w:hint="eastAsia"/>
          <w:color w:val="333333"/>
          <w:kern w:val="0"/>
          <w:sz w:val="28"/>
          <w:szCs w:val="28"/>
        </w:rPr>
        <w:t>）基层修补，将空洞用环氧砂浆修补平整</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4</w:t>
      </w:r>
      <w:r w:rsidRPr="00BA5056">
        <w:rPr>
          <w:rFonts w:ascii="仿宋_GB2312" w:eastAsia="仿宋_GB2312" w:hAnsi="仿宋" w:cs="Arial" w:hint="eastAsia"/>
          <w:color w:val="333333"/>
          <w:kern w:val="0"/>
          <w:sz w:val="28"/>
          <w:szCs w:val="28"/>
        </w:rPr>
        <w:t>）基础增强层：用石英砂（不含石棉）和丙烯酸环氧地坪漆混合铺涂</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5</w:t>
      </w:r>
      <w:r w:rsidRPr="00BA5056">
        <w:rPr>
          <w:rFonts w:ascii="仿宋_GB2312" w:eastAsia="仿宋_GB2312" w:hAnsi="仿宋" w:cs="Arial" w:hint="eastAsia"/>
          <w:color w:val="333333"/>
          <w:kern w:val="0"/>
          <w:sz w:val="28"/>
          <w:szCs w:val="28"/>
        </w:rPr>
        <w:t>）腻子层：打磨后用丙烯酸色层</w:t>
      </w:r>
      <w:r w:rsidRPr="00BA5056">
        <w:rPr>
          <w:rFonts w:ascii="仿宋_GB2312" w:eastAsia="仿宋_GB2312" w:hAnsi="仿宋" w:cs="Arial"/>
          <w:color w:val="333333"/>
          <w:kern w:val="0"/>
          <w:sz w:val="28"/>
          <w:szCs w:val="28"/>
        </w:rPr>
        <w:t>+</w:t>
      </w:r>
      <w:r w:rsidRPr="00BA5056">
        <w:rPr>
          <w:rFonts w:ascii="仿宋_GB2312" w:eastAsia="仿宋_GB2312" w:hAnsi="仿宋" w:cs="Arial" w:hint="eastAsia"/>
          <w:color w:val="333333"/>
          <w:kern w:val="0"/>
          <w:sz w:val="28"/>
          <w:szCs w:val="28"/>
        </w:rPr>
        <w:t>石英</w:t>
      </w:r>
      <w:proofErr w:type="gramStart"/>
      <w:r w:rsidRPr="00BA5056">
        <w:rPr>
          <w:rFonts w:ascii="仿宋_GB2312" w:eastAsia="仿宋_GB2312" w:hAnsi="仿宋" w:cs="Arial" w:hint="eastAsia"/>
          <w:color w:val="333333"/>
          <w:kern w:val="0"/>
          <w:sz w:val="28"/>
          <w:szCs w:val="28"/>
        </w:rPr>
        <w:t>粉混铺</w:t>
      </w:r>
      <w:proofErr w:type="gramEnd"/>
      <w:r w:rsidRPr="00BA5056">
        <w:rPr>
          <w:rFonts w:ascii="仿宋_GB2312" w:eastAsia="仿宋_GB2312" w:hAnsi="仿宋" w:cs="Arial" w:hint="eastAsia"/>
          <w:color w:val="333333"/>
          <w:kern w:val="0"/>
          <w:sz w:val="28"/>
          <w:szCs w:val="28"/>
        </w:rPr>
        <w:t>两道</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6</w:t>
      </w:r>
      <w:r w:rsidRPr="00BA5056">
        <w:rPr>
          <w:rFonts w:ascii="仿宋_GB2312" w:eastAsia="仿宋_GB2312" w:hAnsi="仿宋" w:cs="Arial" w:hint="eastAsia"/>
          <w:color w:val="333333"/>
          <w:kern w:val="0"/>
          <w:sz w:val="28"/>
          <w:szCs w:val="28"/>
        </w:rPr>
        <w:t>）面层：用色彩鲜艳、抗紫外光的丙烯酸环氧地坪漆两道</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7</w:t>
      </w:r>
      <w:r w:rsidRPr="00BA5056">
        <w:rPr>
          <w:rFonts w:ascii="仿宋_GB2312" w:eastAsia="仿宋_GB2312" w:hAnsi="仿宋" w:cs="Arial" w:hint="eastAsia"/>
          <w:color w:val="333333"/>
          <w:kern w:val="0"/>
          <w:sz w:val="28"/>
          <w:szCs w:val="28"/>
        </w:rPr>
        <w:t>）颜色：施工前提供色卡并先在现场做样板供业主确认</w:t>
      </w:r>
    </w:p>
    <w:p w:rsidR="00657A2D" w:rsidRPr="00BA5056" w:rsidRDefault="00657A2D" w:rsidP="00CC5BD0">
      <w:pPr>
        <w:spacing w:line="440" w:lineRule="exact"/>
        <w:ind w:firstLineChars="192" w:firstLine="538"/>
        <w:rPr>
          <w:rFonts w:ascii="仿宋_GB2312" w:eastAsia="仿宋_GB2312" w:hAnsi="仿宋" w:cs="Arial"/>
          <w:color w:val="333333"/>
          <w:kern w:val="0"/>
          <w:sz w:val="28"/>
          <w:szCs w:val="28"/>
        </w:rPr>
      </w:pPr>
      <w:r w:rsidRPr="00BA5056">
        <w:rPr>
          <w:rFonts w:ascii="仿宋_GB2312" w:eastAsia="仿宋_GB2312" w:hAnsi="仿宋" w:cs="Arial"/>
          <w:color w:val="333333"/>
          <w:kern w:val="0"/>
          <w:sz w:val="28"/>
          <w:szCs w:val="28"/>
        </w:rPr>
        <w:t>8</w:t>
      </w:r>
      <w:r w:rsidRPr="00BA5056">
        <w:rPr>
          <w:rFonts w:ascii="仿宋_GB2312" w:eastAsia="仿宋_GB2312" w:hAnsi="仿宋" w:cs="Arial" w:hint="eastAsia"/>
          <w:color w:val="333333"/>
          <w:kern w:val="0"/>
          <w:sz w:val="28"/>
          <w:szCs w:val="28"/>
        </w:rPr>
        <w:t>）厚度：</w:t>
      </w:r>
      <w:smartTag w:uri="urn:schemas-microsoft-com:office:smarttags" w:element="PersonName">
        <w:smartTagPr>
          <w:attr w:name="ProductID" w:val="朱"/>
        </w:smartTagPr>
        <w:r w:rsidRPr="00BA5056">
          <w:rPr>
            <w:rFonts w:ascii="仿宋_GB2312" w:eastAsia="仿宋_GB2312" w:hAnsi="仿宋" w:cs="Arial"/>
            <w:color w:val="333333"/>
            <w:kern w:val="0"/>
            <w:sz w:val="28"/>
            <w:szCs w:val="28"/>
          </w:rPr>
          <w:t>1mm</w:t>
        </w:r>
      </w:smartTag>
    </w:p>
    <w:p w:rsidR="00657A2D" w:rsidRPr="00CC5BD0" w:rsidRDefault="00657A2D" w:rsidP="00CC5BD0">
      <w:pPr>
        <w:spacing w:line="440" w:lineRule="exact"/>
        <w:ind w:firstLineChars="200" w:firstLine="560"/>
        <w:rPr>
          <w:rFonts w:ascii="仿宋_GB2312" w:eastAsia="仿宋_GB2312" w:hAnsi="仿宋" w:cs="Arial"/>
          <w:color w:val="333333"/>
          <w:kern w:val="0"/>
          <w:sz w:val="28"/>
          <w:szCs w:val="28"/>
        </w:rPr>
      </w:pPr>
      <w:r w:rsidRPr="00CC5BD0">
        <w:rPr>
          <w:rFonts w:ascii="仿宋_GB2312" w:eastAsia="仿宋_GB2312" w:hAnsi="仿宋" w:cs="Arial"/>
          <w:color w:val="333333"/>
          <w:kern w:val="0"/>
          <w:sz w:val="28"/>
          <w:szCs w:val="28"/>
        </w:rPr>
        <w:t>4</w:t>
      </w:r>
      <w:r w:rsidRPr="00CC5BD0">
        <w:rPr>
          <w:rFonts w:ascii="仿宋_GB2312" w:eastAsia="仿宋_GB2312" w:hAnsi="仿宋" w:cs="Arial" w:hint="eastAsia"/>
          <w:color w:val="333333"/>
          <w:kern w:val="0"/>
          <w:sz w:val="28"/>
          <w:szCs w:val="28"/>
        </w:rPr>
        <w:t>、施工质量要求：</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符合招标文件要求和相关规定要求，质量合格。</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2</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铲除原有油漆、起皮、空鼓及空洞，还应使表面具有合适的粗糙度。表面处理工作结束后，经双方联合验收合格后方可做下道工序。在混</w:t>
      </w:r>
      <w:proofErr w:type="gramStart"/>
      <w:r w:rsidRPr="0054781A">
        <w:rPr>
          <w:rFonts w:ascii="仿宋_GB2312" w:eastAsia="仿宋_GB2312" w:hAnsi="仿宋" w:cs="Arial" w:hint="eastAsia"/>
          <w:color w:val="333333"/>
          <w:kern w:val="0"/>
          <w:sz w:val="28"/>
          <w:szCs w:val="28"/>
        </w:rPr>
        <w:t>疑土基层</w:t>
      </w:r>
      <w:proofErr w:type="gramEnd"/>
      <w:r w:rsidRPr="0054781A">
        <w:rPr>
          <w:rFonts w:ascii="仿宋_GB2312" w:eastAsia="仿宋_GB2312" w:hAnsi="仿宋" w:cs="Arial" w:hint="eastAsia"/>
          <w:color w:val="333333"/>
          <w:kern w:val="0"/>
          <w:sz w:val="28"/>
          <w:szCs w:val="28"/>
        </w:rPr>
        <w:t>上涂专用粘合剂并将空洞用环氧砂浆修补平整，基</w:t>
      </w:r>
      <w:r w:rsidRPr="0054781A">
        <w:rPr>
          <w:rFonts w:ascii="仿宋_GB2312" w:eastAsia="仿宋_GB2312" w:hAnsi="仿宋" w:cs="Arial" w:hint="eastAsia"/>
          <w:color w:val="333333"/>
          <w:kern w:val="0"/>
          <w:sz w:val="28"/>
          <w:szCs w:val="28"/>
        </w:rPr>
        <w:lastRenderedPageBreak/>
        <w:t>础</w:t>
      </w:r>
      <w:proofErr w:type="gramStart"/>
      <w:r w:rsidRPr="0054781A">
        <w:rPr>
          <w:rFonts w:ascii="仿宋_GB2312" w:eastAsia="仿宋_GB2312" w:hAnsi="仿宋" w:cs="Arial" w:hint="eastAsia"/>
          <w:color w:val="333333"/>
          <w:kern w:val="0"/>
          <w:sz w:val="28"/>
          <w:szCs w:val="28"/>
        </w:rPr>
        <w:t>增强层用石英砂</w:t>
      </w:r>
      <w:proofErr w:type="gramEnd"/>
      <w:r w:rsidRPr="0054781A">
        <w:rPr>
          <w:rFonts w:ascii="仿宋_GB2312" w:eastAsia="仿宋_GB2312" w:hAnsi="仿宋" w:cs="Arial" w:hint="eastAsia"/>
          <w:color w:val="333333"/>
          <w:kern w:val="0"/>
          <w:sz w:val="28"/>
          <w:szCs w:val="28"/>
        </w:rPr>
        <w:t>和丙烯酸环氧地坪漆混合铺涂，腻子层打磨后用丙烯酸色</w:t>
      </w:r>
      <w:proofErr w:type="gramStart"/>
      <w:r w:rsidRPr="0054781A">
        <w:rPr>
          <w:rFonts w:ascii="仿宋_GB2312" w:eastAsia="仿宋_GB2312" w:hAnsi="仿宋" w:cs="Arial" w:hint="eastAsia"/>
          <w:color w:val="333333"/>
          <w:kern w:val="0"/>
          <w:sz w:val="28"/>
          <w:szCs w:val="28"/>
        </w:rPr>
        <w:t>层加石英粉混铺</w:t>
      </w:r>
      <w:proofErr w:type="gramEnd"/>
      <w:r w:rsidRPr="0054781A">
        <w:rPr>
          <w:rFonts w:ascii="仿宋_GB2312" w:eastAsia="仿宋_GB2312" w:hAnsi="仿宋" w:cs="Arial" w:hint="eastAsia"/>
          <w:color w:val="333333"/>
          <w:kern w:val="0"/>
          <w:sz w:val="28"/>
          <w:szCs w:val="28"/>
        </w:rPr>
        <w:t>两道，面层用色彩鲜艳、抗紫外光的丙烯酸环氧地坪漆两道，颜色本色。涂层表面应平整、颜色一致，无针孔、气泡、流淌、</w:t>
      </w:r>
      <w:proofErr w:type="gramStart"/>
      <w:r w:rsidRPr="0054781A">
        <w:rPr>
          <w:rFonts w:ascii="仿宋_GB2312" w:eastAsia="仿宋_GB2312" w:hAnsi="仿宋" w:cs="Arial" w:hint="eastAsia"/>
          <w:color w:val="333333"/>
          <w:kern w:val="0"/>
          <w:sz w:val="28"/>
          <w:szCs w:val="28"/>
        </w:rPr>
        <w:t>渗色和</w:t>
      </w:r>
      <w:proofErr w:type="gramEnd"/>
      <w:r w:rsidRPr="0054781A">
        <w:rPr>
          <w:rFonts w:ascii="仿宋_GB2312" w:eastAsia="仿宋_GB2312" w:hAnsi="仿宋" w:cs="Arial" w:hint="eastAsia"/>
          <w:color w:val="333333"/>
          <w:kern w:val="0"/>
          <w:sz w:val="28"/>
          <w:szCs w:val="28"/>
        </w:rPr>
        <w:t>破损等缺陷。</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投标单位应考虑本工程施工过程中不得破坏原有建筑物和构造物，并对其它部分采取保护措施（可采用彩色条布</w:t>
      </w:r>
      <w:proofErr w:type="gramStart"/>
      <w:r w:rsidRPr="0054781A">
        <w:rPr>
          <w:rFonts w:ascii="仿宋_GB2312" w:eastAsia="仿宋_GB2312" w:hAnsi="仿宋" w:cs="Arial" w:hint="eastAsia"/>
          <w:color w:val="333333"/>
          <w:kern w:val="0"/>
          <w:sz w:val="28"/>
          <w:szCs w:val="28"/>
        </w:rPr>
        <w:t>复盖</w:t>
      </w:r>
      <w:proofErr w:type="gramEnd"/>
      <w:r w:rsidRPr="0054781A">
        <w:rPr>
          <w:rFonts w:ascii="仿宋_GB2312" w:eastAsia="仿宋_GB2312" w:hAnsi="仿宋" w:cs="Arial" w:hint="eastAsia"/>
          <w:color w:val="333333"/>
          <w:kern w:val="0"/>
          <w:sz w:val="28"/>
          <w:szCs w:val="28"/>
        </w:rPr>
        <w:t>），如若损坏或污染，施工单位必须无偿修复。</w:t>
      </w:r>
    </w:p>
    <w:p w:rsidR="00657A2D" w:rsidRPr="0054781A" w:rsidRDefault="00657A2D" w:rsidP="00CC5BD0">
      <w:pPr>
        <w:widowControl/>
        <w:spacing w:line="440" w:lineRule="exact"/>
        <w:ind w:firstLineChars="200" w:firstLine="560"/>
        <w:rPr>
          <w:rFonts w:ascii="仿宋_GB2312" w:eastAsia="仿宋_GB2312" w:hAnsi="仿宋" w:cs="Arial"/>
          <w:color w:val="333333"/>
          <w:kern w:val="0"/>
          <w:sz w:val="28"/>
          <w:szCs w:val="28"/>
        </w:rPr>
      </w:pPr>
      <w:r w:rsidRPr="00CC5BD0">
        <w:rPr>
          <w:rFonts w:ascii="仿宋_GB2312" w:eastAsia="仿宋_GB2312" w:hAnsi="仿宋" w:cs="Arial"/>
          <w:color w:val="333333"/>
          <w:kern w:val="0"/>
          <w:sz w:val="28"/>
          <w:szCs w:val="28"/>
        </w:rPr>
        <w:t>5</w:t>
      </w:r>
      <w:r w:rsidRPr="00CC5BD0">
        <w:rPr>
          <w:rFonts w:ascii="仿宋_GB2312" w:eastAsia="仿宋_GB2312" w:hAnsi="仿宋" w:cs="Arial" w:hint="eastAsia"/>
          <w:color w:val="333333"/>
          <w:kern w:val="0"/>
          <w:sz w:val="28"/>
          <w:szCs w:val="28"/>
        </w:rPr>
        <w:t>、</w:t>
      </w:r>
      <w:r w:rsidRPr="00BA5056">
        <w:rPr>
          <w:rFonts w:ascii="仿宋_GB2312" w:eastAsia="仿宋_GB2312" w:hAnsi="仿宋" w:cs="Arial" w:hint="eastAsia"/>
          <w:color w:val="333333"/>
          <w:kern w:val="0"/>
          <w:sz w:val="28"/>
          <w:szCs w:val="28"/>
        </w:rPr>
        <w:t>项目承包方式</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本项目按全包报价。投标报价包含材料采购、运输、仓储、搬运和施工人工、机械设备、税金、质保期服务及不可预见的情况等所有费用。</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6</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工期要求</w:t>
      </w:r>
      <w:r w:rsidRPr="0054781A">
        <w:rPr>
          <w:rFonts w:ascii="仿宋_GB2312" w:eastAsia="仿宋_GB2312" w:hAnsi="仿宋" w:cs="Arial"/>
          <w:color w:val="333333"/>
          <w:kern w:val="0"/>
          <w:sz w:val="28"/>
          <w:szCs w:val="28"/>
        </w:rPr>
        <w:t>:</w:t>
      </w:r>
      <w:r w:rsidRPr="00605595">
        <w:rPr>
          <w:rFonts w:ascii="仿宋_GB2312" w:eastAsia="仿宋_GB2312" w:hAnsi="仿宋" w:cs="Arial"/>
          <w:color w:val="333333"/>
          <w:kern w:val="0"/>
          <w:sz w:val="28"/>
          <w:szCs w:val="28"/>
        </w:rPr>
        <w:t xml:space="preserve"> 15</w:t>
      </w:r>
      <w:r w:rsidRPr="00605595">
        <w:rPr>
          <w:rFonts w:ascii="仿宋_GB2312" w:eastAsia="仿宋_GB2312" w:hAnsi="仿宋" w:cs="Arial" w:hint="eastAsia"/>
          <w:color w:val="333333"/>
          <w:kern w:val="0"/>
          <w:sz w:val="28"/>
          <w:szCs w:val="28"/>
        </w:rPr>
        <w:t>个日历天，如若在规定的施工期内不得完成，每延期一天扣</w:t>
      </w:r>
      <w:r w:rsidRPr="00605595">
        <w:rPr>
          <w:rFonts w:ascii="仿宋_GB2312" w:eastAsia="仿宋_GB2312" w:hAnsi="仿宋" w:cs="Arial"/>
          <w:color w:val="333333"/>
          <w:kern w:val="0"/>
          <w:sz w:val="28"/>
          <w:szCs w:val="28"/>
        </w:rPr>
        <w:t>2000</w:t>
      </w:r>
      <w:r w:rsidRPr="00605595">
        <w:rPr>
          <w:rFonts w:ascii="仿宋_GB2312" w:eastAsia="仿宋_GB2312" w:hAnsi="仿宋" w:cs="Arial" w:hint="eastAsia"/>
          <w:color w:val="333333"/>
          <w:kern w:val="0"/>
          <w:sz w:val="28"/>
          <w:szCs w:val="28"/>
        </w:rPr>
        <w:t>元，以次类推。</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7</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本项目质保期为</w:t>
      </w:r>
      <w:r>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年。</w:t>
      </w:r>
    </w:p>
    <w:p w:rsidR="00657A2D" w:rsidRPr="0054781A" w:rsidRDefault="00657A2D" w:rsidP="00CC5BD0">
      <w:pPr>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8</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施工地点：南通卫生高</w:t>
      </w:r>
      <w:proofErr w:type="gramStart"/>
      <w:r w:rsidRPr="0054781A">
        <w:rPr>
          <w:rFonts w:ascii="仿宋_GB2312" w:eastAsia="仿宋_GB2312" w:hAnsi="仿宋" w:cs="Arial" w:hint="eastAsia"/>
          <w:color w:val="333333"/>
          <w:kern w:val="0"/>
          <w:sz w:val="28"/>
          <w:szCs w:val="28"/>
        </w:rPr>
        <w:t>职校主</w:t>
      </w:r>
      <w:proofErr w:type="gramEnd"/>
      <w:r w:rsidRPr="0054781A">
        <w:rPr>
          <w:rFonts w:ascii="仿宋_GB2312" w:eastAsia="仿宋_GB2312" w:hAnsi="仿宋" w:cs="Arial" w:hint="eastAsia"/>
          <w:color w:val="333333"/>
          <w:kern w:val="0"/>
          <w:sz w:val="28"/>
          <w:szCs w:val="28"/>
        </w:rPr>
        <w:t>校区体育看台。</w:t>
      </w:r>
    </w:p>
    <w:p w:rsidR="00657A2D" w:rsidRPr="00605595" w:rsidRDefault="00657A2D" w:rsidP="00CC5BD0">
      <w:pPr>
        <w:spacing w:line="440" w:lineRule="exact"/>
        <w:ind w:firstLine="576"/>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9</w:t>
      </w:r>
      <w:r>
        <w:rPr>
          <w:rFonts w:ascii="仿宋_GB2312" w:eastAsia="仿宋_GB2312" w:hAnsi="仿宋" w:cs="Arial" w:hint="eastAsia"/>
          <w:color w:val="333333"/>
          <w:kern w:val="0"/>
          <w:sz w:val="28"/>
          <w:szCs w:val="28"/>
        </w:rPr>
        <w:t>、</w:t>
      </w:r>
      <w:proofErr w:type="gramStart"/>
      <w:r w:rsidRPr="0054781A">
        <w:rPr>
          <w:rFonts w:ascii="仿宋_GB2312" w:eastAsia="仿宋_GB2312" w:hAnsi="仿宋" w:cs="Arial" w:hint="eastAsia"/>
          <w:color w:val="333333"/>
          <w:kern w:val="0"/>
          <w:sz w:val="28"/>
          <w:szCs w:val="28"/>
        </w:rPr>
        <w:t>结帐</w:t>
      </w:r>
      <w:proofErr w:type="gramEnd"/>
      <w:r w:rsidRPr="0054781A">
        <w:rPr>
          <w:rFonts w:ascii="仿宋_GB2312" w:eastAsia="仿宋_GB2312" w:hAnsi="仿宋" w:cs="Arial" w:hint="eastAsia"/>
          <w:color w:val="333333"/>
          <w:kern w:val="0"/>
          <w:sz w:val="28"/>
          <w:szCs w:val="28"/>
        </w:rPr>
        <w:t>方式：</w:t>
      </w:r>
      <w:r w:rsidRPr="00605595">
        <w:rPr>
          <w:rFonts w:ascii="仿宋_GB2312" w:eastAsia="仿宋_GB2312" w:hAnsi="仿宋" w:cs="Arial" w:hint="eastAsia"/>
          <w:color w:val="333333"/>
          <w:kern w:val="0"/>
          <w:sz w:val="28"/>
          <w:szCs w:val="28"/>
        </w:rPr>
        <w:t>本工程为固定单价，在施工完毕验收合后付至总价的</w:t>
      </w:r>
      <w:r w:rsidRPr="00605595">
        <w:rPr>
          <w:rFonts w:ascii="仿宋_GB2312" w:eastAsia="仿宋_GB2312" w:hAnsi="仿宋" w:cs="Arial"/>
          <w:color w:val="333333"/>
          <w:kern w:val="0"/>
          <w:sz w:val="28"/>
          <w:szCs w:val="28"/>
        </w:rPr>
        <w:t>95%</w:t>
      </w:r>
      <w:r w:rsidRPr="00605595">
        <w:rPr>
          <w:rFonts w:ascii="仿宋_GB2312" w:eastAsia="仿宋_GB2312" w:hAnsi="仿宋" w:cs="Arial" w:hint="eastAsia"/>
          <w:color w:val="333333"/>
          <w:kern w:val="0"/>
          <w:sz w:val="28"/>
          <w:szCs w:val="28"/>
        </w:rPr>
        <w:t>，余款</w:t>
      </w:r>
      <w:r w:rsidRPr="00605595">
        <w:rPr>
          <w:rFonts w:ascii="仿宋_GB2312" w:eastAsia="仿宋_GB2312" w:hAnsi="仿宋" w:cs="Arial"/>
          <w:color w:val="333333"/>
          <w:kern w:val="0"/>
          <w:sz w:val="28"/>
          <w:szCs w:val="28"/>
        </w:rPr>
        <w:t>5%</w:t>
      </w:r>
      <w:r w:rsidRPr="00605595">
        <w:rPr>
          <w:rFonts w:ascii="仿宋_GB2312" w:eastAsia="仿宋_GB2312" w:hAnsi="仿宋" w:cs="Arial" w:hint="eastAsia"/>
          <w:color w:val="333333"/>
          <w:kern w:val="0"/>
          <w:sz w:val="28"/>
          <w:szCs w:val="28"/>
        </w:rPr>
        <w:t>为保质金，在保质期满后付清。</w:t>
      </w:r>
    </w:p>
    <w:p w:rsidR="00657A2D" w:rsidRPr="0054781A" w:rsidRDefault="00657A2D" w:rsidP="00CC5BD0">
      <w:pPr>
        <w:widowControl/>
        <w:spacing w:line="44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10</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学校</w:t>
      </w:r>
      <w:proofErr w:type="gramStart"/>
      <w:r w:rsidRPr="0054781A">
        <w:rPr>
          <w:rFonts w:ascii="仿宋_GB2312" w:eastAsia="仿宋_GB2312" w:hAnsi="仿宋" w:cs="Arial" w:hint="eastAsia"/>
          <w:color w:val="333333"/>
          <w:kern w:val="0"/>
          <w:sz w:val="28"/>
          <w:szCs w:val="28"/>
        </w:rPr>
        <w:t>采购办</w:t>
      </w:r>
      <w:proofErr w:type="gramEnd"/>
      <w:r w:rsidRPr="0054781A">
        <w:rPr>
          <w:rFonts w:ascii="仿宋_GB2312" w:eastAsia="仿宋_GB2312" w:hAnsi="仿宋" w:cs="Arial" w:hint="eastAsia"/>
          <w:color w:val="333333"/>
          <w:kern w:val="0"/>
          <w:sz w:val="28"/>
          <w:szCs w:val="28"/>
        </w:rPr>
        <w:t>组织验收。</w:t>
      </w:r>
    </w:p>
    <w:p w:rsidR="00657A2D" w:rsidRPr="0054781A" w:rsidRDefault="00657A2D" w:rsidP="00CC5BD0">
      <w:pPr>
        <w:spacing w:line="440" w:lineRule="exact"/>
        <w:ind w:firstLineChars="200" w:firstLine="562"/>
        <w:rPr>
          <w:rFonts w:ascii="仿宋_GB2312" w:eastAsia="仿宋_GB2312" w:hAnsi="仿宋" w:cs="Arial"/>
          <w:b/>
          <w:color w:val="333333"/>
          <w:kern w:val="0"/>
          <w:sz w:val="28"/>
          <w:szCs w:val="28"/>
        </w:rPr>
      </w:pPr>
      <w:r>
        <w:rPr>
          <w:rFonts w:ascii="仿宋_GB2312" w:eastAsia="仿宋_GB2312" w:hAnsi="仿宋" w:cs="Arial"/>
          <w:b/>
          <w:color w:val="333333"/>
          <w:kern w:val="0"/>
          <w:sz w:val="28"/>
          <w:szCs w:val="28"/>
        </w:rPr>
        <w:t>11</w:t>
      </w:r>
      <w:r>
        <w:rPr>
          <w:rFonts w:ascii="仿宋_GB2312" w:eastAsia="仿宋_GB2312" w:hAnsi="仿宋" w:cs="Arial" w:hint="eastAsia"/>
          <w:b/>
          <w:color w:val="333333"/>
          <w:kern w:val="0"/>
          <w:sz w:val="28"/>
          <w:szCs w:val="28"/>
        </w:rPr>
        <w:t>．</w:t>
      </w:r>
      <w:r w:rsidRPr="0054781A">
        <w:rPr>
          <w:rFonts w:ascii="仿宋_GB2312" w:eastAsia="仿宋_GB2312" w:hAnsi="仿宋" w:cs="Arial" w:hint="eastAsia"/>
          <w:b/>
          <w:color w:val="333333"/>
          <w:kern w:val="0"/>
          <w:sz w:val="28"/>
          <w:szCs w:val="28"/>
        </w:rPr>
        <w:t>安全要求：应严格按照国家及省市安全生产相关规定，采取合理的安全措施组织施工。由</w:t>
      </w:r>
      <w:r w:rsidR="00D07DA5">
        <w:rPr>
          <w:rFonts w:ascii="仿宋_GB2312" w:eastAsia="仿宋_GB2312" w:hAnsi="仿宋" w:cs="Arial" w:hint="eastAsia"/>
          <w:b/>
          <w:color w:val="333333"/>
          <w:kern w:val="0"/>
          <w:sz w:val="28"/>
          <w:szCs w:val="28"/>
        </w:rPr>
        <w:t>施工现场发生</w:t>
      </w:r>
      <w:r w:rsidRPr="0054781A">
        <w:rPr>
          <w:rFonts w:ascii="仿宋_GB2312" w:eastAsia="仿宋_GB2312" w:hAnsi="仿宋" w:cs="Arial" w:hint="eastAsia"/>
          <w:b/>
          <w:color w:val="333333"/>
          <w:kern w:val="0"/>
          <w:sz w:val="28"/>
          <w:szCs w:val="28"/>
        </w:rPr>
        <w:t>的安全事故责任由投标人承担。</w:t>
      </w:r>
    </w:p>
    <w:p w:rsidR="00657A2D" w:rsidRPr="0054781A" w:rsidRDefault="00657A2D" w:rsidP="00CC5BD0">
      <w:pPr>
        <w:spacing w:line="440" w:lineRule="exact"/>
        <w:ind w:firstLineChars="200" w:firstLine="562"/>
        <w:rPr>
          <w:rFonts w:ascii="仿宋_GB2312" w:eastAsia="仿宋_GB2312" w:hAnsi="仿宋" w:cs="Arial"/>
          <w:color w:val="333333"/>
          <w:kern w:val="0"/>
          <w:sz w:val="28"/>
          <w:szCs w:val="28"/>
        </w:rPr>
      </w:pPr>
      <w:r w:rsidRPr="00CC5BD0">
        <w:rPr>
          <w:rFonts w:ascii="仿宋_GB2312" w:eastAsia="仿宋_GB2312" w:hAnsi="仿宋" w:cs="Arial"/>
          <w:b/>
          <w:color w:val="333333"/>
          <w:kern w:val="0"/>
          <w:sz w:val="28"/>
          <w:szCs w:val="28"/>
        </w:rPr>
        <w:t>12</w:t>
      </w:r>
      <w:r w:rsidRPr="00CC5BD0">
        <w:rPr>
          <w:rFonts w:ascii="仿宋_GB2312" w:eastAsia="仿宋_GB2312" w:hAnsi="仿宋" w:cs="Arial" w:hint="eastAsia"/>
          <w:b/>
          <w:color w:val="333333"/>
          <w:kern w:val="0"/>
          <w:sz w:val="28"/>
          <w:szCs w:val="28"/>
        </w:rPr>
        <w:t>．投标人应自行组织踏勘现场条件，一旦成交不得对现场条件提出额外要求</w:t>
      </w:r>
      <w:r w:rsidRPr="0054781A">
        <w:rPr>
          <w:rFonts w:ascii="仿宋_GB2312" w:eastAsia="仿宋_GB2312" w:hAnsi="仿宋" w:hint="eastAsia"/>
          <w:b/>
          <w:sz w:val="28"/>
          <w:szCs w:val="28"/>
        </w:rPr>
        <w:t>。</w:t>
      </w:r>
      <w:r w:rsidRPr="0054781A">
        <w:rPr>
          <w:rFonts w:ascii="仿宋_GB2312" w:eastAsia="仿宋_GB2312"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四、</w:t>
      </w:r>
      <w:r>
        <w:rPr>
          <w:rFonts w:hint="eastAsia"/>
          <w:color w:val="333333"/>
          <w:sz w:val="28"/>
          <w:szCs w:val="28"/>
        </w:rPr>
        <w:t>投标人资质要求和响应文件要求</w:t>
      </w:r>
    </w:p>
    <w:p w:rsidR="00657A2D" w:rsidRPr="002B3C5F" w:rsidRDefault="00657A2D" w:rsidP="00B40119">
      <w:pPr>
        <w:spacing w:line="440" w:lineRule="exact"/>
        <w:ind w:firstLine="576"/>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（一）</w:t>
      </w:r>
      <w:r w:rsidRPr="002B3C5F">
        <w:rPr>
          <w:rFonts w:ascii="仿宋_GB2312" w:eastAsia="仿宋_GB2312" w:hAnsi="仿宋" w:cs="Arial" w:hint="eastAsia"/>
          <w:color w:val="333333"/>
          <w:kern w:val="0"/>
          <w:sz w:val="28"/>
          <w:szCs w:val="28"/>
        </w:rPr>
        <w:t>具有独立承担民事责任的能力，具有本工程相应的房屋建设或装饰装修资质的单位。具有良好商业信誉和健全的财务制度，具有履行合同所必须的设备和专业生产技术能力，有依法缴纳税收和社会保障资金的良好记录，参加本次活动前三年内在经营活动中没有重大违法记录</w:t>
      </w:r>
      <w:r>
        <w:rPr>
          <w:rFonts w:ascii="仿宋_GB2312" w:eastAsia="仿宋_GB2312" w:hAnsi="仿宋" w:cs="Arial" w:hint="eastAsia"/>
          <w:color w:val="333333"/>
          <w:kern w:val="0"/>
          <w:sz w:val="28"/>
          <w:szCs w:val="28"/>
        </w:rPr>
        <w:t>的书面声明</w:t>
      </w:r>
      <w:r w:rsidRPr="002B3C5F">
        <w:rPr>
          <w:rFonts w:ascii="仿宋_GB2312" w:eastAsia="仿宋_GB2312" w:hAnsi="仿宋" w:cs="Arial" w:hint="eastAsia"/>
          <w:color w:val="333333"/>
          <w:kern w:val="0"/>
          <w:sz w:val="28"/>
          <w:szCs w:val="28"/>
        </w:rPr>
        <w:t>。</w:t>
      </w:r>
    </w:p>
    <w:p w:rsidR="00657A2D" w:rsidRPr="002B3C5F" w:rsidRDefault="00657A2D" w:rsidP="002B3C5F">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（二）投标人必须具有企业法人营业执照。</w:t>
      </w:r>
    </w:p>
    <w:p w:rsidR="00657A2D" w:rsidRPr="002B3C5F" w:rsidRDefault="00657A2D" w:rsidP="00B40119">
      <w:pPr>
        <w:widowControl/>
        <w:spacing w:line="440" w:lineRule="exact"/>
        <w:ind w:firstLine="576"/>
        <w:rPr>
          <w:rFonts w:ascii="仿宋_GB2312" w:eastAsia="仿宋_GB2312" w:hAnsi="仿宋" w:cs="Arial"/>
          <w:color w:val="333333"/>
          <w:kern w:val="0"/>
          <w:sz w:val="28"/>
          <w:szCs w:val="28"/>
        </w:rPr>
      </w:pPr>
      <w:r w:rsidRPr="002B3C5F">
        <w:rPr>
          <w:rFonts w:ascii="仿宋_GB2312" w:eastAsia="仿宋_GB2312" w:hAnsi="仿宋" w:cs="Arial" w:hint="eastAsia"/>
          <w:color w:val="333333"/>
          <w:kern w:val="0"/>
          <w:sz w:val="28"/>
          <w:szCs w:val="28"/>
        </w:rPr>
        <w:lastRenderedPageBreak/>
        <w:t>（三）投标人投标时需有投标单位资质、安全生产许可证、法人委托书以及相关资料等需加盖单位公章。</w:t>
      </w:r>
    </w:p>
    <w:p w:rsidR="00657A2D" w:rsidRPr="002B3C5F" w:rsidRDefault="00657A2D" w:rsidP="00B40119">
      <w:pPr>
        <w:widowControl/>
        <w:spacing w:line="440" w:lineRule="exact"/>
        <w:ind w:firstLine="576"/>
        <w:rPr>
          <w:rFonts w:ascii="仿宋_GB2312" w:eastAsia="仿宋_GB2312" w:hAnsi="仿宋" w:cs="Arial"/>
          <w:color w:val="333333"/>
          <w:kern w:val="0"/>
          <w:sz w:val="28"/>
          <w:szCs w:val="28"/>
        </w:rPr>
      </w:pPr>
      <w:r w:rsidRPr="002B3C5F">
        <w:rPr>
          <w:rFonts w:ascii="仿宋_GB2312" w:eastAsia="仿宋_GB2312" w:hAnsi="仿宋" w:cs="Arial" w:hint="eastAsia"/>
          <w:color w:val="333333"/>
          <w:kern w:val="0"/>
          <w:sz w:val="28"/>
          <w:szCs w:val="28"/>
        </w:rPr>
        <w:t>（四）提供施工安全承诺书、工程质量承诺书、施工组织方案及措施承诺书。</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w:t>
      </w:r>
      <w:r>
        <w:rPr>
          <w:rFonts w:ascii="仿宋_GB2312" w:eastAsia="仿宋_GB2312" w:hAnsi="仿宋" w:cs="Arial" w:hint="eastAsia"/>
          <w:color w:val="333333"/>
          <w:kern w:val="0"/>
          <w:sz w:val="28"/>
          <w:szCs w:val="28"/>
        </w:rPr>
        <w:t>五</w:t>
      </w:r>
      <w:r w:rsidRPr="0054781A">
        <w:rPr>
          <w:rFonts w:ascii="仿宋_GB2312" w:eastAsia="仿宋_GB2312" w:hAnsi="仿宋" w:cs="Arial" w:hint="eastAsia"/>
          <w:color w:val="333333"/>
          <w:kern w:val="0"/>
          <w:sz w:val="28"/>
          <w:szCs w:val="28"/>
        </w:rPr>
        <w:t>）</w:t>
      </w:r>
      <w:r>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无论投标结果如何，投标人自行承担投标发生的所有费用。</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w:t>
      </w:r>
      <w:r>
        <w:rPr>
          <w:rFonts w:ascii="仿宋_GB2312" w:eastAsia="仿宋_GB2312" w:hAnsi="仿宋" w:cs="Arial" w:hint="eastAsia"/>
          <w:color w:val="333333"/>
          <w:kern w:val="0"/>
          <w:sz w:val="28"/>
          <w:szCs w:val="28"/>
        </w:rPr>
        <w:t>六</w:t>
      </w:r>
      <w:r w:rsidRPr="0054781A">
        <w:rPr>
          <w:rFonts w:ascii="仿宋_GB2312" w:eastAsia="仿宋_GB2312" w:hAnsi="仿宋" w:cs="Arial" w:hint="eastAsia"/>
          <w:color w:val="333333"/>
          <w:kern w:val="0"/>
          <w:sz w:val="28"/>
          <w:szCs w:val="28"/>
        </w:rPr>
        <w:t>）投标人缴纳投标保证金</w:t>
      </w:r>
      <w:r w:rsidRPr="0054781A">
        <w:rPr>
          <w:rFonts w:ascii="仿宋_GB2312" w:eastAsia="仿宋_GB2312" w:hAnsi="仿宋" w:cs="Arial"/>
          <w:color w:val="333333"/>
          <w:kern w:val="0"/>
          <w:sz w:val="28"/>
          <w:szCs w:val="28"/>
        </w:rPr>
        <w:t>1000</w:t>
      </w:r>
      <w:r w:rsidRPr="0054781A">
        <w:rPr>
          <w:rFonts w:ascii="仿宋_GB2312" w:eastAsia="仿宋_GB2312" w:hAnsi="仿宋" w:cs="Arial" w:hint="eastAsia"/>
          <w:color w:val="333333"/>
          <w:kern w:val="0"/>
          <w:sz w:val="28"/>
          <w:szCs w:val="28"/>
        </w:rPr>
        <w:t>元，中标后即转为</w:t>
      </w:r>
      <w:r>
        <w:rPr>
          <w:rFonts w:ascii="仿宋_GB2312" w:eastAsia="仿宋_GB2312" w:hAnsi="仿宋" w:cs="Arial" w:hint="eastAsia"/>
          <w:color w:val="333333"/>
          <w:kern w:val="0"/>
          <w:sz w:val="28"/>
          <w:szCs w:val="28"/>
        </w:rPr>
        <w:t>履约</w:t>
      </w:r>
      <w:r w:rsidRPr="0054781A">
        <w:rPr>
          <w:rFonts w:ascii="仿宋_GB2312" w:eastAsia="仿宋_GB2312" w:hAnsi="仿宋" w:cs="Arial" w:hint="eastAsia"/>
          <w:color w:val="333333"/>
          <w:kern w:val="0"/>
          <w:sz w:val="28"/>
          <w:szCs w:val="28"/>
        </w:rPr>
        <w:t>保证金</w:t>
      </w:r>
      <w:r>
        <w:rPr>
          <w:rFonts w:ascii="仿宋_GB2312" w:eastAsia="仿宋_GB2312" w:hAnsi="仿宋" w:cs="Arial" w:hint="eastAsia"/>
          <w:color w:val="333333"/>
          <w:kern w:val="0"/>
          <w:sz w:val="28"/>
          <w:szCs w:val="28"/>
        </w:rPr>
        <w:t>，工程验收合格后无息退还</w:t>
      </w:r>
      <w:r w:rsidRPr="0054781A">
        <w:rPr>
          <w:rFonts w:ascii="仿宋_GB2312" w:eastAsia="仿宋_GB2312" w:hAnsi="仿宋" w:cs="Arial" w:hint="eastAsia"/>
          <w:color w:val="333333"/>
          <w:kern w:val="0"/>
          <w:sz w:val="28"/>
          <w:szCs w:val="28"/>
        </w:rPr>
        <w:t>。如中标单位违约投标保证金概不退还。未中标单位开标后退还。保证金交至学校行政楼</w:t>
      </w:r>
      <w:r w:rsidRPr="0054781A">
        <w:rPr>
          <w:rFonts w:ascii="仿宋_GB2312" w:eastAsia="仿宋_GB2312" w:hAnsi="仿宋" w:cs="Arial"/>
          <w:color w:val="333333"/>
          <w:kern w:val="0"/>
          <w:sz w:val="28"/>
          <w:szCs w:val="28"/>
        </w:rPr>
        <w:t>1406</w:t>
      </w:r>
      <w:r w:rsidRPr="0054781A">
        <w:rPr>
          <w:rFonts w:ascii="仿宋_GB2312" w:eastAsia="仿宋_GB2312" w:hAnsi="仿宋" w:cs="Arial" w:hint="eastAsia"/>
          <w:color w:val="333333"/>
          <w:kern w:val="0"/>
          <w:sz w:val="28"/>
          <w:szCs w:val="28"/>
        </w:rPr>
        <w:t>室。</w:t>
      </w:r>
    </w:p>
    <w:p w:rsidR="00657A2D" w:rsidRPr="002B3C5F" w:rsidRDefault="00657A2D" w:rsidP="0054781A">
      <w:pPr>
        <w:spacing w:line="480" w:lineRule="exact"/>
        <w:ind w:firstLineChars="200" w:firstLine="560"/>
        <w:rPr>
          <w:rFonts w:ascii="仿宋_GB2312" w:eastAsia="仿宋_GB2312" w:hAnsi="仿宋" w:cs="Arial"/>
          <w:color w:val="333333"/>
          <w:kern w:val="0"/>
          <w:sz w:val="28"/>
          <w:szCs w:val="28"/>
        </w:rPr>
      </w:pPr>
      <w:r w:rsidRPr="002B3C5F">
        <w:rPr>
          <w:rFonts w:ascii="仿宋_GB2312" w:eastAsia="仿宋_GB2312" w:hAnsi="仿宋" w:cs="Arial"/>
          <w:color w:val="333333"/>
          <w:kern w:val="0"/>
          <w:sz w:val="28"/>
          <w:szCs w:val="28"/>
        </w:rPr>
        <w:t>1</w:t>
      </w:r>
      <w:r w:rsidRPr="002B3C5F">
        <w:rPr>
          <w:rFonts w:ascii="仿宋_GB2312" w:eastAsia="仿宋_GB2312" w:hAnsi="仿宋" w:cs="Arial" w:hint="eastAsia"/>
          <w:color w:val="333333"/>
          <w:kern w:val="0"/>
          <w:sz w:val="28"/>
          <w:szCs w:val="28"/>
        </w:rPr>
        <w:t>．投标保证金在投标时由投标人以现金形式提交保证金，保证金用信封</w:t>
      </w:r>
      <w:proofErr w:type="gramStart"/>
      <w:r w:rsidRPr="002B3C5F">
        <w:rPr>
          <w:rFonts w:ascii="仿宋_GB2312" w:eastAsia="仿宋_GB2312" w:hAnsi="仿宋" w:cs="Arial" w:hint="eastAsia"/>
          <w:color w:val="333333"/>
          <w:kern w:val="0"/>
          <w:sz w:val="28"/>
          <w:szCs w:val="28"/>
        </w:rPr>
        <w:t>密封缴至江苏省</w:t>
      </w:r>
      <w:proofErr w:type="gramEnd"/>
      <w:r w:rsidRPr="002B3C5F">
        <w:rPr>
          <w:rFonts w:ascii="仿宋_GB2312" w:eastAsia="仿宋_GB2312" w:hAnsi="仿宋" w:cs="Arial" w:hint="eastAsia"/>
          <w:color w:val="333333"/>
          <w:kern w:val="0"/>
          <w:sz w:val="28"/>
          <w:szCs w:val="28"/>
        </w:rPr>
        <w:t>南通卫生高等职业技术学校行政楼</w:t>
      </w:r>
      <w:r w:rsidRPr="002B3C5F">
        <w:rPr>
          <w:rFonts w:ascii="仿宋_GB2312" w:eastAsia="仿宋_GB2312" w:hAnsi="仿宋" w:cs="Arial"/>
          <w:color w:val="333333"/>
          <w:kern w:val="0"/>
          <w:sz w:val="28"/>
          <w:szCs w:val="28"/>
        </w:rPr>
        <w:t>14</w:t>
      </w:r>
      <w:r w:rsidRPr="002B3C5F">
        <w:rPr>
          <w:rFonts w:ascii="仿宋_GB2312" w:eastAsia="仿宋_GB2312" w:hAnsi="仿宋" w:cs="Arial" w:hint="eastAsia"/>
          <w:color w:val="333333"/>
          <w:kern w:val="0"/>
          <w:sz w:val="28"/>
          <w:szCs w:val="28"/>
        </w:rPr>
        <w:t>楼</w:t>
      </w:r>
      <w:r w:rsidRPr="002B3C5F">
        <w:rPr>
          <w:rFonts w:ascii="仿宋_GB2312" w:eastAsia="仿宋_GB2312" w:hAnsi="仿宋" w:cs="Arial"/>
          <w:color w:val="333333"/>
          <w:kern w:val="0"/>
          <w:sz w:val="28"/>
          <w:szCs w:val="28"/>
        </w:rPr>
        <w:t>1406</w:t>
      </w:r>
      <w:r w:rsidRPr="002B3C5F">
        <w:rPr>
          <w:rFonts w:ascii="仿宋_GB2312" w:eastAsia="仿宋_GB2312" w:hAnsi="仿宋" w:cs="Arial" w:hint="eastAsia"/>
          <w:color w:val="333333"/>
          <w:kern w:val="0"/>
          <w:sz w:val="28"/>
          <w:szCs w:val="28"/>
        </w:rPr>
        <w:t>室。并在信封表面注明投标单位，联系人和联系方式。</w:t>
      </w:r>
    </w:p>
    <w:p w:rsidR="00657A2D" w:rsidRPr="002B3C5F" w:rsidRDefault="00657A2D" w:rsidP="0054781A">
      <w:pPr>
        <w:spacing w:line="480" w:lineRule="exact"/>
        <w:ind w:firstLineChars="200" w:firstLine="560"/>
        <w:rPr>
          <w:rFonts w:ascii="仿宋_GB2312" w:eastAsia="仿宋_GB2312" w:hAnsi="仿宋" w:cs="Arial"/>
          <w:color w:val="333333"/>
          <w:kern w:val="0"/>
          <w:sz w:val="28"/>
          <w:szCs w:val="28"/>
        </w:rPr>
      </w:pPr>
      <w:r w:rsidRPr="002B3C5F">
        <w:rPr>
          <w:rFonts w:ascii="仿宋_GB2312" w:eastAsia="仿宋_GB2312" w:hAnsi="仿宋" w:cs="Arial"/>
          <w:color w:val="333333"/>
          <w:kern w:val="0"/>
          <w:sz w:val="28"/>
          <w:szCs w:val="28"/>
        </w:rPr>
        <w:t>2</w:t>
      </w:r>
      <w:r w:rsidRPr="002B3C5F">
        <w:rPr>
          <w:rFonts w:ascii="仿宋_GB2312" w:eastAsia="仿宋_GB2312" w:hAnsi="仿宋" w:cs="Arial" w:hint="eastAsia"/>
          <w:color w:val="333333"/>
          <w:kern w:val="0"/>
          <w:sz w:val="28"/>
          <w:szCs w:val="28"/>
        </w:rPr>
        <w:t>．投标人在递交投标材料时，未提交保证金的，视为放弃本次投标资格。</w:t>
      </w:r>
    </w:p>
    <w:p w:rsidR="00657A2D" w:rsidRPr="002B3C5F" w:rsidRDefault="00657A2D" w:rsidP="0054781A">
      <w:pPr>
        <w:spacing w:line="480" w:lineRule="exact"/>
        <w:ind w:firstLineChars="200" w:firstLine="560"/>
        <w:rPr>
          <w:rFonts w:ascii="仿宋_GB2312" w:eastAsia="仿宋_GB2312" w:hAnsi="仿宋" w:cs="Arial"/>
          <w:color w:val="333333"/>
          <w:kern w:val="0"/>
          <w:sz w:val="28"/>
          <w:szCs w:val="28"/>
        </w:rPr>
      </w:pPr>
      <w:r w:rsidRPr="002B3C5F">
        <w:rPr>
          <w:rFonts w:ascii="仿宋_GB2312" w:eastAsia="仿宋_GB2312" w:hAnsi="仿宋" w:cs="Arial"/>
          <w:color w:val="333333"/>
          <w:kern w:val="0"/>
          <w:sz w:val="28"/>
          <w:szCs w:val="28"/>
        </w:rPr>
        <w:t>3</w:t>
      </w:r>
      <w:r w:rsidRPr="002B3C5F">
        <w:rPr>
          <w:rFonts w:ascii="仿宋_GB2312" w:eastAsia="仿宋_GB2312" w:hAnsi="仿宋" w:cs="Arial" w:hint="eastAsia"/>
          <w:color w:val="333333"/>
          <w:kern w:val="0"/>
          <w:sz w:val="28"/>
          <w:szCs w:val="28"/>
        </w:rPr>
        <w:t>．缴纳保证金的投标人无故未参加投标的，招标人有权没收其保证金作为违约金。</w:t>
      </w:r>
    </w:p>
    <w:p w:rsidR="00657A2D" w:rsidRPr="002B3C5F" w:rsidRDefault="00657A2D" w:rsidP="0054781A">
      <w:pPr>
        <w:spacing w:line="480" w:lineRule="exact"/>
        <w:ind w:firstLineChars="200" w:firstLine="560"/>
        <w:rPr>
          <w:rFonts w:ascii="仿宋_GB2312" w:eastAsia="仿宋_GB2312" w:hAnsi="仿宋" w:cs="Arial"/>
          <w:color w:val="333333"/>
          <w:kern w:val="0"/>
          <w:sz w:val="28"/>
          <w:szCs w:val="28"/>
        </w:rPr>
      </w:pPr>
      <w:r w:rsidRPr="002B3C5F">
        <w:rPr>
          <w:rFonts w:ascii="仿宋_GB2312" w:eastAsia="仿宋_GB2312" w:hAnsi="仿宋" w:cs="Arial"/>
          <w:color w:val="333333"/>
          <w:kern w:val="0"/>
          <w:sz w:val="28"/>
          <w:szCs w:val="28"/>
        </w:rPr>
        <w:t>4</w:t>
      </w:r>
      <w:r w:rsidRPr="002B3C5F">
        <w:rPr>
          <w:rFonts w:ascii="仿宋_GB2312" w:eastAsia="仿宋_GB2312" w:hAnsi="仿宋" w:cs="Arial" w:hint="eastAsia"/>
          <w:color w:val="333333"/>
          <w:kern w:val="0"/>
          <w:sz w:val="28"/>
          <w:szCs w:val="28"/>
        </w:rPr>
        <w:t>．未中标的投标人保证金在开标结束后现场原额退还；中标人保证金在合同签订后转为合同履约保证金，项目验收合格交付后原额退还，合同另有规定的除外。</w:t>
      </w:r>
    </w:p>
    <w:p w:rsidR="00657A2D" w:rsidRPr="002B3C5F" w:rsidRDefault="00657A2D" w:rsidP="0054781A">
      <w:pPr>
        <w:spacing w:line="480" w:lineRule="exact"/>
        <w:ind w:firstLineChars="200" w:firstLine="560"/>
        <w:rPr>
          <w:rFonts w:ascii="仿宋_GB2312" w:eastAsia="仿宋_GB2312" w:hAnsi="仿宋" w:cs="Arial"/>
          <w:color w:val="333333"/>
          <w:kern w:val="0"/>
          <w:sz w:val="28"/>
          <w:szCs w:val="28"/>
        </w:rPr>
      </w:pPr>
      <w:r w:rsidRPr="002B3C5F">
        <w:rPr>
          <w:rFonts w:ascii="仿宋_GB2312" w:eastAsia="仿宋_GB2312" w:hAnsi="仿宋" w:cs="Arial"/>
          <w:color w:val="333333"/>
          <w:kern w:val="0"/>
          <w:sz w:val="28"/>
          <w:szCs w:val="28"/>
        </w:rPr>
        <w:t>5</w:t>
      </w:r>
      <w:r w:rsidRPr="002B3C5F">
        <w:rPr>
          <w:rFonts w:ascii="仿宋_GB2312" w:eastAsia="仿宋_GB2312" w:hAnsi="仿宋" w:cs="Arial" w:hint="eastAsia"/>
          <w:color w:val="333333"/>
          <w:kern w:val="0"/>
          <w:sz w:val="28"/>
          <w:szCs w:val="28"/>
        </w:rPr>
        <w:t>．中标人无正当理由拒绝签订合同的，招标人有权取消其中标资格，并有权扣除其投标保证金作为违约金。</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五、投标文件编制</w:t>
      </w:r>
      <w:r w:rsidRPr="0054781A">
        <w:rPr>
          <w:rFonts w:ascii="Arial" w:eastAsia="仿宋_GB2312" w:hAnsi="Arial" w:cs="Arial"/>
          <w:b/>
          <w:bCs/>
          <w:color w:val="333333"/>
          <w:kern w:val="0"/>
          <w:sz w:val="28"/>
          <w:szCs w:val="28"/>
        </w:rPr>
        <w:t>  </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（一）编制须知</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1.</w:t>
      </w:r>
      <w:r w:rsidRPr="0054781A">
        <w:rPr>
          <w:rFonts w:ascii="仿宋_GB2312" w:eastAsia="仿宋_GB2312" w:hAnsi="仿宋" w:cs="Arial" w:hint="eastAsia"/>
          <w:color w:val="333333"/>
          <w:kern w:val="0"/>
          <w:sz w:val="28"/>
          <w:szCs w:val="28"/>
        </w:rPr>
        <w:t>投标人应仔细阅读招标文件的所有内容，按招标文件的下列要求编制投标文件。</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招标人不接受电话、传真等形式的投标。</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（二）编制要求</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投标文件应包括下列内容，不得有缺项和漏项，否则作废标处理。所有材料复印件必须加盖单公章。</w:t>
      </w:r>
    </w:p>
    <w:p w:rsidR="00657A2D" w:rsidRPr="0054781A" w:rsidRDefault="00657A2D" w:rsidP="00063941">
      <w:pPr>
        <w:widowControl/>
        <w:spacing w:line="480" w:lineRule="exact"/>
        <w:ind w:firstLineChars="200" w:firstLine="562"/>
        <w:rPr>
          <w:rFonts w:ascii="仿宋_GB2312" w:eastAsia="仿宋_GB2312" w:hAnsi="仿宋" w:cs="Arial"/>
          <w:color w:val="666666"/>
          <w:kern w:val="0"/>
          <w:sz w:val="18"/>
          <w:szCs w:val="18"/>
        </w:rPr>
      </w:pPr>
      <w:r w:rsidRPr="00063941">
        <w:rPr>
          <w:rFonts w:ascii="仿宋_GB2312" w:eastAsia="仿宋_GB2312" w:hAnsi="仿宋" w:cs="Arial"/>
          <w:b/>
          <w:color w:val="333333"/>
          <w:kern w:val="0"/>
          <w:sz w:val="28"/>
          <w:szCs w:val="28"/>
        </w:rPr>
        <w:lastRenderedPageBreak/>
        <w:t>1</w:t>
      </w:r>
      <w:r w:rsidRPr="00063941">
        <w:rPr>
          <w:rFonts w:ascii="仿宋_GB2312" w:eastAsia="仿宋_GB2312" w:hAnsi="仿宋" w:cs="Arial" w:hint="eastAsia"/>
          <w:b/>
          <w:color w:val="333333"/>
          <w:kern w:val="0"/>
          <w:sz w:val="28"/>
          <w:szCs w:val="28"/>
        </w:rPr>
        <w:t>．资格审查证明材料及商务技术响应文件</w:t>
      </w:r>
      <w:r>
        <w:rPr>
          <w:rFonts w:ascii="仿宋_GB2312" w:eastAsia="仿宋_GB2312" w:hAnsi="仿宋" w:cs="Arial" w:hint="eastAsia"/>
          <w:color w:val="333333"/>
          <w:kern w:val="0"/>
          <w:sz w:val="28"/>
          <w:szCs w:val="28"/>
        </w:rPr>
        <w:t>（不得出现报价；一正一副）</w:t>
      </w:r>
    </w:p>
    <w:p w:rsidR="00657A2D" w:rsidRDefault="00657A2D" w:rsidP="0054781A">
      <w:pPr>
        <w:widowControl/>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投标人营业执照</w:t>
      </w:r>
      <w:r>
        <w:rPr>
          <w:rFonts w:ascii="仿宋_GB2312" w:eastAsia="仿宋_GB2312" w:hAnsi="仿宋" w:cs="Arial" w:hint="eastAsia"/>
          <w:color w:val="333333"/>
          <w:kern w:val="0"/>
          <w:sz w:val="28"/>
          <w:szCs w:val="28"/>
        </w:rPr>
        <w:t>复印件</w:t>
      </w:r>
      <w:r w:rsidRPr="0054781A">
        <w:rPr>
          <w:rFonts w:ascii="仿宋_GB2312" w:eastAsia="仿宋_GB2312" w:hAnsi="仿宋" w:cs="Arial" w:hint="eastAsia"/>
          <w:color w:val="333333"/>
          <w:kern w:val="0"/>
          <w:sz w:val="28"/>
          <w:szCs w:val="28"/>
        </w:rPr>
        <w:t>（加盖公章）</w:t>
      </w:r>
      <w:r>
        <w:rPr>
          <w:rFonts w:ascii="仿宋_GB2312" w:eastAsia="仿宋_GB2312" w:hAnsi="仿宋" w:cs="Arial" w:hint="eastAsia"/>
          <w:color w:val="333333"/>
          <w:kern w:val="0"/>
          <w:sz w:val="28"/>
          <w:szCs w:val="28"/>
        </w:rPr>
        <w:t>；</w:t>
      </w:r>
    </w:p>
    <w:p w:rsidR="00657A2D" w:rsidRDefault="00657A2D" w:rsidP="0054781A">
      <w:pPr>
        <w:widowControl/>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2</w:t>
      </w:r>
      <w:r>
        <w:rPr>
          <w:rFonts w:ascii="仿宋_GB2312" w:eastAsia="仿宋_GB2312" w:hAnsi="仿宋" w:cs="Arial" w:hint="eastAsia"/>
          <w:color w:val="333333"/>
          <w:kern w:val="0"/>
          <w:sz w:val="28"/>
          <w:szCs w:val="28"/>
        </w:rPr>
        <w:t>）法定代表人身份证明书（提供复印件并加盖公章）；</w:t>
      </w:r>
    </w:p>
    <w:p w:rsidR="00657A2D" w:rsidRPr="002B3C5F" w:rsidRDefault="00657A2D" w:rsidP="0054781A">
      <w:pPr>
        <w:widowControl/>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）法定代表人授权委托书原件，投标代表本人身份证复印件（原件随身备查，法人作为投标代表的不提供）；</w:t>
      </w:r>
    </w:p>
    <w:p w:rsidR="00657A2D" w:rsidRPr="002B3C5F" w:rsidRDefault="00657A2D" w:rsidP="002B3C5F">
      <w:pPr>
        <w:spacing w:line="440" w:lineRule="exact"/>
        <w:ind w:firstLine="576"/>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）请按本公告资格要求中的（</w:t>
      </w:r>
      <w:proofErr w:type="gramStart"/>
      <w:r>
        <w:rPr>
          <w:rFonts w:ascii="仿宋_GB2312" w:eastAsia="仿宋_GB2312" w:hAnsi="仿宋" w:cs="Arial" w:hint="eastAsia"/>
          <w:color w:val="333333"/>
          <w:kern w:val="0"/>
          <w:sz w:val="28"/>
          <w:szCs w:val="28"/>
        </w:rPr>
        <w:t>一</w:t>
      </w:r>
      <w:proofErr w:type="gramEnd"/>
      <w:r>
        <w:rPr>
          <w:rFonts w:ascii="仿宋_GB2312" w:eastAsia="仿宋_GB2312" w:hAnsi="仿宋" w:cs="Arial" w:hint="eastAsia"/>
          <w:color w:val="333333"/>
          <w:kern w:val="0"/>
          <w:sz w:val="28"/>
          <w:szCs w:val="28"/>
        </w:rPr>
        <w:t>）（二）（三）（四）提供相应的佐证材料（提供复印件并加盖公章，原件放入原件包备查）；</w:t>
      </w:r>
      <w:r w:rsidRPr="002B3C5F">
        <w:rPr>
          <w:rFonts w:ascii="仿宋_GB2312" w:eastAsia="仿宋_GB2312" w:hAnsi="仿宋" w:cs="Arial"/>
          <w:color w:val="333333"/>
          <w:kern w:val="0"/>
          <w:sz w:val="28"/>
          <w:szCs w:val="28"/>
        </w:rPr>
        <w:t xml:space="preserve"> </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Pr>
          <w:rFonts w:ascii="仿宋_GB2312" w:eastAsia="仿宋_GB2312" w:hAnsi="仿宋" w:cs="Arial"/>
          <w:color w:val="333333"/>
          <w:kern w:val="0"/>
          <w:sz w:val="28"/>
          <w:szCs w:val="28"/>
        </w:rPr>
        <w:t>5</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投标人认为需加以补充或说明的其它内容。</w:t>
      </w:r>
    </w:p>
    <w:p w:rsidR="00657A2D" w:rsidRDefault="00657A2D" w:rsidP="0054781A">
      <w:pPr>
        <w:widowControl/>
        <w:spacing w:line="480" w:lineRule="exact"/>
        <w:ind w:firstLineChars="200" w:firstLine="560"/>
        <w:rPr>
          <w:rFonts w:ascii="仿宋_GB2312" w:eastAsia="仿宋_GB2312" w:hAnsi="仿宋" w:cs="Arial"/>
          <w:color w:val="333333"/>
          <w:kern w:val="0"/>
          <w:sz w:val="28"/>
          <w:szCs w:val="28"/>
        </w:rPr>
      </w:pPr>
    </w:p>
    <w:p w:rsidR="00657A2D" w:rsidRPr="0054781A" w:rsidRDefault="00657A2D" w:rsidP="00063941">
      <w:pPr>
        <w:widowControl/>
        <w:spacing w:line="480" w:lineRule="exact"/>
        <w:ind w:firstLineChars="200" w:firstLine="562"/>
        <w:rPr>
          <w:rFonts w:ascii="仿宋_GB2312" w:eastAsia="仿宋_GB2312" w:hAnsi="仿宋" w:cs="Arial"/>
          <w:color w:val="333333"/>
          <w:kern w:val="0"/>
          <w:sz w:val="28"/>
          <w:szCs w:val="28"/>
        </w:rPr>
      </w:pPr>
      <w:r w:rsidRPr="00063941">
        <w:rPr>
          <w:rFonts w:ascii="仿宋_GB2312" w:eastAsia="仿宋_GB2312" w:hAnsi="仿宋" w:cs="Arial"/>
          <w:b/>
          <w:color w:val="333333"/>
          <w:kern w:val="0"/>
          <w:sz w:val="28"/>
          <w:szCs w:val="28"/>
        </w:rPr>
        <w:t>2</w:t>
      </w:r>
      <w:r w:rsidRPr="00063941">
        <w:rPr>
          <w:rFonts w:ascii="仿宋_GB2312" w:eastAsia="仿宋_GB2312" w:hAnsi="仿宋" w:cs="Arial" w:hint="eastAsia"/>
          <w:b/>
          <w:color w:val="333333"/>
          <w:kern w:val="0"/>
          <w:sz w:val="28"/>
          <w:szCs w:val="28"/>
        </w:rPr>
        <w:t>．价格响应文件：</w:t>
      </w:r>
      <w:r w:rsidRPr="0054781A">
        <w:rPr>
          <w:rFonts w:ascii="仿宋_GB2312" w:eastAsia="仿宋_GB2312" w:hAnsi="仿宋" w:cs="Arial" w:hint="eastAsia"/>
          <w:color w:val="333333"/>
          <w:kern w:val="0"/>
          <w:sz w:val="28"/>
          <w:szCs w:val="28"/>
        </w:rPr>
        <w:t>投标报价单（盖单位公章</w:t>
      </w:r>
      <w:r>
        <w:rPr>
          <w:rFonts w:ascii="仿宋_GB2312" w:eastAsia="仿宋_GB2312" w:hAnsi="仿宋" w:cs="Arial" w:hint="eastAsia"/>
          <w:color w:val="333333"/>
          <w:kern w:val="0"/>
          <w:sz w:val="28"/>
          <w:szCs w:val="28"/>
        </w:rPr>
        <w:t>，单独密封并牢固装订</w:t>
      </w:r>
      <w:r w:rsidRPr="0054781A">
        <w:rPr>
          <w:rFonts w:ascii="仿宋_GB2312" w:eastAsia="仿宋_GB2312" w:hAnsi="仿宋" w:cs="Arial" w:hint="eastAsia"/>
          <w:color w:val="333333"/>
          <w:kern w:val="0"/>
          <w:sz w:val="28"/>
          <w:szCs w:val="28"/>
        </w:rPr>
        <w:t>）。</w:t>
      </w:r>
    </w:p>
    <w:p w:rsidR="00657A2D" w:rsidRPr="0054781A" w:rsidRDefault="00657A2D" w:rsidP="0054781A">
      <w:pPr>
        <w:widowControl/>
        <w:spacing w:line="480" w:lineRule="exact"/>
        <w:ind w:firstLineChars="200" w:firstLine="562"/>
        <w:rPr>
          <w:rFonts w:ascii="仿宋_GB2312" w:eastAsia="仿宋_GB2312" w:hAnsi="仿宋" w:cs="Arial"/>
          <w:b/>
          <w:color w:val="666666"/>
          <w:kern w:val="0"/>
          <w:sz w:val="18"/>
          <w:szCs w:val="18"/>
        </w:rPr>
      </w:pPr>
      <w:r w:rsidRPr="0054781A">
        <w:rPr>
          <w:rFonts w:ascii="仿宋_GB2312" w:eastAsia="仿宋_GB2312"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六、投标文件递交</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w:t>
      </w:r>
      <w:r w:rsidRPr="0054781A">
        <w:rPr>
          <w:rFonts w:ascii="仿宋_GB2312" w:eastAsia="仿宋_GB2312" w:hAnsi="仿宋" w:cs="Arial" w:hint="eastAsia"/>
          <w:color w:val="333333"/>
          <w:kern w:val="0"/>
          <w:sz w:val="32"/>
          <w:szCs w:val="32"/>
        </w:rPr>
        <w:t>投标截止时间：</w:t>
      </w:r>
      <w:r w:rsidRPr="0054781A">
        <w:rPr>
          <w:rFonts w:ascii="仿宋_GB2312" w:eastAsia="仿宋_GB2312" w:hAnsi="仿宋" w:cs="Arial"/>
          <w:color w:val="333333"/>
          <w:kern w:val="0"/>
          <w:sz w:val="32"/>
          <w:szCs w:val="32"/>
        </w:rPr>
        <w:t>2018</w:t>
      </w:r>
      <w:r w:rsidRPr="0054781A">
        <w:rPr>
          <w:rFonts w:ascii="仿宋_GB2312" w:eastAsia="仿宋_GB2312" w:hAnsi="仿宋" w:cs="Arial" w:hint="eastAsia"/>
          <w:color w:val="333333"/>
          <w:kern w:val="0"/>
          <w:sz w:val="32"/>
          <w:szCs w:val="32"/>
        </w:rPr>
        <w:t>年</w:t>
      </w:r>
      <w:r w:rsidRPr="0054781A">
        <w:rPr>
          <w:rFonts w:ascii="仿宋_GB2312" w:eastAsia="仿宋_GB2312" w:hAnsi="仿宋" w:cs="Arial"/>
          <w:color w:val="333333"/>
          <w:kern w:val="0"/>
          <w:sz w:val="32"/>
          <w:szCs w:val="32"/>
        </w:rPr>
        <w:t xml:space="preserve"> </w:t>
      </w:r>
      <w:r w:rsidR="002874D8">
        <w:rPr>
          <w:rFonts w:ascii="仿宋_GB2312" w:eastAsia="仿宋_GB2312" w:hAnsi="仿宋" w:cs="Arial" w:hint="eastAsia"/>
          <w:color w:val="333333"/>
          <w:kern w:val="0"/>
          <w:sz w:val="32"/>
          <w:szCs w:val="32"/>
        </w:rPr>
        <w:t>11</w:t>
      </w:r>
      <w:r>
        <w:rPr>
          <w:rFonts w:ascii="仿宋_GB2312" w:eastAsia="仿宋_GB2312" w:hAnsi="仿宋" w:cs="Arial"/>
          <w:color w:val="333333"/>
          <w:kern w:val="0"/>
          <w:sz w:val="32"/>
          <w:szCs w:val="32"/>
        </w:rPr>
        <w:t xml:space="preserve"> </w:t>
      </w:r>
      <w:r w:rsidRPr="0054781A">
        <w:rPr>
          <w:rFonts w:ascii="仿宋_GB2312" w:eastAsia="仿宋_GB2312" w:hAnsi="仿宋" w:cs="Arial" w:hint="eastAsia"/>
          <w:color w:val="333333"/>
          <w:kern w:val="0"/>
          <w:sz w:val="32"/>
          <w:szCs w:val="32"/>
        </w:rPr>
        <w:t>月</w:t>
      </w:r>
      <w:r w:rsidR="0034681C">
        <w:rPr>
          <w:rFonts w:ascii="仿宋_GB2312" w:eastAsia="仿宋_GB2312" w:hAnsi="仿宋" w:cs="Arial" w:hint="eastAsia"/>
          <w:color w:val="333333"/>
          <w:kern w:val="0"/>
          <w:sz w:val="32"/>
          <w:szCs w:val="32"/>
        </w:rPr>
        <w:t>22</w:t>
      </w:r>
      <w:r w:rsidRPr="0054781A">
        <w:rPr>
          <w:rFonts w:ascii="仿宋_GB2312" w:eastAsia="仿宋_GB2312" w:hAnsi="仿宋" w:cs="Arial"/>
          <w:color w:val="333333"/>
          <w:kern w:val="0"/>
          <w:sz w:val="32"/>
          <w:szCs w:val="32"/>
        </w:rPr>
        <w:t xml:space="preserve"> </w:t>
      </w:r>
      <w:r w:rsidRPr="0054781A">
        <w:rPr>
          <w:rFonts w:ascii="仿宋_GB2312" w:eastAsia="仿宋_GB2312" w:hAnsi="仿宋" w:cs="Arial" w:hint="eastAsia"/>
          <w:color w:val="333333"/>
          <w:kern w:val="0"/>
          <w:sz w:val="32"/>
          <w:szCs w:val="32"/>
        </w:rPr>
        <w:t>日</w:t>
      </w:r>
      <w:r w:rsidR="002874D8">
        <w:rPr>
          <w:rFonts w:ascii="仿宋_GB2312" w:eastAsia="仿宋_GB2312" w:hAnsi="仿宋" w:cs="Arial"/>
          <w:color w:val="333333"/>
          <w:kern w:val="0"/>
          <w:sz w:val="32"/>
          <w:szCs w:val="32"/>
        </w:rPr>
        <w:t xml:space="preserve"> </w:t>
      </w:r>
      <w:r w:rsidR="002874D8">
        <w:rPr>
          <w:rFonts w:ascii="仿宋_GB2312" w:eastAsia="仿宋_GB2312" w:hAnsi="仿宋" w:cs="Arial" w:hint="eastAsia"/>
          <w:color w:val="333333"/>
          <w:kern w:val="0"/>
          <w:sz w:val="32"/>
          <w:szCs w:val="32"/>
        </w:rPr>
        <w:t>14</w:t>
      </w:r>
      <w:r w:rsidRPr="0054781A">
        <w:rPr>
          <w:rFonts w:ascii="仿宋_GB2312" w:eastAsia="仿宋_GB2312" w:hAnsi="仿宋" w:cs="Arial"/>
          <w:color w:val="333333"/>
          <w:kern w:val="0"/>
          <w:sz w:val="32"/>
          <w:szCs w:val="32"/>
        </w:rPr>
        <w:t xml:space="preserve"> </w:t>
      </w:r>
      <w:r w:rsidRPr="0054781A">
        <w:rPr>
          <w:rFonts w:ascii="仿宋_GB2312" w:eastAsia="仿宋_GB2312" w:hAnsi="仿宋" w:cs="Arial" w:hint="eastAsia"/>
          <w:color w:val="333333"/>
          <w:kern w:val="0"/>
          <w:sz w:val="32"/>
          <w:szCs w:val="32"/>
        </w:rPr>
        <w:t>时</w:t>
      </w:r>
      <w:r w:rsidRPr="0054781A">
        <w:rPr>
          <w:rFonts w:ascii="仿宋_GB2312" w:eastAsia="仿宋_GB2312" w:hAnsi="仿宋" w:cs="Arial"/>
          <w:color w:val="333333"/>
          <w:kern w:val="0"/>
          <w:sz w:val="32"/>
          <w:szCs w:val="32"/>
        </w:rPr>
        <w:t>30</w:t>
      </w:r>
      <w:r w:rsidRPr="0054781A">
        <w:rPr>
          <w:rFonts w:ascii="仿宋_GB2312" w:eastAsia="仿宋_GB2312" w:hAnsi="仿宋" w:cs="Arial" w:hint="eastAsia"/>
          <w:color w:val="333333"/>
          <w:kern w:val="0"/>
          <w:sz w:val="32"/>
          <w:szCs w:val="32"/>
        </w:rPr>
        <w:t>分。</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（二）递交投标文件地点：新校区行政楼</w:t>
      </w:r>
      <w:r w:rsidRPr="0054781A">
        <w:rPr>
          <w:rFonts w:ascii="仿宋_GB2312" w:eastAsia="仿宋_GB2312" w:hAnsi="仿宋" w:cs="Arial"/>
          <w:color w:val="333333"/>
          <w:kern w:val="0"/>
          <w:sz w:val="28"/>
          <w:szCs w:val="28"/>
        </w:rPr>
        <w:t>1406</w:t>
      </w:r>
      <w:r w:rsidRPr="0054781A">
        <w:rPr>
          <w:rFonts w:ascii="仿宋_GB2312" w:eastAsia="仿宋_GB2312" w:hAnsi="仿宋" w:cs="Arial" w:hint="eastAsia"/>
          <w:color w:val="333333"/>
          <w:kern w:val="0"/>
          <w:sz w:val="28"/>
          <w:szCs w:val="28"/>
        </w:rPr>
        <w:t>号房间（振兴东路</w:t>
      </w:r>
      <w:r w:rsidRPr="0054781A">
        <w:rPr>
          <w:rFonts w:ascii="仿宋_GB2312" w:eastAsia="仿宋_GB2312" w:hAnsi="仿宋" w:cs="Arial"/>
          <w:color w:val="333333"/>
          <w:kern w:val="0"/>
          <w:sz w:val="28"/>
          <w:szCs w:val="28"/>
        </w:rPr>
        <w:t>288</w:t>
      </w:r>
      <w:r w:rsidRPr="0054781A">
        <w:rPr>
          <w:rFonts w:ascii="仿宋_GB2312" w:eastAsia="仿宋_GB2312" w:hAnsi="仿宋" w:cs="Arial" w:hint="eastAsia"/>
          <w:color w:val="333333"/>
          <w:kern w:val="0"/>
          <w:sz w:val="28"/>
          <w:szCs w:val="28"/>
        </w:rPr>
        <w:t>号）</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（三）联系人及电话：</w:t>
      </w:r>
      <w:smartTag w:uri="urn:schemas-microsoft-com:office:smarttags" w:element="PersonName">
        <w:smartTagPr>
          <w:attr w:name="ProductID" w:val="朱"/>
        </w:smartTagPr>
        <w:r w:rsidRPr="0054781A">
          <w:rPr>
            <w:rFonts w:ascii="仿宋_GB2312" w:eastAsia="仿宋_GB2312" w:hAnsi="仿宋" w:cs="Arial" w:hint="eastAsia"/>
            <w:color w:val="333333"/>
            <w:kern w:val="0"/>
            <w:sz w:val="28"/>
            <w:szCs w:val="28"/>
          </w:rPr>
          <w:t>朱</w:t>
        </w:r>
      </w:smartTag>
      <w:r w:rsidRPr="0054781A">
        <w:rPr>
          <w:rFonts w:ascii="仿宋_GB2312" w:eastAsia="仿宋_GB2312" w:hAnsi="仿宋" w:cs="Arial" w:hint="eastAsia"/>
          <w:color w:val="333333"/>
          <w:kern w:val="0"/>
          <w:sz w:val="28"/>
          <w:szCs w:val="28"/>
        </w:rPr>
        <w:t>老师</w:t>
      </w:r>
      <w:r w:rsidRPr="0054781A">
        <w:rPr>
          <w:rFonts w:ascii="Arial" w:eastAsia="仿宋_GB2312" w:hAnsi="Arial" w:cs="Arial"/>
          <w:color w:val="333333"/>
          <w:kern w:val="0"/>
          <w:sz w:val="28"/>
          <w:szCs w:val="28"/>
        </w:rPr>
        <w:t>  </w:t>
      </w:r>
      <w:r w:rsidRPr="0054781A">
        <w:rPr>
          <w:rFonts w:ascii="Arial" w:eastAsia="仿宋_GB2312" w:hAnsi="Arial" w:cs="Arial"/>
          <w:color w:val="333333"/>
          <w:kern w:val="0"/>
          <w:sz w:val="28"/>
        </w:rPr>
        <w:t> </w:t>
      </w:r>
      <w:r w:rsidRPr="0054781A">
        <w:rPr>
          <w:rFonts w:ascii="仿宋_GB2312" w:eastAsia="仿宋_GB2312" w:hAnsi="仿宋" w:cs="Arial"/>
          <w:color w:val="333333"/>
          <w:kern w:val="0"/>
          <w:sz w:val="28"/>
          <w:szCs w:val="28"/>
        </w:rPr>
        <w:t>13912273137</w:t>
      </w:r>
      <w:r w:rsidRPr="0054781A">
        <w:rPr>
          <w:rFonts w:ascii="仿宋_GB2312" w:eastAsia="仿宋_GB2312" w:hAnsi="仿宋" w:cs="Arial" w:hint="eastAsia"/>
          <w:color w:val="333333"/>
          <w:kern w:val="0"/>
          <w:sz w:val="28"/>
          <w:szCs w:val="28"/>
        </w:rPr>
        <w:t>。</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七、开标</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（一）开标时间：</w:t>
      </w:r>
      <w:r w:rsidRPr="0054781A">
        <w:rPr>
          <w:rFonts w:ascii="仿宋_GB2312" w:eastAsia="仿宋_GB2312" w:hAnsi="仿宋" w:cs="Arial"/>
          <w:color w:val="333333"/>
          <w:kern w:val="0"/>
          <w:sz w:val="28"/>
          <w:szCs w:val="28"/>
        </w:rPr>
        <w:t>2018</w:t>
      </w:r>
      <w:r w:rsidRPr="0054781A">
        <w:rPr>
          <w:rFonts w:ascii="仿宋_GB2312" w:eastAsia="仿宋_GB2312" w:hAnsi="仿宋" w:cs="Arial" w:hint="eastAsia"/>
          <w:color w:val="333333"/>
          <w:kern w:val="0"/>
          <w:sz w:val="28"/>
          <w:szCs w:val="28"/>
        </w:rPr>
        <w:t>年</w:t>
      </w:r>
      <w:r>
        <w:rPr>
          <w:rFonts w:ascii="仿宋_GB2312" w:eastAsia="仿宋_GB2312" w:hAnsi="仿宋" w:cs="Arial"/>
          <w:color w:val="333333"/>
          <w:kern w:val="0"/>
          <w:sz w:val="28"/>
          <w:szCs w:val="28"/>
        </w:rPr>
        <w:t xml:space="preserve"> </w:t>
      </w:r>
      <w:r w:rsidR="002874D8">
        <w:rPr>
          <w:rFonts w:ascii="仿宋_GB2312" w:eastAsia="仿宋_GB2312" w:hAnsi="仿宋" w:cs="Arial" w:hint="eastAsia"/>
          <w:color w:val="333333"/>
          <w:kern w:val="0"/>
          <w:sz w:val="28"/>
          <w:szCs w:val="28"/>
        </w:rPr>
        <w:t>11</w:t>
      </w: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月</w:t>
      </w:r>
      <w:r w:rsidRPr="0054781A">
        <w:rPr>
          <w:rFonts w:ascii="仿宋_GB2312" w:eastAsia="仿宋_GB2312" w:hAnsi="仿宋" w:cs="Arial"/>
          <w:color w:val="333333"/>
          <w:kern w:val="0"/>
          <w:sz w:val="28"/>
          <w:szCs w:val="28"/>
        </w:rPr>
        <w:t xml:space="preserve"> </w:t>
      </w:r>
      <w:r w:rsidR="0034681C">
        <w:rPr>
          <w:rFonts w:ascii="仿宋_GB2312" w:eastAsia="仿宋_GB2312" w:hAnsi="仿宋" w:cs="Arial" w:hint="eastAsia"/>
          <w:color w:val="333333"/>
          <w:kern w:val="0"/>
          <w:sz w:val="28"/>
          <w:szCs w:val="28"/>
        </w:rPr>
        <w:t>22</w:t>
      </w:r>
      <w:r w:rsidRPr="0054781A">
        <w:rPr>
          <w:rFonts w:ascii="仿宋_GB2312" w:eastAsia="仿宋_GB2312" w:hAnsi="仿宋" w:cs="Arial" w:hint="eastAsia"/>
          <w:color w:val="333333"/>
          <w:kern w:val="0"/>
          <w:sz w:val="28"/>
          <w:szCs w:val="28"/>
        </w:rPr>
        <w:t>日</w:t>
      </w:r>
      <w:r w:rsidR="002874D8">
        <w:rPr>
          <w:rFonts w:ascii="仿宋_GB2312" w:eastAsia="仿宋_GB2312" w:hAnsi="仿宋" w:cs="Arial"/>
          <w:color w:val="333333"/>
          <w:kern w:val="0"/>
          <w:sz w:val="28"/>
          <w:szCs w:val="28"/>
        </w:rPr>
        <w:t xml:space="preserve"> 1</w:t>
      </w:r>
      <w:r w:rsidR="002874D8">
        <w:rPr>
          <w:rFonts w:ascii="仿宋_GB2312" w:eastAsia="仿宋_GB2312" w:hAnsi="仿宋" w:cs="Arial" w:hint="eastAsia"/>
          <w:color w:val="333333"/>
          <w:kern w:val="0"/>
          <w:sz w:val="28"/>
          <w:szCs w:val="28"/>
        </w:rPr>
        <w:t>5</w:t>
      </w: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时</w:t>
      </w: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（二）开标地点：行政楼</w:t>
      </w:r>
      <w:r w:rsidRPr="0054781A">
        <w:rPr>
          <w:rFonts w:ascii="仿宋_GB2312" w:eastAsia="仿宋_GB2312" w:hAnsi="仿宋" w:cs="Arial"/>
          <w:color w:val="333333"/>
          <w:kern w:val="0"/>
          <w:sz w:val="28"/>
          <w:szCs w:val="28"/>
        </w:rPr>
        <w:t>14</w:t>
      </w:r>
      <w:r w:rsidRPr="0054781A">
        <w:rPr>
          <w:rFonts w:ascii="仿宋_GB2312" w:eastAsia="仿宋_GB2312" w:hAnsi="仿宋" w:cs="Arial" w:hint="eastAsia"/>
          <w:color w:val="333333"/>
          <w:kern w:val="0"/>
          <w:sz w:val="28"/>
          <w:szCs w:val="28"/>
        </w:rPr>
        <w:t>楼会议室</w:t>
      </w:r>
    </w:p>
    <w:p w:rsidR="00657A2D" w:rsidRPr="0054781A" w:rsidRDefault="00657A2D" w:rsidP="0054781A">
      <w:pPr>
        <w:spacing w:line="480" w:lineRule="exact"/>
        <w:ind w:firstLineChars="200" w:firstLine="562"/>
        <w:rPr>
          <w:rFonts w:ascii="仿宋_GB2312" w:eastAsia="仿宋_GB2312" w:hAnsi="仿宋" w:cs="宋体"/>
          <w:b/>
          <w:color w:val="000000"/>
          <w:sz w:val="28"/>
          <w:szCs w:val="28"/>
        </w:rPr>
      </w:pPr>
      <w:r w:rsidRPr="0054781A">
        <w:rPr>
          <w:rFonts w:ascii="仿宋_GB2312" w:eastAsia="仿宋_GB2312" w:hAnsi="仿宋" w:cs="宋体" w:hint="eastAsia"/>
          <w:b/>
          <w:color w:val="000000"/>
          <w:sz w:val="28"/>
          <w:szCs w:val="28"/>
        </w:rPr>
        <w:t>以上时间和地点如有变动，招标人有权进行变更并通告，请投标人关注报名现场变更信息。</w:t>
      </w:r>
    </w:p>
    <w:p w:rsidR="00657A2D" w:rsidRPr="0054781A" w:rsidRDefault="00657A2D"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hint="eastAsia"/>
          <w:color w:val="000000"/>
          <w:sz w:val="28"/>
          <w:szCs w:val="28"/>
        </w:rPr>
        <w:t>（三）由招标人组织开标，投标人的法定代表人或授权人持有效身份证参加开标会。</w:t>
      </w:r>
    </w:p>
    <w:p w:rsidR="00657A2D" w:rsidRPr="0054781A" w:rsidRDefault="00657A2D" w:rsidP="0054781A">
      <w:pPr>
        <w:spacing w:line="480" w:lineRule="exact"/>
        <w:ind w:firstLineChars="200" w:firstLine="560"/>
        <w:rPr>
          <w:rFonts w:ascii="仿宋_GB2312" w:eastAsia="仿宋_GB2312" w:hAnsi="仿宋" w:cs="宋体"/>
          <w:b/>
          <w:color w:val="000000"/>
          <w:sz w:val="28"/>
          <w:szCs w:val="28"/>
        </w:rPr>
      </w:pPr>
      <w:r w:rsidRPr="0054781A">
        <w:rPr>
          <w:rFonts w:ascii="仿宋_GB2312" w:eastAsia="仿宋_GB2312" w:hAnsi="仿宋" w:cs="宋体" w:hint="eastAsia"/>
          <w:color w:val="000000"/>
          <w:sz w:val="28"/>
          <w:szCs w:val="28"/>
        </w:rPr>
        <w:lastRenderedPageBreak/>
        <w:t>（四）评标小组由招标人随机抽取人员组成，按照公平、公正、择优的原则进行独立评标。</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八、中标</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（一）中标通知</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最低价中标，如最低价投标单位放弃则次低价中标，以此类推。</w:t>
      </w:r>
    </w:p>
    <w:p w:rsidR="00657A2D" w:rsidRPr="0054781A" w:rsidRDefault="00657A2D"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2</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中标结果在江苏省南通卫生高职校网站上公示或电话告知。</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评标结束确定中标并公示结束后，招标人将通知中标人签订合同。</w:t>
      </w:r>
    </w:p>
    <w:p w:rsidR="00657A2D" w:rsidRPr="0054781A" w:rsidRDefault="00657A2D"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w:t>
      </w:r>
      <w:r w:rsidR="00D53B87">
        <w:rPr>
          <w:rFonts w:ascii="仿宋_GB2312" w:eastAsia="仿宋_GB2312" w:hAnsi="仿宋" w:cs="Arial" w:hint="eastAsia"/>
          <w:color w:val="333333"/>
          <w:kern w:val="0"/>
          <w:sz w:val="28"/>
          <w:szCs w:val="28"/>
        </w:rPr>
        <w:t>投标人投标文件将入档封存，恕</w:t>
      </w:r>
      <w:r w:rsidRPr="0054781A">
        <w:rPr>
          <w:rFonts w:ascii="仿宋_GB2312" w:eastAsia="仿宋_GB2312" w:hAnsi="仿宋" w:cs="Arial" w:hint="eastAsia"/>
          <w:color w:val="333333"/>
          <w:kern w:val="0"/>
          <w:sz w:val="28"/>
          <w:szCs w:val="28"/>
        </w:rPr>
        <w:t>不退还。</w:t>
      </w:r>
      <w:r w:rsidRPr="0054781A">
        <w:rPr>
          <w:rFonts w:ascii="仿宋_GB2312" w:eastAsia="仿宋_GB2312" w:hAnsi="仿宋" w:cs="宋体" w:hint="eastAsia"/>
          <w:color w:val="000000"/>
          <w:sz w:val="28"/>
          <w:szCs w:val="28"/>
        </w:rPr>
        <w:t>未中标投标人及时办理退保证金手续。</w:t>
      </w:r>
    </w:p>
    <w:p w:rsidR="00657A2D" w:rsidRPr="0054781A" w:rsidRDefault="00657A2D"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5</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如中标候选人自行放弃中标的，或在公示期间被举报有违规行为经查证属实的，则取消中标候选人资格。</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（二）合同签订</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1.</w:t>
      </w:r>
      <w:r w:rsidRPr="0054781A">
        <w:rPr>
          <w:rFonts w:ascii="仿宋_GB2312" w:eastAsia="仿宋_GB2312" w:hAnsi="仿宋" w:cs="Arial" w:hint="eastAsia"/>
          <w:color w:val="333333"/>
          <w:kern w:val="0"/>
          <w:sz w:val="28"/>
          <w:szCs w:val="28"/>
        </w:rPr>
        <w:t>中标人从收到中标通知的十五</w:t>
      </w:r>
      <w:proofErr w:type="gramStart"/>
      <w:r w:rsidRPr="0054781A">
        <w:rPr>
          <w:rFonts w:ascii="仿宋_GB2312" w:eastAsia="仿宋_GB2312" w:hAnsi="仿宋" w:cs="Arial" w:hint="eastAsia"/>
          <w:color w:val="333333"/>
          <w:kern w:val="0"/>
          <w:sz w:val="28"/>
          <w:szCs w:val="28"/>
        </w:rPr>
        <w:t>日内与</w:t>
      </w:r>
      <w:proofErr w:type="gramEnd"/>
      <w:r w:rsidRPr="0054781A">
        <w:rPr>
          <w:rFonts w:ascii="仿宋_GB2312" w:eastAsia="仿宋_GB2312" w:hAnsi="仿宋" w:cs="Arial" w:hint="eastAsia"/>
          <w:color w:val="333333"/>
          <w:kern w:val="0"/>
          <w:sz w:val="28"/>
          <w:szCs w:val="28"/>
        </w:rPr>
        <w:t>招标人签订合同，合同主要条款见招标</w:t>
      </w:r>
      <w:proofErr w:type="gramStart"/>
      <w:r w:rsidRPr="0054781A">
        <w:rPr>
          <w:rFonts w:ascii="仿宋_GB2312" w:eastAsia="仿宋_GB2312" w:hAnsi="仿宋" w:cs="Arial" w:hint="eastAsia"/>
          <w:color w:val="333333"/>
          <w:kern w:val="0"/>
          <w:sz w:val="28"/>
          <w:szCs w:val="28"/>
        </w:rPr>
        <w:t>书项目</w:t>
      </w:r>
      <w:proofErr w:type="gramEnd"/>
      <w:r w:rsidRPr="0054781A">
        <w:rPr>
          <w:rFonts w:ascii="仿宋_GB2312" w:eastAsia="仿宋_GB2312" w:hAnsi="仿宋" w:cs="Arial" w:hint="eastAsia"/>
          <w:color w:val="333333"/>
          <w:kern w:val="0"/>
          <w:sz w:val="28"/>
          <w:szCs w:val="28"/>
        </w:rPr>
        <w:t>要求主要内容。</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招标文件、中标人的投标文件等均为签订合同的依据。</w:t>
      </w:r>
    </w:p>
    <w:p w:rsidR="00657A2D" w:rsidRPr="0054781A" w:rsidRDefault="00657A2D"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3.</w:t>
      </w:r>
      <w:r w:rsidRPr="0054781A">
        <w:rPr>
          <w:rFonts w:ascii="仿宋_GB2312" w:eastAsia="仿宋_GB2312" w:hAnsi="仿宋" w:cs="Arial" w:hint="eastAsia"/>
          <w:color w:val="333333"/>
          <w:kern w:val="0"/>
          <w:sz w:val="28"/>
          <w:szCs w:val="28"/>
        </w:rPr>
        <w:t>其它相关事宜另行约定。</w:t>
      </w:r>
    </w:p>
    <w:p w:rsidR="00657A2D" w:rsidRPr="0054781A" w:rsidRDefault="00657A2D"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九、投标文件有效期</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中标人的投标文件具有与合同相同的有效期。其它投标文件在招标人与中标的投标人签订合同后，自然失效。</w:t>
      </w:r>
    </w:p>
    <w:p w:rsidR="00657A2D" w:rsidRPr="0054781A" w:rsidRDefault="00657A2D" w:rsidP="0054781A">
      <w:pPr>
        <w:widowControl/>
        <w:spacing w:line="480" w:lineRule="exact"/>
        <w:ind w:firstLineChars="200" w:firstLine="360"/>
        <w:rPr>
          <w:rFonts w:ascii="仿宋_GB2312" w:eastAsia="仿宋_GB2312" w:hAnsi="仿宋" w:cs="Arial"/>
          <w:color w:val="666666"/>
          <w:kern w:val="0"/>
          <w:sz w:val="18"/>
          <w:szCs w:val="18"/>
        </w:rPr>
      </w:pPr>
    </w:p>
    <w:p w:rsidR="00657A2D" w:rsidRPr="00694CE1" w:rsidRDefault="00657A2D" w:rsidP="0054781A">
      <w:pPr>
        <w:widowControl/>
        <w:spacing w:line="480" w:lineRule="exact"/>
        <w:ind w:firstLineChars="200" w:firstLine="360"/>
        <w:rPr>
          <w:rFonts w:ascii="仿宋_GB2312" w:eastAsia="仿宋_GB2312" w:hAnsi="仿宋" w:cs="Arial"/>
          <w:color w:val="666666"/>
          <w:kern w:val="0"/>
          <w:sz w:val="18"/>
          <w:szCs w:val="18"/>
        </w:rPr>
      </w:pPr>
    </w:p>
    <w:p w:rsidR="00657A2D" w:rsidRPr="0054781A" w:rsidRDefault="00657A2D" w:rsidP="0054781A">
      <w:pPr>
        <w:widowControl/>
        <w:spacing w:line="480" w:lineRule="exact"/>
        <w:ind w:firstLineChars="1450" w:firstLine="40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江苏省南通卫生高等职业技术学校</w:t>
      </w:r>
    </w:p>
    <w:p w:rsidR="00657A2D" w:rsidRPr="0054781A" w:rsidRDefault="00657A2D"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大宗物资与服务采购管理办公室</w:t>
      </w:r>
    </w:p>
    <w:p w:rsidR="00657A2D" w:rsidRPr="0054781A" w:rsidRDefault="00657A2D" w:rsidP="0054781A">
      <w:pPr>
        <w:widowControl/>
        <w:spacing w:line="480" w:lineRule="exact"/>
        <w:ind w:firstLineChars="1800" w:firstLine="5040"/>
        <w:rPr>
          <w:rFonts w:ascii="仿宋_GB2312" w:eastAsia="仿宋_GB2312"/>
          <w:kern w:val="0"/>
        </w:rPr>
      </w:pPr>
      <w:r w:rsidRPr="0054781A">
        <w:rPr>
          <w:rFonts w:ascii="仿宋_GB2312" w:eastAsia="仿宋_GB2312" w:hAnsi="仿宋" w:cs="Arial"/>
          <w:color w:val="333333"/>
          <w:kern w:val="0"/>
          <w:sz w:val="28"/>
          <w:szCs w:val="28"/>
        </w:rPr>
        <w:t>2018</w:t>
      </w:r>
      <w:r w:rsidRPr="0054781A">
        <w:rPr>
          <w:rFonts w:ascii="仿宋_GB2312" w:eastAsia="仿宋_GB2312" w:hAnsi="仿宋" w:cs="Arial" w:hint="eastAsia"/>
          <w:color w:val="333333"/>
          <w:kern w:val="0"/>
          <w:sz w:val="28"/>
          <w:szCs w:val="28"/>
        </w:rPr>
        <w:t>年</w:t>
      </w:r>
      <w:r w:rsidR="00D53B87">
        <w:rPr>
          <w:rFonts w:ascii="仿宋_GB2312" w:eastAsia="仿宋_GB2312" w:hAnsi="仿宋" w:cs="Arial" w:hint="eastAsia"/>
          <w:color w:val="333333"/>
          <w:kern w:val="0"/>
          <w:sz w:val="28"/>
          <w:szCs w:val="28"/>
        </w:rPr>
        <w:t>11</w:t>
      </w:r>
      <w:r>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月</w:t>
      </w:r>
      <w:r w:rsidR="002874D8">
        <w:rPr>
          <w:rFonts w:ascii="仿宋_GB2312" w:eastAsia="仿宋_GB2312" w:hAnsi="仿宋" w:cs="Arial" w:hint="eastAsia"/>
          <w:color w:val="333333"/>
          <w:kern w:val="0"/>
          <w:sz w:val="28"/>
          <w:szCs w:val="28"/>
        </w:rPr>
        <w:t>9</w:t>
      </w:r>
      <w:r>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日</w:t>
      </w:r>
    </w:p>
    <w:sectPr w:rsidR="00657A2D" w:rsidRPr="0054781A" w:rsidSect="00B2527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70" w:rsidRDefault="000B0270" w:rsidP="007B5853">
      <w:r>
        <w:separator/>
      </w:r>
    </w:p>
  </w:endnote>
  <w:endnote w:type="continuationSeparator" w:id="0">
    <w:p w:rsidR="000B0270" w:rsidRDefault="000B0270"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1C" w:rsidRDefault="0034681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1C" w:rsidRDefault="0034681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1C" w:rsidRDefault="003468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70" w:rsidRDefault="000B0270" w:rsidP="007B5853">
      <w:r>
        <w:separator/>
      </w:r>
    </w:p>
  </w:footnote>
  <w:footnote w:type="continuationSeparator" w:id="0">
    <w:p w:rsidR="000B0270" w:rsidRDefault="000B0270"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1C" w:rsidRDefault="0034681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2D" w:rsidRDefault="00657A2D" w:rsidP="0034681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1C" w:rsidRDefault="003468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63941"/>
    <w:rsid w:val="000654F1"/>
    <w:rsid w:val="00067C14"/>
    <w:rsid w:val="00070062"/>
    <w:rsid w:val="00070497"/>
    <w:rsid w:val="00076B3F"/>
    <w:rsid w:val="00083940"/>
    <w:rsid w:val="00084994"/>
    <w:rsid w:val="000A27DF"/>
    <w:rsid w:val="000A2F3E"/>
    <w:rsid w:val="000A78D0"/>
    <w:rsid w:val="000A7EC6"/>
    <w:rsid w:val="000B0270"/>
    <w:rsid w:val="000C1B78"/>
    <w:rsid w:val="000C598F"/>
    <w:rsid w:val="000D52A6"/>
    <w:rsid w:val="000D7C53"/>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649E"/>
    <w:rsid w:val="00260183"/>
    <w:rsid w:val="00262144"/>
    <w:rsid w:val="002636BA"/>
    <w:rsid w:val="002640B8"/>
    <w:rsid w:val="00274387"/>
    <w:rsid w:val="002874D8"/>
    <w:rsid w:val="0028791B"/>
    <w:rsid w:val="00290836"/>
    <w:rsid w:val="00291CBC"/>
    <w:rsid w:val="00297D5F"/>
    <w:rsid w:val="002A2F8F"/>
    <w:rsid w:val="002A4293"/>
    <w:rsid w:val="002A46AD"/>
    <w:rsid w:val="002A650A"/>
    <w:rsid w:val="002A7A12"/>
    <w:rsid w:val="002B0228"/>
    <w:rsid w:val="002B3C5F"/>
    <w:rsid w:val="002B7AB6"/>
    <w:rsid w:val="002C6204"/>
    <w:rsid w:val="002C74E1"/>
    <w:rsid w:val="002C7E19"/>
    <w:rsid w:val="002D57B0"/>
    <w:rsid w:val="002D7C9F"/>
    <w:rsid w:val="002E28F1"/>
    <w:rsid w:val="002E32F1"/>
    <w:rsid w:val="002F4355"/>
    <w:rsid w:val="002F4475"/>
    <w:rsid w:val="0030076A"/>
    <w:rsid w:val="00301138"/>
    <w:rsid w:val="0031101D"/>
    <w:rsid w:val="00330F80"/>
    <w:rsid w:val="00333FDE"/>
    <w:rsid w:val="003359DC"/>
    <w:rsid w:val="0034681C"/>
    <w:rsid w:val="00346D67"/>
    <w:rsid w:val="0035207F"/>
    <w:rsid w:val="003538B4"/>
    <w:rsid w:val="00356E0C"/>
    <w:rsid w:val="00361DC7"/>
    <w:rsid w:val="00365B62"/>
    <w:rsid w:val="003768DA"/>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736E"/>
    <w:rsid w:val="004408D0"/>
    <w:rsid w:val="00441B08"/>
    <w:rsid w:val="00443465"/>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4781A"/>
    <w:rsid w:val="00550581"/>
    <w:rsid w:val="005558A3"/>
    <w:rsid w:val="005633EE"/>
    <w:rsid w:val="0056377D"/>
    <w:rsid w:val="00564489"/>
    <w:rsid w:val="005709A2"/>
    <w:rsid w:val="00576DE6"/>
    <w:rsid w:val="005774BA"/>
    <w:rsid w:val="00577E3C"/>
    <w:rsid w:val="0058297F"/>
    <w:rsid w:val="00583F79"/>
    <w:rsid w:val="0058495E"/>
    <w:rsid w:val="00587C82"/>
    <w:rsid w:val="005A1E65"/>
    <w:rsid w:val="005A1E76"/>
    <w:rsid w:val="005A31F5"/>
    <w:rsid w:val="005B2D2F"/>
    <w:rsid w:val="005B4DB7"/>
    <w:rsid w:val="005B673B"/>
    <w:rsid w:val="005C056D"/>
    <w:rsid w:val="005C31DC"/>
    <w:rsid w:val="005C6697"/>
    <w:rsid w:val="005D74FA"/>
    <w:rsid w:val="005E3C59"/>
    <w:rsid w:val="005E6A42"/>
    <w:rsid w:val="005F0DCC"/>
    <w:rsid w:val="005F204E"/>
    <w:rsid w:val="005F2EEC"/>
    <w:rsid w:val="005F7716"/>
    <w:rsid w:val="006017D5"/>
    <w:rsid w:val="00605595"/>
    <w:rsid w:val="006107AC"/>
    <w:rsid w:val="00615D58"/>
    <w:rsid w:val="0062353D"/>
    <w:rsid w:val="006260F0"/>
    <w:rsid w:val="00626C54"/>
    <w:rsid w:val="006321E6"/>
    <w:rsid w:val="00632899"/>
    <w:rsid w:val="0064303B"/>
    <w:rsid w:val="006459FA"/>
    <w:rsid w:val="00650E39"/>
    <w:rsid w:val="006563BB"/>
    <w:rsid w:val="00657A2D"/>
    <w:rsid w:val="0067082D"/>
    <w:rsid w:val="00672215"/>
    <w:rsid w:val="00673258"/>
    <w:rsid w:val="00673F08"/>
    <w:rsid w:val="00674691"/>
    <w:rsid w:val="00675736"/>
    <w:rsid w:val="00677C9C"/>
    <w:rsid w:val="00680EF4"/>
    <w:rsid w:val="00683683"/>
    <w:rsid w:val="00684926"/>
    <w:rsid w:val="00687A5C"/>
    <w:rsid w:val="006940EC"/>
    <w:rsid w:val="00694CE1"/>
    <w:rsid w:val="006A0BBD"/>
    <w:rsid w:val="006A17D5"/>
    <w:rsid w:val="006A2536"/>
    <w:rsid w:val="006A2811"/>
    <w:rsid w:val="006A5712"/>
    <w:rsid w:val="006B0199"/>
    <w:rsid w:val="006B01E7"/>
    <w:rsid w:val="006B1A2E"/>
    <w:rsid w:val="006D1126"/>
    <w:rsid w:val="006D5AC0"/>
    <w:rsid w:val="006D60E5"/>
    <w:rsid w:val="006D7F96"/>
    <w:rsid w:val="006E0C4A"/>
    <w:rsid w:val="006E10D9"/>
    <w:rsid w:val="006E3505"/>
    <w:rsid w:val="006E5B12"/>
    <w:rsid w:val="006F6115"/>
    <w:rsid w:val="0071558C"/>
    <w:rsid w:val="00723256"/>
    <w:rsid w:val="00732EFB"/>
    <w:rsid w:val="0074241C"/>
    <w:rsid w:val="00742B72"/>
    <w:rsid w:val="00743CD8"/>
    <w:rsid w:val="00744BB3"/>
    <w:rsid w:val="00744F93"/>
    <w:rsid w:val="0074695D"/>
    <w:rsid w:val="007516B8"/>
    <w:rsid w:val="00752722"/>
    <w:rsid w:val="00756C25"/>
    <w:rsid w:val="007670A8"/>
    <w:rsid w:val="00770742"/>
    <w:rsid w:val="00773FC6"/>
    <w:rsid w:val="00774508"/>
    <w:rsid w:val="00775D59"/>
    <w:rsid w:val="00781E21"/>
    <w:rsid w:val="007A4304"/>
    <w:rsid w:val="007A516C"/>
    <w:rsid w:val="007A6657"/>
    <w:rsid w:val="007B4224"/>
    <w:rsid w:val="007B5853"/>
    <w:rsid w:val="007B6626"/>
    <w:rsid w:val="007B7628"/>
    <w:rsid w:val="007B78A5"/>
    <w:rsid w:val="007C6A8B"/>
    <w:rsid w:val="007C75FF"/>
    <w:rsid w:val="007E5400"/>
    <w:rsid w:val="007E5BD6"/>
    <w:rsid w:val="007F0F88"/>
    <w:rsid w:val="007F2539"/>
    <w:rsid w:val="007F2554"/>
    <w:rsid w:val="007F2E31"/>
    <w:rsid w:val="0080676A"/>
    <w:rsid w:val="008071A2"/>
    <w:rsid w:val="008202DD"/>
    <w:rsid w:val="00826852"/>
    <w:rsid w:val="0083052E"/>
    <w:rsid w:val="00830BFE"/>
    <w:rsid w:val="00831526"/>
    <w:rsid w:val="00832438"/>
    <w:rsid w:val="00835782"/>
    <w:rsid w:val="00842147"/>
    <w:rsid w:val="00845F56"/>
    <w:rsid w:val="00846762"/>
    <w:rsid w:val="008602E2"/>
    <w:rsid w:val="00861D69"/>
    <w:rsid w:val="0086563A"/>
    <w:rsid w:val="00872971"/>
    <w:rsid w:val="008740FF"/>
    <w:rsid w:val="00875F12"/>
    <w:rsid w:val="00883EBA"/>
    <w:rsid w:val="00886682"/>
    <w:rsid w:val="00896D98"/>
    <w:rsid w:val="008A15BC"/>
    <w:rsid w:val="008A1807"/>
    <w:rsid w:val="008A29A4"/>
    <w:rsid w:val="008A5C8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0AA"/>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85C94"/>
    <w:rsid w:val="00992BE4"/>
    <w:rsid w:val="00993F54"/>
    <w:rsid w:val="00997EE7"/>
    <w:rsid w:val="009A1141"/>
    <w:rsid w:val="009A258D"/>
    <w:rsid w:val="009A5308"/>
    <w:rsid w:val="009B3CD6"/>
    <w:rsid w:val="009C2AE9"/>
    <w:rsid w:val="009C2AF4"/>
    <w:rsid w:val="009C33A5"/>
    <w:rsid w:val="009C38A8"/>
    <w:rsid w:val="009D0DCF"/>
    <w:rsid w:val="009D2E42"/>
    <w:rsid w:val="009D6E65"/>
    <w:rsid w:val="009E5304"/>
    <w:rsid w:val="009F4C56"/>
    <w:rsid w:val="009F58EA"/>
    <w:rsid w:val="00A06CA7"/>
    <w:rsid w:val="00A14025"/>
    <w:rsid w:val="00A14AB6"/>
    <w:rsid w:val="00A14D87"/>
    <w:rsid w:val="00A23C53"/>
    <w:rsid w:val="00A25B43"/>
    <w:rsid w:val="00A30295"/>
    <w:rsid w:val="00A314AA"/>
    <w:rsid w:val="00A35806"/>
    <w:rsid w:val="00A411B2"/>
    <w:rsid w:val="00A41751"/>
    <w:rsid w:val="00A44CD5"/>
    <w:rsid w:val="00A50591"/>
    <w:rsid w:val="00A556DE"/>
    <w:rsid w:val="00A56FEF"/>
    <w:rsid w:val="00A6479F"/>
    <w:rsid w:val="00A64CA9"/>
    <w:rsid w:val="00A67C7B"/>
    <w:rsid w:val="00A72E28"/>
    <w:rsid w:val="00A73C7A"/>
    <w:rsid w:val="00A878A8"/>
    <w:rsid w:val="00AA4DFB"/>
    <w:rsid w:val="00AA7EB3"/>
    <w:rsid w:val="00AC2AA9"/>
    <w:rsid w:val="00AF3CDD"/>
    <w:rsid w:val="00B037E9"/>
    <w:rsid w:val="00B05EC1"/>
    <w:rsid w:val="00B07725"/>
    <w:rsid w:val="00B12E7F"/>
    <w:rsid w:val="00B12EE1"/>
    <w:rsid w:val="00B20EEB"/>
    <w:rsid w:val="00B21A3B"/>
    <w:rsid w:val="00B2527D"/>
    <w:rsid w:val="00B25D87"/>
    <w:rsid w:val="00B27B4B"/>
    <w:rsid w:val="00B27CD2"/>
    <w:rsid w:val="00B27FA0"/>
    <w:rsid w:val="00B37781"/>
    <w:rsid w:val="00B40119"/>
    <w:rsid w:val="00B437B5"/>
    <w:rsid w:val="00B45529"/>
    <w:rsid w:val="00B46239"/>
    <w:rsid w:val="00B51ABF"/>
    <w:rsid w:val="00B55A8F"/>
    <w:rsid w:val="00B576AF"/>
    <w:rsid w:val="00B60ACA"/>
    <w:rsid w:val="00B63142"/>
    <w:rsid w:val="00B75020"/>
    <w:rsid w:val="00B810AE"/>
    <w:rsid w:val="00B876E2"/>
    <w:rsid w:val="00B9105D"/>
    <w:rsid w:val="00B94CD0"/>
    <w:rsid w:val="00BA0A20"/>
    <w:rsid w:val="00BA2D76"/>
    <w:rsid w:val="00BA505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689"/>
    <w:rsid w:val="00C069ED"/>
    <w:rsid w:val="00C24856"/>
    <w:rsid w:val="00C25F24"/>
    <w:rsid w:val="00C33856"/>
    <w:rsid w:val="00C4410D"/>
    <w:rsid w:val="00C5153A"/>
    <w:rsid w:val="00C5385B"/>
    <w:rsid w:val="00C53DF4"/>
    <w:rsid w:val="00C54797"/>
    <w:rsid w:val="00C54C02"/>
    <w:rsid w:val="00C602CD"/>
    <w:rsid w:val="00C65399"/>
    <w:rsid w:val="00C66B74"/>
    <w:rsid w:val="00C71E4E"/>
    <w:rsid w:val="00C7474C"/>
    <w:rsid w:val="00C83A0D"/>
    <w:rsid w:val="00C850C6"/>
    <w:rsid w:val="00C904B8"/>
    <w:rsid w:val="00C94B55"/>
    <w:rsid w:val="00CC544E"/>
    <w:rsid w:val="00CC5BD0"/>
    <w:rsid w:val="00CD22BB"/>
    <w:rsid w:val="00CD316A"/>
    <w:rsid w:val="00CE6634"/>
    <w:rsid w:val="00CF098B"/>
    <w:rsid w:val="00CF127E"/>
    <w:rsid w:val="00D020B2"/>
    <w:rsid w:val="00D050B6"/>
    <w:rsid w:val="00D07DA5"/>
    <w:rsid w:val="00D10572"/>
    <w:rsid w:val="00D11294"/>
    <w:rsid w:val="00D12E92"/>
    <w:rsid w:val="00D253CE"/>
    <w:rsid w:val="00D2647B"/>
    <w:rsid w:val="00D267E6"/>
    <w:rsid w:val="00D267EC"/>
    <w:rsid w:val="00D360DA"/>
    <w:rsid w:val="00D4023B"/>
    <w:rsid w:val="00D46A3A"/>
    <w:rsid w:val="00D47BFC"/>
    <w:rsid w:val="00D50131"/>
    <w:rsid w:val="00D50447"/>
    <w:rsid w:val="00D523DB"/>
    <w:rsid w:val="00D53B87"/>
    <w:rsid w:val="00D561FD"/>
    <w:rsid w:val="00D714C5"/>
    <w:rsid w:val="00D835E8"/>
    <w:rsid w:val="00D83B3C"/>
    <w:rsid w:val="00D87920"/>
    <w:rsid w:val="00D955CE"/>
    <w:rsid w:val="00DA1319"/>
    <w:rsid w:val="00DA1EE4"/>
    <w:rsid w:val="00DA201C"/>
    <w:rsid w:val="00DA5EF7"/>
    <w:rsid w:val="00DB18EE"/>
    <w:rsid w:val="00DD1A38"/>
    <w:rsid w:val="00DD64A0"/>
    <w:rsid w:val="00DD68C5"/>
    <w:rsid w:val="00DD6C2E"/>
    <w:rsid w:val="00DD73FD"/>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76DBA"/>
    <w:rsid w:val="00E80FB9"/>
    <w:rsid w:val="00E81CF6"/>
    <w:rsid w:val="00E90A41"/>
    <w:rsid w:val="00E90C50"/>
    <w:rsid w:val="00E952F1"/>
    <w:rsid w:val="00EA244F"/>
    <w:rsid w:val="00EA424E"/>
    <w:rsid w:val="00EB343E"/>
    <w:rsid w:val="00EB56E0"/>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5F71"/>
    <w:rsid w:val="00F22071"/>
    <w:rsid w:val="00F27D59"/>
    <w:rsid w:val="00F4067B"/>
    <w:rsid w:val="00F41DBE"/>
    <w:rsid w:val="00F42C43"/>
    <w:rsid w:val="00F64E58"/>
    <w:rsid w:val="00F66307"/>
    <w:rsid w:val="00F74AB4"/>
    <w:rsid w:val="00F80E22"/>
    <w:rsid w:val="00F8207F"/>
    <w:rsid w:val="00F85504"/>
    <w:rsid w:val="00F86C57"/>
    <w:rsid w:val="00F901C1"/>
    <w:rsid w:val="00F94A7C"/>
    <w:rsid w:val="00FA31FF"/>
    <w:rsid w:val="00FB17C7"/>
    <w:rsid w:val="00FB73CD"/>
    <w:rsid w:val="00FC0890"/>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B343E"/>
    <w:rPr>
      <w:rFonts w:cs="Times New Roman"/>
    </w:rPr>
  </w:style>
  <w:style w:type="paragraph" w:customStyle="1" w:styleId="p0">
    <w:name w:val="p0"/>
    <w:basedOn w:val="a"/>
    <w:uiPriority w:val="99"/>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uiPriority w:val="99"/>
    <w:rsid w:val="00076B3F"/>
    <w:rPr>
      <w:rFonts w:cs="Times New Roman"/>
      <w:color w:val="0000FF"/>
      <w:u w:val="single"/>
    </w:rPr>
  </w:style>
  <w:style w:type="paragraph" w:styleId="a4">
    <w:name w:val="Normal (Web)"/>
    <w:basedOn w:val="a"/>
    <w:uiPriority w:val="99"/>
    <w:rsid w:val="00206099"/>
    <w:rPr>
      <w:sz w:val="24"/>
    </w:rPr>
  </w:style>
  <w:style w:type="paragraph" w:styleId="a5">
    <w:name w:val="header"/>
    <w:basedOn w:val="a"/>
    <w:link w:val="Char"/>
    <w:uiPriority w:val="99"/>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7B5853"/>
    <w:rPr>
      <w:rFonts w:cs="Times New Roman"/>
      <w:kern w:val="2"/>
      <w:sz w:val="18"/>
      <w:szCs w:val="18"/>
    </w:rPr>
  </w:style>
  <w:style w:type="paragraph" w:styleId="a6">
    <w:name w:val="footer"/>
    <w:basedOn w:val="a"/>
    <w:link w:val="Char0"/>
    <w:uiPriority w:val="99"/>
    <w:rsid w:val="007B5853"/>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B5853"/>
    <w:rPr>
      <w:rFonts w:cs="Times New Roman"/>
      <w:kern w:val="2"/>
      <w:sz w:val="18"/>
      <w:szCs w:val="18"/>
    </w:rPr>
  </w:style>
  <w:style w:type="table" w:styleId="a7">
    <w:name w:val="Table Grid"/>
    <w:basedOn w:val="a1"/>
    <w:uiPriority w:val="99"/>
    <w:rsid w:val="008A15B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94A7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93179065">
      <w:marLeft w:val="0"/>
      <w:marRight w:val="0"/>
      <w:marTop w:val="0"/>
      <w:marBottom w:val="0"/>
      <w:divBdr>
        <w:top w:val="none" w:sz="0" w:space="0" w:color="auto"/>
        <w:left w:val="none" w:sz="0" w:space="0" w:color="auto"/>
        <w:bottom w:val="none" w:sz="0" w:space="0" w:color="auto"/>
        <w:right w:val="none" w:sz="0" w:space="0" w:color="auto"/>
      </w:divBdr>
    </w:div>
    <w:div w:id="493179066">
      <w:marLeft w:val="0"/>
      <w:marRight w:val="0"/>
      <w:marTop w:val="0"/>
      <w:marBottom w:val="0"/>
      <w:divBdr>
        <w:top w:val="none" w:sz="0" w:space="0" w:color="auto"/>
        <w:left w:val="none" w:sz="0" w:space="0" w:color="auto"/>
        <w:bottom w:val="none" w:sz="0" w:space="0" w:color="auto"/>
        <w:right w:val="none" w:sz="0" w:space="0" w:color="auto"/>
      </w:divBdr>
    </w:div>
    <w:div w:id="493179067">
      <w:marLeft w:val="0"/>
      <w:marRight w:val="0"/>
      <w:marTop w:val="0"/>
      <w:marBottom w:val="0"/>
      <w:divBdr>
        <w:top w:val="none" w:sz="0" w:space="0" w:color="auto"/>
        <w:left w:val="none" w:sz="0" w:space="0" w:color="auto"/>
        <w:bottom w:val="none" w:sz="0" w:space="0" w:color="auto"/>
        <w:right w:val="none" w:sz="0" w:space="0" w:color="auto"/>
      </w:divBdr>
    </w:div>
    <w:div w:id="493179068">
      <w:marLeft w:val="0"/>
      <w:marRight w:val="0"/>
      <w:marTop w:val="0"/>
      <w:marBottom w:val="0"/>
      <w:divBdr>
        <w:top w:val="none" w:sz="0" w:space="0" w:color="auto"/>
        <w:left w:val="none" w:sz="0" w:space="0" w:color="auto"/>
        <w:bottom w:val="none" w:sz="0" w:space="0" w:color="auto"/>
        <w:right w:val="none" w:sz="0" w:space="0" w:color="auto"/>
      </w:divBdr>
    </w:div>
    <w:div w:id="493179069">
      <w:marLeft w:val="0"/>
      <w:marRight w:val="0"/>
      <w:marTop w:val="0"/>
      <w:marBottom w:val="0"/>
      <w:divBdr>
        <w:top w:val="none" w:sz="0" w:space="0" w:color="auto"/>
        <w:left w:val="none" w:sz="0" w:space="0" w:color="auto"/>
        <w:bottom w:val="none" w:sz="0" w:space="0" w:color="auto"/>
        <w:right w:val="none" w:sz="0" w:space="0" w:color="auto"/>
      </w:divBdr>
    </w:div>
    <w:div w:id="493179070">
      <w:marLeft w:val="0"/>
      <w:marRight w:val="0"/>
      <w:marTop w:val="0"/>
      <w:marBottom w:val="0"/>
      <w:divBdr>
        <w:top w:val="none" w:sz="0" w:space="0" w:color="auto"/>
        <w:left w:val="none" w:sz="0" w:space="0" w:color="auto"/>
        <w:bottom w:val="none" w:sz="0" w:space="0" w:color="auto"/>
        <w:right w:val="none" w:sz="0" w:space="0" w:color="auto"/>
      </w:divBdr>
    </w:div>
    <w:div w:id="493179071">
      <w:marLeft w:val="0"/>
      <w:marRight w:val="0"/>
      <w:marTop w:val="0"/>
      <w:marBottom w:val="0"/>
      <w:divBdr>
        <w:top w:val="none" w:sz="0" w:space="0" w:color="auto"/>
        <w:left w:val="none" w:sz="0" w:space="0" w:color="auto"/>
        <w:bottom w:val="none" w:sz="0" w:space="0" w:color="auto"/>
        <w:right w:val="none" w:sz="0" w:space="0" w:color="auto"/>
      </w:divBdr>
      <w:divsChild>
        <w:div w:id="493179084">
          <w:marLeft w:val="0"/>
          <w:marRight w:val="0"/>
          <w:marTop w:val="0"/>
          <w:marBottom w:val="0"/>
          <w:divBdr>
            <w:top w:val="none" w:sz="0" w:space="0" w:color="auto"/>
            <w:left w:val="none" w:sz="0" w:space="0" w:color="auto"/>
            <w:bottom w:val="none" w:sz="0" w:space="0" w:color="auto"/>
            <w:right w:val="none" w:sz="0" w:space="0" w:color="auto"/>
          </w:divBdr>
          <w:divsChild>
            <w:div w:id="493179087">
              <w:marLeft w:val="0"/>
              <w:marRight w:val="0"/>
              <w:marTop w:val="0"/>
              <w:marBottom w:val="0"/>
              <w:divBdr>
                <w:top w:val="none" w:sz="0" w:space="0" w:color="auto"/>
                <w:left w:val="none" w:sz="0" w:space="0" w:color="auto"/>
                <w:bottom w:val="none" w:sz="0" w:space="0" w:color="auto"/>
                <w:right w:val="none" w:sz="0" w:space="0" w:color="auto"/>
              </w:divBdr>
              <w:divsChild>
                <w:div w:id="493179088">
                  <w:marLeft w:val="0"/>
                  <w:marRight w:val="0"/>
                  <w:marTop w:val="0"/>
                  <w:marBottom w:val="0"/>
                  <w:divBdr>
                    <w:top w:val="none" w:sz="0" w:space="0" w:color="auto"/>
                    <w:left w:val="none" w:sz="0" w:space="0" w:color="auto"/>
                    <w:bottom w:val="none" w:sz="0" w:space="0" w:color="auto"/>
                    <w:right w:val="none" w:sz="0" w:space="0" w:color="auto"/>
                  </w:divBdr>
                  <w:divsChild>
                    <w:div w:id="493179075">
                      <w:marLeft w:val="0"/>
                      <w:marRight w:val="0"/>
                      <w:marTop w:val="0"/>
                      <w:marBottom w:val="0"/>
                      <w:divBdr>
                        <w:top w:val="none" w:sz="0" w:space="0" w:color="auto"/>
                        <w:left w:val="none" w:sz="0" w:space="0" w:color="auto"/>
                        <w:bottom w:val="none" w:sz="0" w:space="0" w:color="auto"/>
                        <w:right w:val="none" w:sz="0" w:space="0" w:color="auto"/>
                      </w:divBdr>
                      <w:divsChild>
                        <w:div w:id="493179085">
                          <w:marLeft w:val="0"/>
                          <w:marRight w:val="0"/>
                          <w:marTop w:val="0"/>
                          <w:marBottom w:val="0"/>
                          <w:divBdr>
                            <w:top w:val="none" w:sz="0" w:space="0" w:color="auto"/>
                            <w:left w:val="single" w:sz="6" w:space="0" w:color="BDD4E3"/>
                            <w:bottom w:val="single" w:sz="6" w:space="0" w:color="BDD4E3"/>
                            <w:right w:val="single" w:sz="6" w:space="0" w:color="BDD4E3"/>
                          </w:divBdr>
                          <w:divsChild>
                            <w:div w:id="493179091">
                              <w:marLeft w:val="0"/>
                              <w:marRight w:val="0"/>
                              <w:marTop w:val="0"/>
                              <w:marBottom w:val="0"/>
                              <w:divBdr>
                                <w:top w:val="none" w:sz="0" w:space="0" w:color="auto"/>
                                <w:left w:val="none" w:sz="0" w:space="0" w:color="auto"/>
                                <w:bottom w:val="none" w:sz="0" w:space="0" w:color="auto"/>
                                <w:right w:val="none" w:sz="0" w:space="0" w:color="auto"/>
                              </w:divBdr>
                              <w:divsChild>
                                <w:div w:id="4931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82">
      <w:marLeft w:val="0"/>
      <w:marRight w:val="0"/>
      <w:marTop w:val="0"/>
      <w:marBottom w:val="0"/>
      <w:divBdr>
        <w:top w:val="none" w:sz="0" w:space="0" w:color="auto"/>
        <w:left w:val="none" w:sz="0" w:space="0" w:color="auto"/>
        <w:bottom w:val="none" w:sz="0" w:space="0" w:color="auto"/>
        <w:right w:val="none" w:sz="0" w:space="0" w:color="auto"/>
      </w:divBdr>
      <w:divsChild>
        <w:div w:id="493179077">
          <w:marLeft w:val="0"/>
          <w:marRight w:val="0"/>
          <w:marTop w:val="0"/>
          <w:marBottom w:val="0"/>
          <w:divBdr>
            <w:top w:val="none" w:sz="0" w:space="0" w:color="auto"/>
            <w:left w:val="none" w:sz="0" w:space="0" w:color="auto"/>
            <w:bottom w:val="none" w:sz="0" w:space="0" w:color="auto"/>
            <w:right w:val="none" w:sz="0" w:space="0" w:color="auto"/>
          </w:divBdr>
          <w:divsChild>
            <w:div w:id="493179072">
              <w:marLeft w:val="0"/>
              <w:marRight w:val="0"/>
              <w:marTop w:val="0"/>
              <w:marBottom w:val="0"/>
              <w:divBdr>
                <w:top w:val="none" w:sz="0" w:space="0" w:color="auto"/>
                <w:left w:val="none" w:sz="0" w:space="0" w:color="auto"/>
                <w:bottom w:val="none" w:sz="0" w:space="0" w:color="auto"/>
                <w:right w:val="none" w:sz="0" w:space="0" w:color="auto"/>
              </w:divBdr>
              <w:divsChild>
                <w:div w:id="493179094">
                  <w:marLeft w:val="0"/>
                  <w:marRight w:val="0"/>
                  <w:marTop w:val="0"/>
                  <w:marBottom w:val="0"/>
                  <w:divBdr>
                    <w:top w:val="none" w:sz="0" w:space="0" w:color="auto"/>
                    <w:left w:val="none" w:sz="0" w:space="0" w:color="auto"/>
                    <w:bottom w:val="none" w:sz="0" w:space="0" w:color="auto"/>
                    <w:right w:val="none" w:sz="0" w:space="0" w:color="auto"/>
                  </w:divBdr>
                  <w:divsChild>
                    <w:div w:id="493179073">
                      <w:marLeft w:val="0"/>
                      <w:marRight w:val="0"/>
                      <w:marTop w:val="0"/>
                      <w:marBottom w:val="0"/>
                      <w:divBdr>
                        <w:top w:val="none" w:sz="0" w:space="0" w:color="auto"/>
                        <w:left w:val="none" w:sz="0" w:space="0" w:color="auto"/>
                        <w:bottom w:val="none" w:sz="0" w:space="0" w:color="auto"/>
                        <w:right w:val="none" w:sz="0" w:space="0" w:color="auto"/>
                      </w:divBdr>
                      <w:divsChild>
                        <w:div w:id="493179090">
                          <w:marLeft w:val="0"/>
                          <w:marRight w:val="0"/>
                          <w:marTop w:val="0"/>
                          <w:marBottom w:val="0"/>
                          <w:divBdr>
                            <w:top w:val="none" w:sz="0" w:space="0" w:color="auto"/>
                            <w:left w:val="single" w:sz="6" w:space="0" w:color="BDD4E3"/>
                            <w:bottom w:val="single" w:sz="6" w:space="0" w:color="BDD4E3"/>
                            <w:right w:val="single" w:sz="6" w:space="0" w:color="BDD4E3"/>
                          </w:divBdr>
                          <w:divsChild>
                            <w:div w:id="493179076">
                              <w:marLeft w:val="0"/>
                              <w:marRight w:val="0"/>
                              <w:marTop w:val="0"/>
                              <w:marBottom w:val="0"/>
                              <w:divBdr>
                                <w:top w:val="none" w:sz="0" w:space="0" w:color="auto"/>
                                <w:left w:val="none" w:sz="0" w:space="0" w:color="auto"/>
                                <w:bottom w:val="none" w:sz="0" w:space="0" w:color="auto"/>
                                <w:right w:val="none" w:sz="0" w:space="0" w:color="auto"/>
                              </w:divBdr>
                              <w:divsChild>
                                <w:div w:id="4931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93">
      <w:marLeft w:val="0"/>
      <w:marRight w:val="0"/>
      <w:marTop w:val="0"/>
      <w:marBottom w:val="0"/>
      <w:divBdr>
        <w:top w:val="none" w:sz="0" w:space="0" w:color="auto"/>
        <w:left w:val="none" w:sz="0" w:space="0" w:color="auto"/>
        <w:bottom w:val="none" w:sz="0" w:space="0" w:color="auto"/>
        <w:right w:val="none" w:sz="0" w:space="0" w:color="auto"/>
      </w:divBdr>
      <w:divsChild>
        <w:div w:id="493179080">
          <w:marLeft w:val="0"/>
          <w:marRight w:val="0"/>
          <w:marTop w:val="0"/>
          <w:marBottom w:val="0"/>
          <w:divBdr>
            <w:top w:val="none" w:sz="0" w:space="0" w:color="auto"/>
            <w:left w:val="none" w:sz="0" w:space="0" w:color="auto"/>
            <w:bottom w:val="none" w:sz="0" w:space="0" w:color="auto"/>
            <w:right w:val="none" w:sz="0" w:space="0" w:color="auto"/>
          </w:divBdr>
          <w:divsChild>
            <w:div w:id="493179083">
              <w:marLeft w:val="0"/>
              <w:marRight w:val="0"/>
              <w:marTop w:val="0"/>
              <w:marBottom w:val="0"/>
              <w:divBdr>
                <w:top w:val="none" w:sz="0" w:space="0" w:color="auto"/>
                <w:left w:val="none" w:sz="0" w:space="0" w:color="auto"/>
                <w:bottom w:val="none" w:sz="0" w:space="0" w:color="auto"/>
                <w:right w:val="none" w:sz="0" w:space="0" w:color="auto"/>
              </w:divBdr>
              <w:divsChild>
                <w:div w:id="493179078">
                  <w:marLeft w:val="0"/>
                  <w:marRight w:val="0"/>
                  <w:marTop w:val="0"/>
                  <w:marBottom w:val="0"/>
                  <w:divBdr>
                    <w:top w:val="none" w:sz="0" w:space="0" w:color="auto"/>
                    <w:left w:val="none" w:sz="0" w:space="0" w:color="auto"/>
                    <w:bottom w:val="none" w:sz="0" w:space="0" w:color="auto"/>
                    <w:right w:val="none" w:sz="0" w:space="0" w:color="auto"/>
                  </w:divBdr>
                  <w:divsChild>
                    <w:div w:id="493179092">
                      <w:marLeft w:val="0"/>
                      <w:marRight w:val="0"/>
                      <w:marTop w:val="0"/>
                      <w:marBottom w:val="0"/>
                      <w:divBdr>
                        <w:top w:val="none" w:sz="0" w:space="0" w:color="auto"/>
                        <w:left w:val="none" w:sz="0" w:space="0" w:color="auto"/>
                        <w:bottom w:val="none" w:sz="0" w:space="0" w:color="auto"/>
                        <w:right w:val="none" w:sz="0" w:space="0" w:color="auto"/>
                      </w:divBdr>
                      <w:divsChild>
                        <w:div w:id="493179086">
                          <w:marLeft w:val="0"/>
                          <w:marRight w:val="0"/>
                          <w:marTop w:val="0"/>
                          <w:marBottom w:val="0"/>
                          <w:divBdr>
                            <w:top w:val="none" w:sz="0" w:space="0" w:color="auto"/>
                            <w:left w:val="single" w:sz="6" w:space="0" w:color="BDD4E3"/>
                            <w:bottom w:val="single" w:sz="6" w:space="0" w:color="BDD4E3"/>
                            <w:right w:val="single" w:sz="6" w:space="0" w:color="BDD4E3"/>
                          </w:divBdr>
                          <w:divsChild>
                            <w:div w:id="493179081">
                              <w:marLeft w:val="0"/>
                              <w:marRight w:val="0"/>
                              <w:marTop w:val="0"/>
                              <w:marBottom w:val="0"/>
                              <w:divBdr>
                                <w:top w:val="none" w:sz="0" w:space="0" w:color="auto"/>
                                <w:left w:val="none" w:sz="0" w:space="0" w:color="auto"/>
                                <w:bottom w:val="none" w:sz="0" w:space="0" w:color="auto"/>
                                <w:right w:val="none" w:sz="0" w:space="0" w:color="auto"/>
                              </w:divBdr>
                              <w:divsChild>
                                <w:div w:id="49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B244D-72DA-46E8-B99A-0EF04D9D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455</Words>
  <Characters>2598</Characters>
  <Application>Microsoft Office Word</Application>
  <DocSecurity>0</DocSecurity>
  <Lines>21</Lines>
  <Paragraphs>6</Paragraphs>
  <ScaleCrop>false</ScaleCrop>
  <Company>微软中国</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Microsoft</cp:lastModifiedBy>
  <cp:revision>15</cp:revision>
  <cp:lastPrinted>2018-11-05T07:00:00Z</cp:lastPrinted>
  <dcterms:created xsi:type="dcterms:W3CDTF">2018-08-02T08:31:00Z</dcterms:created>
  <dcterms:modified xsi:type="dcterms:W3CDTF">2018-11-15T07:01:00Z</dcterms:modified>
</cp:coreProperties>
</file>