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6"/>
      <w:bookmarkStart w:id="2" w:name="OLE_LINK3"/>
      <w:bookmarkStart w:id="3" w:name="OLE_LINK1"/>
      <w:bookmarkStart w:id="4" w:name="OLE_LINK4"/>
      <w:bookmarkStart w:id="5" w:name="OLE_LINK5"/>
      <w:bookmarkStart w:id="6" w:name="OLE_LINK2"/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病原微生物实验室改造招标文件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  <w:lang w:eastAsia="zh-CN"/>
        </w:rPr>
        <w:t>（二次公告）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病原微生物实验室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改造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项目进行招标，欢迎符合资格的单位（以下简称投标人）参加投标。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一、招标文件编号：BS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2020036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二、项目名称：病原微生物实验室改造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人民币100元。（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四、项目要求：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（一）项目报价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本项目按全包报价。投标报价包含材料和设备采购、运输、仓储、搬运和施工人工、机械设备、税金及质保期服务等所有费用。结算不作调整。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本项目最高限价5.5万元。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（二）项目基本要求</w:t>
      </w:r>
    </w:p>
    <w:p>
      <w:pPr>
        <w:spacing w:line="480" w:lineRule="exact"/>
        <w:ind w:firstLine="700" w:firstLineChars="25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1、工程量：见附件。</w:t>
      </w:r>
    </w:p>
    <w:p>
      <w:pPr>
        <w:spacing w:line="480" w:lineRule="exac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2、施工地点：南通卫生高职校内。</w:t>
      </w:r>
    </w:p>
    <w:p>
      <w:pPr>
        <w:spacing w:line="480" w:lineRule="exac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 xml:space="preserve">    3、工期要求:工期30天。</w:t>
      </w:r>
    </w:p>
    <w:p>
      <w:pPr>
        <w:widowControl/>
        <w:shd w:val="clear" w:color="auto" w:fill="FFFFFF"/>
        <w:spacing w:line="48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5、本项目质保期1年。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6、质量要求：按照国家和行业相关验收标准验收合格。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7、</w:t>
      </w: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担。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8、</w:t>
      </w:r>
      <w:r>
        <w:rPr>
          <w:rFonts w:hint="eastAsia" w:ascii="仿宋" w:hAnsi="仿宋" w:eastAsia="仿宋"/>
          <w:b/>
          <w:sz w:val="28"/>
          <w:szCs w:val="28"/>
        </w:rPr>
        <w:t>投标</w:t>
      </w:r>
      <w:r>
        <w:rPr>
          <w:rFonts w:ascii="仿宋" w:hAnsi="仿宋" w:eastAsia="仿宋"/>
          <w:b/>
          <w:sz w:val="28"/>
          <w:szCs w:val="28"/>
        </w:rPr>
        <w:t>人不得对现场条件提出额外要求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人在施工时须服从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人正常的工作秩序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。中标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人不得拒绝完成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9、现场集中踏勘时间：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>2020年7月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>日上午9时30分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五、投标须知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设有固定的经营地点，具有</w:t>
      </w:r>
      <w:r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</w:rPr>
        <w:t>装饰装潢施工资质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（二）投标人必须具有企业法人营业执照。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（四）投标人缴纳投标保证金2000元，中标后即转为履约保证金。如中标单位违约投标保证金概不退还。未中标单位开标后退还。保证金交至学校行政楼140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室。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室。并在信封表面注明投标单位，联系人和联系方式。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2、投标人在递交投标材料时，未提交保证金的，视为放弃本次投标资格。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3、缴纳保证金的投标人无故未参加投标的，招标人有权没收其保证金作为违约金。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hAnsi="Arial" w:eastAsia="仿宋" w:cs="Arial"/>
          <w:b/>
          <w:bCs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1．投标文件目录。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2．投标人营业执照（加盖公章）和资质证明材料。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3．施工方案。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4．投标报价单（盖单位公章）。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666666"/>
          <w:kern w:val="0"/>
          <w:sz w:val="18"/>
          <w:szCs w:val="18"/>
        </w:rPr>
      </w:pPr>
      <w:r>
        <w:rPr>
          <w:rFonts w:ascii="仿宋" w:hAnsi="仿宋" w:eastAsia="仿宋"/>
          <w:b/>
          <w:sz w:val="28"/>
          <w:szCs w:val="28"/>
        </w:rPr>
        <w:t>投标文件分为正本一份，副本一份，并注明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正本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和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副本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字样。正本与副本如有差异，以正本为准。</w:t>
      </w:r>
      <w:r>
        <w:rPr>
          <w:rFonts w:hint="eastAsia" w:ascii="仿宋" w:hAnsi="仿宋" w:eastAsia="仿宋"/>
          <w:b/>
          <w:sz w:val="28"/>
          <w:szCs w:val="28"/>
        </w:rPr>
        <w:t>正本和副本分别</w:t>
      </w:r>
      <w:r>
        <w:rPr>
          <w:rFonts w:ascii="仿宋" w:hAnsi="仿宋" w:eastAsia="仿宋"/>
          <w:b/>
          <w:sz w:val="28"/>
          <w:szCs w:val="28"/>
        </w:rPr>
        <w:t>密封并在封签处加盖单位公章</w:t>
      </w:r>
      <w:r>
        <w:rPr>
          <w:rFonts w:hint="eastAsia" w:ascii="仿宋" w:hAnsi="仿宋" w:eastAsia="仿宋"/>
          <w:b/>
          <w:sz w:val="28"/>
          <w:szCs w:val="28"/>
        </w:rPr>
        <w:t>，并在封面上注明投标项目，投标人、联系电话等信息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投标报价单须另用小信封密封，放入投标文件正本内。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七、投标文件递交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color w:val="FF0000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color w:val="FF0000"/>
          <w:kern w:val="0"/>
          <w:sz w:val="32"/>
          <w:szCs w:val="32"/>
        </w:rPr>
        <w:t xml:space="preserve">20年 7月 </w:t>
      </w:r>
      <w:r>
        <w:rPr>
          <w:rFonts w:hint="eastAsia" w:ascii="仿宋" w:hAnsi="仿宋" w:eastAsia="仿宋" w:cs="Arial"/>
          <w:color w:val="FF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Arial"/>
          <w:color w:val="FF0000"/>
          <w:kern w:val="0"/>
          <w:sz w:val="32"/>
          <w:szCs w:val="32"/>
        </w:rPr>
        <w:t xml:space="preserve"> 日</w:t>
      </w:r>
      <w:r>
        <w:rPr>
          <w:rFonts w:hint="eastAsia" w:ascii="仿宋" w:hAnsi="仿宋" w:eastAsia="仿宋" w:cs="Arial"/>
          <w:color w:val="FF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color w:val="FF0000"/>
          <w:kern w:val="0"/>
          <w:sz w:val="32"/>
          <w:szCs w:val="32"/>
        </w:rPr>
        <w:t xml:space="preserve"> 时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号房间（振兴东路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</w:t>
      </w:r>
      <w:bookmarkStart w:id="7" w:name="_GoBack"/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项目联系人及电话：陈老师  13962951505</w:t>
      </w:r>
    </w:p>
    <w:bookmarkEnd w:id="7"/>
    <w:p>
      <w:pPr>
        <w:widowControl/>
        <w:shd w:val="clear" w:color="auto" w:fill="FFFFFF"/>
        <w:spacing w:line="480" w:lineRule="exact"/>
        <w:ind w:firstLine="1400" w:firstLineChars="5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投标联系人及电话：曹老师</w:t>
      </w:r>
      <w:r>
        <w:rPr>
          <w:rFonts w:ascii="Arial" w:hAnsi="Arial" w:eastAsia="仿宋" w:cs="Arial"/>
          <w:color w:val="333333"/>
          <w:kern w:val="0"/>
          <w:sz w:val="28"/>
          <w:szCs w:val="28"/>
        </w:rPr>
        <w:t>  </w:t>
      </w:r>
      <w:r>
        <w:rPr>
          <w:rFonts w:ascii="Arial" w:hAnsi="Arial" w:eastAsia="仿宋" w:cs="Arial"/>
          <w:color w:val="333333"/>
          <w:kern w:val="0"/>
          <w:sz w:val="28"/>
        </w:rPr>
        <w:t> 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0513-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51083171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八、开标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color w:val="FF0000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 xml:space="preserve">20年  7 月 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 xml:space="preserve">  日 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>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08会议室</w:t>
      </w:r>
    </w:p>
    <w:p>
      <w:pPr>
        <w:spacing w:line="480" w:lineRule="exact"/>
        <w:ind w:left="567" w:leftChars="270" w:firstLine="414" w:firstLineChars="148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九、中标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（一）中标通知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FF0000"/>
          <w:sz w:val="28"/>
          <w:szCs w:val="28"/>
        </w:rPr>
        <w:t>有效且报价最低的投标人为中标候选人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2、中标结果在江苏省南通卫生高职校网站上公示或电话告知。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3、评标结束确定中标并公示结束后，招标人将通知中标人签订合同。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4、投标人投标文件将入档封存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，概不退还。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未中标投标人及时办理退保证金手续。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（二）合同签订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3.其它相关事宜另行约定。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十、投标文件有效期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right="42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>2020年7月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Arial"/>
          <w:color w:val="FF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附件：</w:t>
      </w:r>
    </w:p>
    <w:tbl>
      <w:tblPr>
        <w:tblStyle w:val="6"/>
        <w:tblpPr w:leftFromText="180" w:rightFromText="180" w:vertAnchor="text" w:horzAnchor="page" w:tblpX="1399" w:tblpY="606"/>
        <w:tblOverlap w:val="never"/>
        <w:tblW w:w="102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462"/>
        <w:gridCol w:w="577"/>
        <w:gridCol w:w="1013"/>
        <w:gridCol w:w="765"/>
        <w:gridCol w:w="851"/>
        <w:gridCol w:w="850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江苏省南通卫生高等职业技术学校实训楼改造清单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项目1（西实训楼402改造）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轻钢龙骨隔墙（2.2m高）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主龙骨：100*50国标              基层双面木工板18mm厚，铝合金集成墙面板双面纯色，300mm（材质：铝合金+隔音防潮发泡层+铝箔纸）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水池和柜子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参照现有样式，尺寸1m*0.8m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明装、包含上下水及石材包裹装饰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感应龙头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drawing>
                <wp:inline distT="0" distB="0" distL="114300" distR="114300">
                  <wp:extent cx="617220" cy="822960"/>
                  <wp:effectExtent l="0" t="0" r="11430" b="15240"/>
                  <wp:docPr id="1" name="图片 1" descr="95EA9FD400D10CED354AA20FD073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5EA9FD400D10CED354AA20FD07343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drawing>
                <wp:inline distT="0" distB="0" distL="114300" distR="114300">
                  <wp:extent cx="605155" cy="806450"/>
                  <wp:effectExtent l="0" t="0" r="4445" b="12700"/>
                  <wp:docPr id="2" name="图片 2" descr="405DF2AC82B42DEC6578171AD93927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5DF2AC82B42DEC6578171AD939276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全铜（含电路等）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成品实木复合门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96宽，220高，颜色跟原有教室一样，质量不低于原有教室门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成品实木复合子母门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120宽，220高，颜色跟原有教室一样，质量不低于原有教室门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插座（明装）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共6路，含配电及保护开关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布线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2.5mm</w:t>
            </w:r>
            <w:r>
              <w:rPr>
                <w:rStyle w:val="16"/>
                <w:rFonts w:hint="default"/>
              </w:rPr>
              <w:t>2</w:t>
            </w:r>
            <w:r>
              <w:rPr>
                <w:rStyle w:val="15"/>
                <w:rFonts w:hint="default"/>
              </w:rPr>
              <w:t>，含线槽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排风扇(松下）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含开关、电路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摄像头（高清）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联接视频监控室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移装原实验橱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项目2（西实训楼411改造）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材料单价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人工单价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轻钢龙骨隔墙（到顶）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主龙骨：100*50国标              基层双面木工板18mm厚，铝合金集成墙面板双面纯色，300mm（材质：铝合金+隔音防潮发泡层+铝箔纸）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成品实木复合门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96宽，220高，颜色跟原有教室一样，质量不低于原有教室门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摄像头（高清）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联接视频监控室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2F7287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1D5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62C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06A5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4DE1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10163211"/>
    <w:rsid w:val="18051A3F"/>
    <w:rsid w:val="29211BFE"/>
    <w:rsid w:val="311F25BF"/>
    <w:rsid w:val="375B4513"/>
    <w:rsid w:val="41C202C2"/>
    <w:rsid w:val="53CC267C"/>
    <w:rsid w:val="743F2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6"/>
      <w:szCs w:val="16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批注框文本 Char"/>
    <w:basedOn w:val="8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436</Words>
  <Characters>2491</Characters>
  <Lines>20</Lines>
  <Paragraphs>5</Paragraphs>
  <TotalTime>28</TotalTime>
  <ScaleCrop>false</ScaleCrop>
  <LinksUpToDate>false</LinksUpToDate>
  <CharactersWithSpaces>2922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2020-07-15T04:15:00Z</dcterms:created>
  <dc:creator>微软用户</dc:creator>
  <cp:lastModifiedBy>曹洋华</cp:lastModifiedBy>
  <cp:lastPrinted>2019-11-20T01:58:00Z</cp:lastPrinted>
  <dcterms:modified xsi:type="dcterms:W3CDTF">2020-07-23T06:42:04Z</dcterms:modified>
  <dc:title>江苏省南通卫生高等职业技术学校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