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关于印发《江苏省南通卫生高等职业技术学校租用车辆管理办法》的通知</w:t>
      </w:r>
    </w:p>
    <w:p>
      <w:pPr>
        <w:rPr>
          <w:sz w:val="28"/>
          <w:szCs w:val="28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为保障学校教学、公务等活动的实际需要，对学校租用车辆管理做如下规定：</w:t>
      </w:r>
    </w:p>
    <w:p>
      <w:pPr>
        <w:pStyle w:val="7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租用原则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租用车辆一般指各类型客车，主要用于教学交流、演出比赛、参观学习等大型活动。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学校租用车辆的业务管理部门为后勤处，负责学校各业务部门申请租用车辆的合理安排与科学调度。车辆租用要本着安全、节约、实用的原则，不得超员超载，不得超标准超规格，不追求高档豪华。</w:t>
      </w:r>
    </w:p>
    <w:p>
      <w:pPr>
        <w:pStyle w:val="7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租车审批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部门租用车辆时需提前一天申请，填写《南通卫生高职校用车申请单》（附件一，后勤处网页—表格下载专区），由部门负责人审核经分管领导批准，两天及以上用车需经主要领导审批后报后勤处，由后勤处负责联系落实车辆，保障用车需要。</w:t>
      </w:r>
    </w:p>
    <w:p>
      <w:pPr>
        <w:pStyle w:val="7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租车使用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使用部门应严格按照《用车申请单》约定的时间、路线、用途使用车辆，不得任意改变行车时间和路线，不得改变租车用途。遇有特殊情况需要改变的，需经分管领导同意后报后勤处与租车公司协商。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未经批准，任何部门和个人不得以个人出资、班费包干、集资摊派、凑份子等形式自行租用车辆用于组织学校集体活动。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使用部门和人员要注意维护车辆安全和卫生，维护学校形象，做到文明使用车辆，不污损破坏车辆，要服从驾驶人员管理，因不服从管理造成车辆损坏等需要赔偿的由相关责任人承担责任。</w:t>
      </w:r>
    </w:p>
    <w:p>
      <w:pPr>
        <w:pStyle w:val="7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租车结算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用车结束后，由租车公司驾驶员填写《南通卫生高职校用车结算单》（附件二），经校方用车人签字确认，租车公司留存做为结算车费的凭据。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zh-CN"/>
        </w:rPr>
        <w:t>根据使用实际情况，学校后勤处每月10日前与租车公司核对上月用车量</w:t>
      </w:r>
      <w:r>
        <w:rPr>
          <w:rFonts w:hint="eastAsia" w:ascii="仿宋" w:hAnsi="仿宋" w:eastAsia="仿宋"/>
          <w:sz w:val="32"/>
          <w:szCs w:val="32"/>
        </w:rPr>
        <w:t>，后勤处根据留存的《用车申请单》与租车公司提供的《用车结算单》进行核对，核准后由租车公司开据发票，后勤处按规定程序及时报销，做到一月一结。</w:t>
      </w:r>
    </w:p>
    <w:p>
      <w:pPr>
        <w:pStyle w:val="7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实施时间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本办法自2020年1月1日起实施。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江苏省南通卫生高等职业技术学校后勤处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2019年12月26日</w:t>
      </w:r>
    </w:p>
    <w:p>
      <w:pPr>
        <w:tabs>
          <w:tab w:val="left" w:pos="5325"/>
        </w:tabs>
        <w:snapToGrid w:val="0"/>
        <w:spacing w:line="300" w:lineRule="auto"/>
        <w:ind w:firstLine="280" w:firstLineChars="100"/>
        <w:contextualSpacing/>
        <w:rPr>
          <w:rFonts w:ascii="方正小标宋_GBK" w:eastAsia="方正小标宋_GBK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附件一</w:t>
      </w: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南通卫生高职校用车申请单</w:t>
      </w:r>
    </w:p>
    <w:p>
      <w:pPr>
        <w:wordWrap w:val="0"/>
        <w:spacing w:line="580" w:lineRule="exact"/>
        <w:jc w:val="right"/>
      </w:pPr>
      <w:r>
        <w:rPr>
          <w:rFonts w:hint="eastAsia" w:ascii="方正黑体_GBK" w:eastAsia="方正黑体_GBK"/>
          <w:sz w:val="28"/>
          <w:szCs w:val="28"/>
        </w:rPr>
        <w:t>年  月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2268"/>
        <w:gridCol w:w="2055"/>
        <w:gridCol w:w="17"/>
        <w:gridCol w:w="2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089" w:type="dxa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用车部门</w:t>
            </w:r>
          </w:p>
        </w:tc>
        <w:tc>
          <w:tcPr>
            <w:tcW w:w="2268" w:type="dxa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用车人数</w:t>
            </w:r>
          </w:p>
        </w:tc>
        <w:tc>
          <w:tcPr>
            <w:tcW w:w="2598" w:type="dxa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089" w:type="dxa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申请人</w:t>
            </w:r>
          </w:p>
        </w:tc>
        <w:tc>
          <w:tcPr>
            <w:tcW w:w="2268" w:type="dxa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用车事由</w:t>
            </w:r>
          </w:p>
        </w:tc>
        <w:tc>
          <w:tcPr>
            <w:tcW w:w="2598" w:type="dxa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2089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用车车型</w:t>
            </w:r>
          </w:p>
        </w:tc>
        <w:tc>
          <w:tcPr>
            <w:tcW w:w="2268" w:type="dxa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□</w:t>
            </w:r>
            <w:r>
              <w:rPr>
                <w:rFonts w:hint="eastAsia" w:ascii="方正黑体_GBK" w:eastAsia="方正黑体_GBK"/>
                <w:sz w:val="28"/>
                <w:szCs w:val="28"/>
              </w:rPr>
              <w:t>5座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□</w:t>
            </w:r>
            <w:r>
              <w:rPr>
                <w:rFonts w:hint="eastAsia" w:ascii="方正黑体_GBK" w:eastAsia="方正黑体_GBK"/>
                <w:sz w:val="28"/>
                <w:szCs w:val="28"/>
              </w:rPr>
              <w:t>7座</w:t>
            </w:r>
          </w:p>
        </w:tc>
        <w:tc>
          <w:tcPr>
            <w:tcW w:w="2598" w:type="dxa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□</w:t>
            </w:r>
            <w:r>
              <w:rPr>
                <w:rFonts w:hint="eastAsia" w:ascii="方正黑体_GBK" w:eastAsia="方正黑体_GBK"/>
                <w:sz w:val="28"/>
                <w:szCs w:val="28"/>
              </w:rPr>
              <w:t>12座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□</w:t>
            </w:r>
            <w:r>
              <w:rPr>
                <w:rFonts w:hint="eastAsia" w:ascii="方正黑体_GBK" w:eastAsia="方正黑体_GBK"/>
                <w:sz w:val="28"/>
                <w:szCs w:val="28"/>
              </w:rPr>
              <w:t>19座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□</w:t>
            </w:r>
            <w:r>
              <w:rPr>
                <w:rFonts w:hint="eastAsia" w:ascii="方正黑体_GBK" w:eastAsia="方正黑体_GBK"/>
                <w:sz w:val="28"/>
                <w:szCs w:val="28"/>
              </w:rPr>
              <w:t>35座</w:t>
            </w:r>
          </w:p>
        </w:tc>
        <w:tc>
          <w:tcPr>
            <w:tcW w:w="2598" w:type="dxa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□</w:t>
            </w:r>
            <w:r>
              <w:rPr>
                <w:rFonts w:hint="eastAsia" w:ascii="方正黑体_GBK" w:eastAsia="方正黑体_GBK"/>
                <w:sz w:val="28"/>
                <w:szCs w:val="28"/>
              </w:rPr>
              <w:t>53座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2089" w:type="dxa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发车时间</w:t>
            </w:r>
          </w:p>
        </w:tc>
        <w:tc>
          <w:tcPr>
            <w:tcW w:w="2268" w:type="dxa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发车地点</w:t>
            </w:r>
          </w:p>
        </w:tc>
        <w:tc>
          <w:tcPr>
            <w:tcW w:w="2598" w:type="dxa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2089" w:type="dxa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目的地</w:t>
            </w:r>
          </w:p>
        </w:tc>
        <w:tc>
          <w:tcPr>
            <w:tcW w:w="2268" w:type="dxa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预计返程时间</w:t>
            </w:r>
          </w:p>
        </w:tc>
        <w:tc>
          <w:tcPr>
            <w:tcW w:w="2598" w:type="dxa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089" w:type="dxa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联系电话</w:t>
            </w:r>
          </w:p>
        </w:tc>
        <w:tc>
          <w:tcPr>
            <w:tcW w:w="2598" w:type="dxa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89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部门负责人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后勤处负责人</w:t>
            </w:r>
          </w:p>
        </w:tc>
        <w:tc>
          <w:tcPr>
            <w:tcW w:w="26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089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分管领导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主要领导</w:t>
            </w:r>
          </w:p>
        </w:tc>
        <w:tc>
          <w:tcPr>
            <w:tcW w:w="26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注：此单由学校填写后发至派车单位作为派车凭据。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tabs>
          <w:tab w:val="left" w:pos="5325"/>
        </w:tabs>
        <w:snapToGrid w:val="0"/>
        <w:spacing w:line="300" w:lineRule="auto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附件二</w:t>
      </w: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南通卫生高职校用车结算单</w:t>
      </w:r>
    </w:p>
    <w:p>
      <w:pPr>
        <w:spacing w:line="58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  月   日</w:t>
      </w:r>
    </w:p>
    <w:tbl>
      <w:tblPr>
        <w:tblStyle w:val="4"/>
        <w:tblW w:w="15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391"/>
        <w:gridCol w:w="20"/>
        <w:gridCol w:w="109"/>
        <w:gridCol w:w="1683"/>
        <w:gridCol w:w="33"/>
        <w:gridCol w:w="804"/>
        <w:gridCol w:w="501"/>
        <w:gridCol w:w="2010"/>
        <w:gridCol w:w="9"/>
        <w:gridCol w:w="3357"/>
        <w:gridCol w:w="3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14" w:type="dxa"/>
          <w:trHeight w:val="691" w:hRule="atLeast"/>
        </w:trPr>
        <w:tc>
          <w:tcPr>
            <w:tcW w:w="1683" w:type="dxa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车型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14" w:type="dxa"/>
          <w:trHeight w:val="660" w:hRule="atLeast"/>
        </w:trPr>
        <w:tc>
          <w:tcPr>
            <w:tcW w:w="1683" w:type="dxa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车号</w:t>
            </w:r>
          </w:p>
        </w:tc>
        <w:tc>
          <w:tcPr>
            <w:tcW w:w="2391" w:type="dxa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81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驾驶员</w:t>
            </w:r>
          </w:p>
        </w:tc>
        <w:tc>
          <w:tcPr>
            <w:tcW w:w="3357" w:type="dxa"/>
            <w:gridSpan w:val="5"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14" w:type="dxa"/>
          <w:trHeight w:val="660" w:hRule="atLeast"/>
        </w:trPr>
        <w:tc>
          <w:tcPr>
            <w:tcW w:w="1683" w:type="dxa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发车时间</w:t>
            </w:r>
            <w:r>
              <w:rPr>
                <w:rFonts w:hint="eastAsia" w:ascii="方正黑体_GBK" w:eastAsia="方正黑体_GBK"/>
                <w:sz w:val="18"/>
                <w:szCs w:val="18"/>
              </w:rPr>
              <w:t>1</w:t>
            </w:r>
          </w:p>
        </w:tc>
        <w:tc>
          <w:tcPr>
            <w:tcW w:w="2391" w:type="dxa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81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发车地点</w:t>
            </w:r>
            <w:r>
              <w:rPr>
                <w:rFonts w:hint="eastAsia" w:ascii="方正黑体_GBK" w:eastAsia="方正黑体_GBK"/>
                <w:sz w:val="18"/>
                <w:szCs w:val="18"/>
              </w:rPr>
              <w:t>1</w:t>
            </w:r>
          </w:p>
        </w:tc>
        <w:tc>
          <w:tcPr>
            <w:tcW w:w="3357" w:type="dxa"/>
            <w:gridSpan w:val="5"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14" w:type="dxa"/>
          <w:trHeight w:val="660" w:hRule="atLeast"/>
        </w:trPr>
        <w:tc>
          <w:tcPr>
            <w:tcW w:w="1683" w:type="dxa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到达地点</w:t>
            </w:r>
            <w:r>
              <w:rPr>
                <w:rFonts w:hint="eastAsia" w:ascii="方正黑体_GBK" w:eastAsia="方正黑体_GBK"/>
                <w:sz w:val="18"/>
                <w:szCs w:val="18"/>
              </w:rPr>
              <w:t>1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14" w:type="dxa"/>
          <w:trHeight w:val="660" w:hRule="atLeast"/>
        </w:trPr>
        <w:tc>
          <w:tcPr>
            <w:tcW w:w="1683" w:type="dxa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发车时间</w:t>
            </w:r>
            <w:r>
              <w:rPr>
                <w:rFonts w:hint="eastAsia" w:ascii="方正黑体_GBK" w:eastAsia="方正黑体_GBK"/>
                <w:sz w:val="18"/>
                <w:szCs w:val="18"/>
              </w:rPr>
              <w:t>2</w:t>
            </w:r>
          </w:p>
        </w:tc>
        <w:tc>
          <w:tcPr>
            <w:tcW w:w="2391" w:type="dxa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81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发车地点</w:t>
            </w:r>
            <w:r>
              <w:rPr>
                <w:rFonts w:hint="eastAsia" w:ascii="方正黑体_GBK" w:eastAsia="方正黑体_GBK"/>
                <w:sz w:val="18"/>
                <w:szCs w:val="18"/>
              </w:rPr>
              <w:t>2</w:t>
            </w:r>
          </w:p>
        </w:tc>
        <w:tc>
          <w:tcPr>
            <w:tcW w:w="3357" w:type="dxa"/>
            <w:gridSpan w:val="5"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14" w:type="dxa"/>
          <w:trHeight w:val="660" w:hRule="atLeast"/>
        </w:trPr>
        <w:tc>
          <w:tcPr>
            <w:tcW w:w="1683" w:type="dxa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到达地点</w:t>
            </w:r>
            <w:r>
              <w:rPr>
                <w:rFonts w:hint="eastAsia" w:ascii="方正黑体_GBK" w:eastAsia="方正黑体_GBK"/>
                <w:sz w:val="18"/>
                <w:szCs w:val="18"/>
              </w:rPr>
              <w:t>2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83" w:type="dxa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发车时间</w:t>
            </w:r>
            <w:r>
              <w:rPr>
                <w:rFonts w:hint="eastAsia" w:ascii="方正黑体_GBK" w:eastAsia="方正黑体_GBK"/>
                <w:sz w:val="18"/>
                <w:szCs w:val="18"/>
              </w:rPr>
              <w:t>3</w:t>
            </w:r>
          </w:p>
        </w:tc>
        <w:tc>
          <w:tcPr>
            <w:tcW w:w="24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8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发车地点</w:t>
            </w:r>
            <w:r>
              <w:rPr>
                <w:rFonts w:hint="eastAsia" w:ascii="方正黑体_GBK" w:eastAsia="方正黑体_GBK"/>
                <w:sz w:val="18"/>
                <w:szCs w:val="18"/>
              </w:rPr>
              <w:t>3</w:t>
            </w:r>
          </w:p>
        </w:tc>
        <w:tc>
          <w:tcPr>
            <w:tcW w:w="3315" w:type="dxa"/>
            <w:gridSpan w:val="3"/>
            <w:tcBorders>
              <w:bottom w:val="nil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3366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3357" w:type="dxa"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14" w:type="dxa"/>
          <w:trHeight w:val="660" w:hRule="atLeast"/>
        </w:trPr>
        <w:tc>
          <w:tcPr>
            <w:tcW w:w="1683" w:type="dxa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到达地点</w:t>
            </w:r>
            <w:r>
              <w:rPr>
                <w:rFonts w:hint="eastAsia" w:ascii="方正黑体_GBK" w:eastAsia="方正黑体_GBK"/>
                <w:sz w:val="18"/>
                <w:szCs w:val="18"/>
              </w:rPr>
              <w:t>3</w:t>
            </w:r>
          </w:p>
        </w:tc>
        <w:tc>
          <w:tcPr>
            <w:tcW w:w="7560" w:type="dxa"/>
            <w:gridSpan w:val="9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14" w:type="dxa"/>
          <w:trHeight w:val="594" w:hRule="atLeast"/>
        </w:trPr>
        <w:tc>
          <w:tcPr>
            <w:tcW w:w="1683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里程</w:t>
            </w:r>
          </w:p>
        </w:tc>
        <w:tc>
          <w:tcPr>
            <w:tcW w:w="2391" w:type="dxa"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出车里程读数</w:t>
            </w:r>
          </w:p>
        </w:tc>
        <w:tc>
          <w:tcPr>
            <w:tcW w:w="181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>
              <w:rPr>
                <w:rFonts w:hint="eastAsia"/>
                <w:sz w:val="28"/>
                <w:szCs w:val="28"/>
              </w:rPr>
              <w:t>m</w:t>
            </w:r>
          </w:p>
        </w:tc>
        <w:tc>
          <w:tcPr>
            <w:tcW w:w="1338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总里程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>
              <w:rPr>
                <w:rFonts w:hint="eastAsia"/>
                <w:sz w:val="28"/>
                <w:szCs w:val="2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14" w:type="dxa"/>
          <w:trHeight w:val="607" w:hRule="atLeast"/>
        </w:trPr>
        <w:tc>
          <w:tcPr>
            <w:tcW w:w="1683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收车里程读数</w:t>
            </w:r>
          </w:p>
        </w:tc>
        <w:tc>
          <w:tcPr>
            <w:tcW w:w="181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>
              <w:rPr>
                <w:rFonts w:hint="eastAsia"/>
                <w:sz w:val="28"/>
                <w:szCs w:val="28"/>
              </w:rPr>
              <w:t>m</w:t>
            </w:r>
          </w:p>
        </w:tc>
        <w:tc>
          <w:tcPr>
            <w:tcW w:w="1338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  价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14" w:type="dxa"/>
          <w:trHeight w:val="580" w:hRule="atLeast"/>
        </w:trPr>
        <w:tc>
          <w:tcPr>
            <w:tcW w:w="1683" w:type="dxa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费用合计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（大写）    千    百    拾    元    角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14" w:type="dxa"/>
          <w:trHeight w:val="748" w:hRule="atLeast"/>
        </w:trPr>
        <w:tc>
          <w:tcPr>
            <w:tcW w:w="1683" w:type="dxa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服务质量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满  意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基本满意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14" w:type="dxa"/>
          <w:trHeight w:val="845" w:hRule="atLeast"/>
        </w:trPr>
        <w:tc>
          <w:tcPr>
            <w:tcW w:w="1683" w:type="dxa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备  注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使用部门人（签字）：         驾驶员（签字）：       调度员（签字）：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注：此单由驾驶员随车登记，及时、准确填写，出车任务结束后及时上报派车单位车辆调度员统一留存，</w:t>
      </w:r>
      <w:r>
        <w:rPr>
          <w:rFonts w:hint="eastAsia" w:ascii="宋体" w:hAnsi="宋体"/>
          <w:sz w:val="28"/>
          <w:szCs w:val="28"/>
          <w:lang w:val="zh-CN"/>
        </w:rPr>
        <w:t>做为与用车单位的汇总结算凭据。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462F6"/>
    <w:multiLevelType w:val="multilevel"/>
    <w:tmpl w:val="6FD462F6"/>
    <w:lvl w:ilvl="0" w:tentative="0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6CEC"/>
    <w:rsid w:val="00103CA8"/>
    <w:rsid w:val="001D76B9"/>
    <w:rsid w:val="002764DD"/>
    <w:rsid w:val="00296BBE"/>
    <w:rsid w:val="004105ED"/>
    <w:rsid w:val="00670489"/>
    <w:rsid w:val="00732B62"/>
    <w:rsid w:val="00762FC5"/>
    <w:rsid w:val="00816CEC"/>
    <w:rsid w:val="00825B44"/>
    <w:rsid w:val="008E2944"/>
    <w:rsid w:val="00A37EE2"/>
    <w:rsid w:val="00AF55EE"/>
    <w:rsid w:val="00B05A39"/>
    <w:rsid w:val="00C162C2"/>
    <w:rsid w:val="00D17118"/>
    <w:rsid w:val="00E27263"/>
    <w:rsid w:val="00E65519"/>
    <w:rsid w:val="00E8638D"/>
    <w:rsid w:val="00EB0FA0"/>
    <w:rsid w:val="00F736DA"/>
    <w:rsid w:val="00FA06FC"/>
    <w:rsid w:val="00FF7185"/>
    <w:rsid w:val="02B95ECE"/>
    <w:rsid w:val="127A6919"/>
    <w:rsid w:val="18147C29"/>
    <w:rsid w:val="24BA6109"/>
    <w:rsid w:val="283F1B94"/>
    <w:rsid w:val="307A53EE"/>
    <w:rsid w:val="331321E9"/>
    <w:rsid w:val="38594438"/>
    <w:rsid w:val="3EFF081E"/>
    <w:rsid w:val="55145C21"/>
    <w:rsid w:val="5A0053C2"/>
    <w:rsid w:val="5A4E1365"/>
    <w:rsid w:val="5E521CF1"/>
    <w:rsid w:val="61755B5E"/>
    <w:rsid w:val="642F6EC4"/>
    <w:rsid w:val="68423471"/>
    <w:rsid w:val="6A7A2C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8"/>
    <w:semiHidden/>
    <w:unhideWhenUsed/>
    <w:uiPriority w:val="99"/>
    <w:rPr>
      <w:sz w:val="16"/>
      <w:szCs w:val="16"/>
    </w:rPr>
  </w:style>
  <w:style w:type="character" w:customStyle="1" w:styleId="6">
    <w:name w:val="日期 Char"/>
    <w:basedOn w:val="5"/>
    <w:link w:val="2"/>
    <w:semiHidden/>
    <w:uiPriority w:val="99"/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5"/>
    <w:link w:val="3"/>
    <w:semiHidden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202</Words>
  <Characters>1157</Characters>
  <Lines>9</Lines>
  <Paragraphs>2</Paragraphs>
  <TotalTime>3</TotalTime>
  <ScaleCrop>false</ScaleCrop>
  <LinksUpToDate>false</LinksUpToDate>
  <CharactersWithSpaces>1357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2019-12-26T00:05:00Z</dcterms:created>
  <dc:creator>dreamsummit</dc:creator>
  <cp:lastModifiedBy>Administrator</cp:lastModifiedBy>
  <cp:lastPrinted>2019-12-26T23:03:00Z</cp:lastPrinted>
  <dcterms:modified xsi:type="dcterms:W3CDTF">2020-03-03T03:28:17Z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