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hd w:val="clear" w:color="auto" w:fill="FFFFFF"/>
        <w:spacing w:lineRule="atLeast" w:line="27" w:beforeAutospacing="0" w:before="0" w:afterAutospacing="0" w:after="0"/>
        <w:jc w:val="center"/>
        <w:rPr>
          <w:rFonts w:ascii="微软雅黑" w:hAnsi="微软雅黑" w:eastAsia="微软雅黑" w:cs="微软雅黑"/>
          <w:color w:val="333333"/>
        </w:rPr>
      </w:pPr>
      <w:r>
        <w:rPr>
          <w:rStyle w:val="Style14"/>
          <w:rFonts w:ascii="仿宋" w:hAnsi="仿宋" w:cs="仿宋" w:eastAsia="仿宋"/>
          <w:color w:val="333333"/>
          <w:sz w:val="40"/>
          <w:szCs w:val="40"/>
          <w:shd w:fill="FFFFFF" w:val="clear"/>
        </w:rPr>
        <w:t>江苏省南通卫生高等职业技术学校</w:t>
      </w:r>
    </w:p>
    <w:p>
      <w:pPr>
        <w:pStyle w:val="NormalWeb"/>
        <w:widowControl/>
        <w:shd w:val="clear" w:color="auto" w:fill="FFFFFF"/>
        <w:spacing w:lineRule="atLeast" w:line="27" w:beforeAutospacing="0" w:before="0" w:afterAutospacing="0" w:after="0"/>
        <w:jc w:val="center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Style w:val="Style14"/>
          <w:rFonts w:eastAsia="仿宋" w:cs="仿宋" w:ascii="仿宋" w:hAnsi="仿宋"/>
          <w:color w:val="333333"/>
          <w:sz w:val="40"/>
          <w:szCs w:val="40"/>
          <w:shd w:fill="FFFFFF" w:val="clear"/>
        </w:rPr>
        <w:t>2021</w:t>
      </w:r>
      <w:r>
        <w:rPr>
          <w:rStyle w:val="Style14"/>
          <w:rFonts w:ascii="仿宋" w:hAnsi="仿宋" w:cs="仿宋" w:eastAsia="仿宋"/>
          <w:color w:val="333333"/>
          <w:sz w:val="40"/>
          <w:szCs w:val="40"/>
          <w:shd w:fill="FFFFFF" w:val="clear"/>
        </w:rPr>
        <w:t>年新生军训服装采购项目</w:t>
      </w:r>
    </w:p>
    <w:p>
      <w:pPr>
        <w:pStyle w:val="NormalWeb"/>
        <w:widowControl/>
        <w:shd w:val="clear" w:color="auto" w:fill="FFFFFF"/>
        <w:spacing w:lineRule="atLeast" w:line="27" w:beforeAutospacing="0" w:before="0" w:afterAutospacing="0" w:after="0"/>
        <w:jc w:val="center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Style w:val="Style14"/>
          <w:rFonts w:ascii="仿宋" w:hAnsi="仿宋" w:cs="仿宋" w:eastAsia="仿宋"/>
          <w:color w:val="333333"/>
          <w:sz w:val="40"/>
          <w:szCs w:val="40"/>
          <w:shd w:fill="FFFFFF" w:val="clear"/>
        </w:rPr>
        <w:t>招标文件</w:t>
      </w:r>
      <w:r>
        <w:rPr>
          <w:rStyle w:val="Style14"/>
          <w:rFonts w:eastAsia="仿宋" w:cs="仿宋" w:ascii="仿宋" w:hAnsi="仿宋"/>
          <w:color w:val="333333"/>
          <w:sz w:val="40"/>
          <w:szCs w:val="40"/>
          <w:shd w:fill="FFFFFF" w:val="clear"/>
        </w:rPr>
        <w:t>(</w:t>
      </w:r>
      <w:r>
        <w:rPr>
          <w:rStyle w:val="Style14"/>
          <w:rFonts w:ascii="仿宋" w:hAnsi="仿宋" w:cs="仿宋" w:eastAsia="仿宋"/>
          <w:color w:val="333333"/>
          <w:sz w:val="40"/>
          <w:szCs w:val="40"/>
          <w:shd w:fill="FFFFFF" w:val="clear"/>
        </w:rPr>
        <w:t>二次开标）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 </w:t>
      </w:r>
    </w:p>
    <w:p>
      <w:pPr>
        <w:pStyle w:val="NormalWeb"/>
        <w:widowControl/>
        <w:shd w:val="clear" w:color="auto" w:fill="FFFFFF"/>
        <w:spacing w:lineRule="atLeast" w:line="27" w:beforeAutospacing="0" w:before="0" w:afterAutospacing="0" w:after="0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eastAsia="微软雅黑" w:cs="微软雅黑" w:ascii="微软雅黑" w:hAnsi="微软雅黑"/>
          <w:color w:val="333333"/>
        </w:rPr>
      </w:r>
    </w:p>
    <w:p>
      <w:pPr>
        <w:pStyle w:val="Style15"/>
        <w:widowControl/>
        <w:spacing w:lineRule="exact" w:line="520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cs="Arial" w:eastAsia="仿宋"/>
          <w:color w:val="333333"/>
          <w:kern w:val="0"/>
          <w:sz w:val="28"/>
          <w:szCs w:val="28"/>
        </w:rPr>
        <w:t>江苏省南通卫生高等职业技术学校（以下简称招标人）现对</w:t>
      </w:r>
      <w:r>
        <w:rPr>
          <w:rFonts w:eastAsia="仿宋" w:cs="Arial" w:ascii="仿宋" w:hAnsi="仿宋"/>
          <w:color w:val="333333"/>
          <w:kern w:val="0"/>
          <w:sz w:val="28"/>
          <w:szCs w:val="28"/>
        </w:rPr>
        <w:t>2021</w:t>
      </w:r>
      <w:r>
        <w:rPr>
          <w:rFonts w:ascii="仿宋" w:hAnsi="仿宋" w:cs="Arial" w:eastAsia="仿宋"/>
          <w:color w:val="333333"/>
          <w:kern w:val="0"/>
          <w:sz w:val="28"/>
          <w:szCs w:val="28"/>
        </w:rPr>
        <w:t>年新生军训服装项目进行公开招标，欢迎符合资格的单位（以下简称投标人）参加投标。</w:t>
      </w:r>
    </w:p>
    <w:p>
      <w:pPr>
        <w:pStyle w:val="Style15"/>
        <w:widowControl/>
        <w:numPr>
          <w:ilvl w:val="0"/>
          <w:numId w:val="2"/>
        </w:numPr>
        <w:spacing w:lineRule="exact" w:line="52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cs="Arial" w:eastAsia="仿宋"/>
          <w:b/>
          <w:bCs/>
          <w:color w:val="333333"/>
          <w:kern w:val="0"/>
          <w:sz w:val="28"/>
          <w:szCs w:val="28"/>
        </w:rPr>
        <w:t>招标文件编号：</w:t>
      </w:r>
      <w:r>
        <w:rPr>
          <w:rFonts w:eastAsia="仿宋" w:cs="Arial" w:ascii="仿宋" w:hAnsi="仿宋"/>
          <w:b/>
          <w:bCs/>
          <w:color w:val="333333"/>
          <w:kern w:val="0"/>
          <w:sz w:val="28"/>
          <w:szCs w:val="28"/>
        </w:rPr>
        <w:t>BS</w:t>
      </w:r>
      <w:r>
        <w:rPr>
          <w:rFonts w:eastAsia="仿宋" w:cs="Arial" w:ascii="仿宋" w:hAnsi="仿宋"/>
          <w:color w:val="333333"/>
          <w:kern w:val="0"/>
          <w:sz w:val="28"/>
          <w:szCs w:val="28"/>
        </w:rPr>
        <w:t>2021062</w:t>
      </w:r>
    </w:p>
    <w:p>
      <w:pPr>
        <w:pStyle w:val="Style15"/>
        <w:widowControl/>
        <w:spacing w:lineRule="exact" w:line="520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ascii="仿宋" w:hAnsi="仿宋" w:cs="Arial" w:eastAsia="仿宋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ascii="仿宋" w:hAnsi="仿宋" w:cs="Arial" w:eastAsia="仿宋"/>
          <w:color w:val="333333"/>
          <w:kern w:val="0"/>
          <w:sz w:val="28"/>
          <w:szCs w:val="28"/>
        </w:rPr>
        <w:t>新生军训服装项目</w:t>
      </w:r>
    </w:p>
    <w:p>
      <w:pPr>
        <w:pStyle w:val="Style15"/>
        <w:widowControl/>
        <w:shd w:val="clear" w:color="auto" w:fill="FFFFFF"/>
        <w:spacing w:lineRule="exact" w:line="480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cs="Arial" w:eastAsia="仿宋"/>
          <w:color w:val="333333"/>
          <w:kern w:val="0"/>
          <w:sz w:val="28"/>
          <w:szCs w:val="28"/>
        </w:rPr>
        <w:t>三、</w:t>
      </w:r>
      <w:r>
        <w:rPr>
          <w:rFonts w:ascii="仿宋" w:hAnsi="仿宋" w:cs="Arial" w:eastAsia="仿宋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ascii="宋体" w:hAnsi="宋体" w:cs="宋体"/>
          <w:color w:val="333333"/>
          <w:kern w:val="0"/>
          <w:sz w:val="28"/>
          <w:szCs w:val="28"/>
          <w:shd w:fill="FFFFFF" w:val="clear"/>
        </w:rPr>
        <w:t>：</w:t>
      </w:r>
      <w:r>
        <w:rPr>
          <w:rFonts w:ascii="仿宋" w:hAnsi="仿宋" w:cs="Arial" w:eastAsia="仿宋"/>
          <w:color w:val="333333"/>
          <w:kern w:val="0"/>
          <w:sz w:val="28"/>
          <w:szCs w:val="28"/>
        </w:rPr>
        <w:t>人民币</w:t>
      </w:r>
      <w:r>
        <w:rPr>
          <w:rFonts w:eastAsia="仿宋" w:cs="Arial" w:ascii="仿宋" w:hAnsi="仿宋"/>
          <w:color w:val="333333"/>
          <w:kern w:val="0"/>
          <w:sz w:val="28"/>
          <w:szCs w:val="28"/>
        </w:rPr>
        <w:t>200</w:t>
      </w:r>
      <w:r>
        <w:rPr>
          <w:rFonts w:ascii="仿宋" w:hAnsi="仿宋" w:cs="Arial" w:eastAsia="仿宋"/>
          <w:color w:val="333333"/>
          <w:kern w:val="0"/>
          <w:sz w:val="28"/>
          <w:szCs w:val="28"/>
        </w:rPr>
        <w:t>元。（现场交纳，行政楼</w:t>
      </w:r>
      <w:r>
        <w:rPr>
          <w:rFonts w:eastAsia="仿宋" w:cs="Arial" w:ascii="仿宋" w:hAnsi="仿宋"/>
          <w:color w:val="333333"/>
          <w:kern w:val="0"/>
          <w:sz w:val="28"/>
          <w:szCs w:val="28"/>
        </w:rPr>
        <w:t>1408</w:t>
      </w:r>
      <w:r>
        <w:rPr>
          <w:rFonts w:ascii="仿宋" w:hAnsi="仿宋" w:cs="Arial" w:eastAsia="仿宋"/>
          <w:color w:val="333333"/>
          <w:kern w:val="0"/>
          <w:sz w:val="28"/>
          <w:szCs w:val="28"/>
        </w:rPr>
        <w:t>开标室，事后不退）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Style14"/>
          <w:rFonts w:ascii="仿宋" w:hAnsi="仿宋" w:cs="仿宋" w:eastAsia="仿宋"/>
          <w:color w:val="333333"/>
          <w:sz w:val="28"/>
          <w:szCs w:val="28"/>
          <w:shd w:fill="FFFFFF" w:val="clear"/>
        </w:rPr>
        <w:t>三、项目要求：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（一）型号式样（见下表）：</w:t>
      </w:r>
    </w:p>
    <w:tbl>
      <w:tblPr>
        <w:tblW w:w="7466" w:type="dxa"/>
        <w:jc w:val="center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val="04a0"/>
      </w:tblPr>
      <w:tblGrid>
        <w:gridCol w:w="1724"/>
        <w:gridCol w:w="2265"/>
        <w:gridCol w:w="931"/>
        <w:gridCol w:w="872"/>
        <w:gridCol w:w="830"/>
        <w:gridCol w:w="843"/>
      </w:tblGrid>
      <w:tr>
        <w:trPr>
          <w:trHeight w:val="30" w:hRule="atLeast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每人每套含</w:t>
            </w:r>
          </w:p>
        </w:tc>
        <w:tc>
          <w:tcPr>
            <w:tcW w:w="22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规格和材质</w:t>
            </w: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人数（约）</w:t>
            </w:r>
          </w:p>
        </w:tc>
        <w:tc>
          <w:tcPr>
            <w:tcW w:w="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单价</w:t>
            </w:r>
          </w:p>
        </w:tc>
        <w:tc>
          <w:tcPr>
            <w:tcW w:w="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金额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备注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短袖迷彩</w:t>
            </w:r>
            <w:r>
              <w:rPr>
                <w:rFonts w:eastAsia="仿宋" w:cs="仿宋" w:ascii="仿宋" w:hAnsi="仿宋"/>
                <w:color w:val="333333"/>
              </w:rPr>
              <w:t>T</w:t>
            </w:r>
            <w:r>
              <w:rPr>
                <w:rFonts w:ascii="仿宋" w:hAnsi="仿宋" w:cs="仿宋" w:eastAsia="仿宋"/>
                <w:color w:val="333333"/>
              </w:rPr>
              <w:t>恤</w:t>
            </w:r>
            <w:r>
              <w:rPr>
                <w:rFonts w:eastAsia="仿宋" w:cs="仿宋" w:ascii="仿宋" w:hAnsi="仿宋"/>
                <w:color w:val="333333"/>
              </w:rPr>
              <w:t>2</w:t>
            </w:r>
            <w:r>
              <w:rPr>
                <w:rFonts w:ascii="仿宋" w:hAnsi="仿宋" w:cs="仿宋" w:eastAsia="仿宋"/>
                <w:color w:val="333333"/>
              </w:rPr>
              <w:t>件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" w:hAnsi="仿宋" w:cs="仿宋" w:eastAsia="仿宋"/>
              </w:rPr>
              <w:t>林地数码丝光棉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eastAsia="仿宋" w:cs="仿宋" w:ascii="仿宋" w:hAnsi="仿宋"/>
                <w:color w:val="333333"/>
              </w:rPr>
              <w:t>1230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 </w:t>
            </w:r>
          </w:p>
        </w:tc>
        <w:tc>
          <w:tcPr>
            <w:tcW w:w="8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 </w:t>
            </w: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出样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迷彩裤</w:t>
            </w:r>
            <w:r>
              <w:rPr>
                <w:rFonts w:eastAsia="仿宋" w:cs="仿宋" w:ascii="仿宋" w:hAnsi="仿宋"/>
                <w:color w:val="333333"/>
              </w:rPr>
              <w:t>1</w:t>
            </w:r>
            <w:r>
              <w:rPr>
                <w:rFonts w:ascii="仿宋" w:hAnsi="仿宋" w:cs="仿宋" w:eastAsia="仿宋"/>
                <w:color w:val="333333"/>
              </w:rPr>
              <w:t>件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eastAsia="仿宋" w:cs="仿宋" w:ascii="仿宋" w:hAnsi="仿宋"/>
              </w:rPr>
              <w:t>07</w:t>
            </w:r>
            <w:r>
              <w:rPr>
                <w:rFonts w:ascii="仿宋" w:hAnsi="仿宋" w:cs="仿宋" w:eastAsia="仿宋"/>
              </w:rPr>
              <w:t>数码</w:t>
            </w:r>
            <w:r>
              <w:rPr>
                <w:rFonts w:eastAsia="仿宋" w:cs="仿宋" w:ascii="仿宋" w:hAnsi="仿宋"/>
              </w:rPr>
              <w:t>T/C</w:t>
            </w:r>
            <w:r>
              <w:rPr>
                <w:rFonts w:ascii="仿宋" w:hAnsi="仿宋" w:cs="仿宋" w:eastAsia="仿宋"/>
              </w:rPr>
              <w:t>棉</w:t>
            </w:r>
            <w:r>
              <w:rPr>
                <w:rFonts w:eastAsia="仿宋" w:cs="仿宋" w:ascii="仿宋" w:hAnsi="仿宋"/>
              </w:rPr>
              <w:t>20%</w:t>
            </w:r>
            <w:r>
              <w:rPr>
                <w:rFonts w:ascii="仿宋" w:hAnsi="仿宋" w:cs="仿宋" w:eastAsia="仿宋"/>
              </w:rPr>
              <w:t>，涤</w:t>
            </w:r>
            <w:r>
              <w:rPr>
                <w:rFonts w:eastAsia="仿宋" w:cs="仿宋" w:ascii="仿宋" w:hAnsi="仿宋"/>
              </w:rPr>
              <w:t>80%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tLeast" w:line="405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eastAsia="仿宋" w:cs="仿宋" w:ascii="仿宋" w:hAnsi="仿宋"/>
                <w:color w:val="333333"/>
                <w:sz w:val="24"/>
              </w:rPr>
              <w:t>1230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 </w:t>
            </w:r>
          </w:p>
        </w:tc>
        <w:tc>
          <w:tcPr>
            <w:tcW w:w="8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 </w:t>
            </w: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出样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腰带</w:t>
            </w:r>
            <w:r>
              <w:rPr>
                <w:rFonts w:eastAsia="仿宋" w:cs="仿宋" w:ascii="仿宋" w:hAnsi="仿宋"/>
                <w:color w:val="333333"/>
              </w:rPr>
              <w:t>1</w:t>
            </w:r>
            <w:r>
              <w:rPr>
                <w:rFonts w:ascii="仿宋" w:hAnsi="仿宋" w:cs="仿宋" w:eastAsia="仿宋"/>
                <w:color w:val="333333"/>
              </w:rPr>
              <w:t>条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" w:hAnsi="仿宋" w:cs="仿宋" w:eastAsia="仿宋"/>
              </w:rPr>
              <w:t>编制腰带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tLeast" w:line="405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eastAsia="仿宋" w:cs="仿宋" w:ascii="仿宋" w:hAnsi="仿宋"/>
                <w:color w:val="333333"/>
                <w:sz w:val="24"/>
              </w:rPr>
              <w:t>1230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 </w:t>
            </w:r>
          </w:p>
        </w:tc>
        <w:tc>
          <w:tcPr>
            <w:tcW w:w="8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 </w:t>
            </w: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出样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迷彩帽</w:t>
            </w:r>
            <w:r>
              <w:rPr>
                <w:rFonts w:eastAsia="仿宋" w:cs="仿宋" w:ascii="仿宋" w:hAnsi="仿宋"/>
                <w:color w:val="333333"/>
              </w:rPr>
              <w:t>1</w:t>
            </w:r>
            <w:r>
              <w:rPr>
                <w:rFonts w:ascii="仿宋" w:hAnsi="仿宋" w:cs="仿宋" w:eastAsia="仿宋"/>
                <w:color w:val="333333"/>
              </w:rPr>
              <w:t>顶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eastAsia="仿宋" w:cs="仿宋" w:ascii="仿宋" w:hAnsi="仿宋"/>
              </w:rPr>
              <w:t>07</w:t>
            </w:r>
            <w:r>
              <w:rPr>
                <w:rFonts w:ascii="仿宋" w:hAnsi="仿宋" w:cs="仿宋" w:eastAsia="仿宋"/>
              </w:rPr>
              <w:t>数码带帽徽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tLeast" w:line="405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eastAsia="仿宋" w:cs="仿宋" w:ascii="仿宋" w:hAnsi="仿宋"/>
                <w:color w:val="333333"/>
                <w:sz w:val="24"/>
              </w:rPr>
              <w:t>1230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 </w:t>
            </w:r>
          </w:p>
        </w:tc>
        <w:tc>
          <w:tcPr>
            <w:tcW w:w="8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 </w:t>
            </w: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出样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合计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 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 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 </w:t>
            </w:r>
          </w:p>
        </w:tc>
        <w:tc>
          <w:tcPr>
            <w:tcW w:w="8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 </w:t>
            </w: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405" w:beforeAutospacing="0" w:before="0" w:afterAutospacing="0" w:after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" w:hAnsi="仿宋" w:cs="仿宋" w:eastAsia="仿宋"/>
                <w:color w:val="333333"/>
              </w:rPr>
              <w:t> </w:t>
            </w:r>
          </w:p>
        </w:tc>
      </w:tr>
    </w:tbl>
    <w:p>
      <w:pPr>
        <w:pStyle w:val="NormalWeb"/>
        <w:widowControl/>
        <w:shd w:val="clear" w:color="auto" w:fill="FFFFFF"/>
        <w:spacing w:lineRule="atLeast" w:line="360" w:beforeAutospacing="0" w:before="0" w:afterAutospacing="0" w:after="0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注：人数以招标人提供实际学生数为准。</w:t>
      </w:r>
    </w:p>
    <w:p>
      <w:pPr>
        <w:pStyle w:val="NormalWeb"/>
        <w:widowControl/>
        <w:shd w:val="clear" w:color="auto" w:fill="FFFFFF"/>
        <w:spacing w:lineRule="atLeast" w:line="360" w:beforeAutospacing="0" w:before="0" w:afterAutospacing="0" w:after="0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（二）要求：</w:t>
      </w:r>
    </w:p>
    <w:p>
      <w:pPr>
        <w:pStyle w:val="NormalWeb"/>
        <w:widowControl/>
        <w:shd w:val="clear" w:color="auto" w:fill="FFFFFF"/>
        <w:spacing w:lineRule="atLeast" w:line="360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、投标人提供所投标的全部样品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.</w:t>
      </w:r>
    </w:p>
    <w:p>
      <w:pPr>
        <w:pStyle w:val="NormalWeb"/>
        <w:widowControl/>
        <w:shd w:val="clear" w:color="auto" w:fill="FFFFFF"/>
        <w:spacing w:lineRule="atLeast" w:line="360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．投标人按上表要求报单价和总价，实际制作数量招标人另行通知。</w:t>
      </w:r>
    </w:p>
    <w:p>
      <w:pPr>
        <w:pStyle w:val="NormalWeb"/>
        <w:widowControl/>
        <w:shd w:val="clear" w:color="auto" w:fill="FFFFFF"/>
        <w:spacing w:lineRule="atLeast" w:line="360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3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、服装透气吸汗、颜色稳定、不褪色。服装做工精细，不崩线，钮扣缝线牢实，拉链灵活，结合牢靠不掉齿。符合国家质检要求和学校要求，提供质检合格证书，否则责任自负。</w:t>
      </w:r>
    </w:p>
    <w:p>
      <w:pPr>
        <w:pStyle w:val="Style15"/>
        <w:snapToGrid w:val="false"/>
        <w:spacing w:lineRule="auto" w:line="360"/>
        <w:ind w:hanging="0"/>
        <w:rPr>
          <w:rFonts w:ascii="仿宋" w:hAnsi="仿宋" w:eastAsia="仿宋" w:cs="仿宋"/>
          <w:color w:val="333333"/>
          <w:kern w:val="0"/>
          <w:sz w:val="28"/>
          <w:szCs w:val="28"/>
          <w:shd w:fill="FFFFFF" w:val="clear"/>
        </w:rPr>
      </w:pPr>
      <w:r>
        <w:rPr>
          <w:rFonts w:eastAsia="仿宋" w:cs="仿宋" w:ascii="仿宋" w:hAnsi="仿宋"/>
          <w:color w:val="333333"/>
          <w:kern w:val="0"/>
          <w:sz w:val="28"/>
          <w:szCs w:val="28"/>
          <w:shd w:fill="FFFFFF" w:val="clear"/>
        </w:rPr>
        <w:t>4</w:t>
      </w:r>
      <w:r>
        <w:rPr>
          <w:rFonts w:ascii="仿宋" w:hAnsi="仿宋" w:cs="仿宋" w:eastAsia="仿宋"/>
          <w:color w:val="333333"/>
          <w:kern w:val="0"/>
          <w:sz w:val="28"/>
          <w:szCs w:val="28"/>
          <w:shd w:fill="FFFFFF" w:val="clear"/>
        </w:rPr>
        <w:t>、保证产品质量，中标人提供服装产品合格检测报告。如未提供招标人将采取抽样送检的方式进行送检，中标厂家承担检测费用，如检测不合格或达不到招标人提出的要求，招标人有权拒收服装。中标方在产品生产过程中，学校有权中途抽样到南通市纤维检所检测，其检测费由中标方负担。中标方产品经江苏省南通市纤维检所抽样检测出现质量问题，如单件物品不合格，中标方必须同意学校单件物品无条件退货，同时赔偿学校该单件物品总金额的</w:t>
      </w:r>
      <w:r>
        <w:rPr>
          <w:rFonts w:eastAsia="仿宋" w:cs="仿宋" w:ascii="仿宋" w:hAnsi="仿宋"/>
          <w:color w:val="333333"/>
          <w:kern w:val="0"/>
          <w:sz w:val="28"/>
          <w:szCs w:val="28"/>
          <w:shd w:fill="FFFFFF" w:val="clear"/>
        </w:rPr>
        <w:t>150%</w:t>
      </w:r>
      <w:r>
        <w:rPr>
          <w:rFonts w:ascii="仿宋" w:hAnsi="仿宋" w:cs="仿宋" w:eastAsia="仿宋"/>
          <w:color w:val="333333"/>
          <w:kern w:val="0"/>
          <w:sz w:val="28"/>
          <w:szCs w:val="28"/>
          <w:shd w:fill="FFFFFF" w:val="clear"/>
        </w:rPr>
        <w:t>；如两件物品以上不合格，中标方必须同意学校全部无条件退货，同时赔偿学校合同总金额的</w:t>
      </w:r>
      <w:r>
        <w:rPr>
          <w:rFonts w:eastAsia="仿宋" w:cs="仿宋" w:ascii="仿宋" w:hAnsi="仿宋"/>
          <w:color w:val="333333"/>
          <w:kern w:val="0"/>
          <w:sz w:val="28"/>
          <w:szCs w:val="28"/>
          <w:shd w:fill="FFFFFF" w:val="clear"/>
        </w:rPr>
        <w:t>150%</w:t>
      </w:r>
      <w:r>
        <w:rPr>
          <w:rFonts w:ascii="仿宋" w:hAnsi="仿宋" w:cs="仿宋" w:eastAsia="仿宋"/>
          <w:color w:val="333333"/>
          <w:kern w:val="0"/>
          <w:sz w:val="28"/>
          <w:szCs w:val="28"/>
          <w:shd w:fill="FFFFFF" w:val="clear"/>
        </w:rPr>
        <w:t>。</w:t>
      </w:r>
    </w:p>
    <w:p>
      <w:pPr>
        <w:pStyle w:val="NormalWeb"/>
        <w:widowControl/>
        <w:shd w:val="clear" w:color="auto" w:fill="FFFFFF"/>
        <w:spacing w:lineRule="auto" w:line="360" w:beforeAutospacing="0" w:before="0" w:afterAutospacing="0" w:after="0"/>
        <w:ind w:firstLine="556"/>
        <w:jc w:val="both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5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、军训服符合军用服装要求，纺织品安全标准参照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GB18401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－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2003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的有关标准，甲醛含量（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mg/kg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）≤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75 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，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pH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值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4.0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～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7.5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，用料符合国家有关质量、环保、安全等国家标准，其中超大码不得少于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100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件。</w:t>
      </w:r>
    </w:p>
    <w:p>
      <w:pPr>
        <w:pStyle w:val="NormalWeb"/>
        <w:widowControl/>
        <w:shd w:val="clear" w:color="auto" w:fill="FFFFFF"/>
        <w:spacing w:lineRule="auto" w:line="360" w:beforeAutospacing="0" w:before="0" w:afterAutospacing="0" w:after="0"/>
        <w:ind w:firstLine="556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6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、交货时间：</w:t>
      </w:r>
      <w:r>
        <w:rPr>
          <w:rFonts w:eastAsia="仿宋" w:cs="仿宋" w:ascii="仿宋" w:hAnsi="仿宋"/>
          <w:sz w:val="28"/>
          <w:szCs w:val="28"/>
          <w:shd w:fill="FFFFFF" w:val="clear"/>
        </w:rPr>
        <w:t>2020</w:t>
      </w:r>
      <w:r>
        <w:rPr>
          <w:rFonts w:ascii="仿宋" w:hAnsi="仿宋" w:cs="仿宋" w:eastAsia="仿宋"/>
          <w:sz w:val="28"/>
          <w:szCs w:val="28"/>
          <w:shd w:fill="FFFFFF" w:val="clear"/>
        </w:rPr>
        <w:t>年</w:t>
      </w:r>
      <w:r>
        <w:rPr>
          <w:rFonts w:eastAsia="仿宋" w:cs="仿宋" w:ascii="仿宋" w:hAnsi="仿宋"/>
          <w:sz w:val="28"/>
          <w:szCs w:val="28"/>
          <w:shd w:fill="FFFFFF" w:val="clear"/>
        </w:rPr>
        <w:t>9</w:t>
      </w:r>
      <w:r>
        <w:rPr>
          <w:rFonts w:ascii="仿宋" w:hAnsi="仿宋" w:cs="仿宋" w:eastAsia="仿宋"/>
          <w:sz w:val="28"/>
          <w:szCs w:val="28"/>
          <w:shd w:fill="FFFFFF" w:val="clear"/>
        </w:rPr>
        <w:t>月</w:t>
      </w:r>
      <w:r>
        <w:rPr>
          <w:rFonts w:eastAsia="仿宋" w:cs="仿宋" w:ascii="仿宋" w:hAnsi="仿宋"/>
          <w:sz w:val="28"/>
          <w:szCs w:val="28"/>
          <w:shd w:fill="FFFFFF" w:val="clear"/>
        </w:rPr>
        <w:t>1</w:t>
      </w:r>
      <w:r>
        <w:rPr>
          <w:rFonts w:ascii="仿宋" w:hAnsi="仿宋" w:cs="仿宋" w:eastAsia="仿宋"/>
          <w:sz w:val="28"/>
          <w:szCs w:val="28"/>
          <w:shd w:fill="FFFFFF" w:val="clear"/>
        </w:rPr>
        <w:t>日前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按招标人实际需要数量交货。</w:t>
      </w:r>
    </w:p>
    <w:p>
      <w:pPr>
        <w:pStyle w:val="NormalWeb"/>
        <w:widowControl/>
        <w:shd w:val="clear" w:color="auto" w:fill="FFFFFF"/>
        <w:spacing w:lineRule="auto" w:line="360" w:beforeAutospacing="0" w:before="0" w:afterAutospacing="0" w:after="0"/>
        <w:ind w:firstLine="556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7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、验收方法：按招标文件的要求进行验收。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Style14"/>
          <w:rFonts w:eastAsia="仿宋" w:cs="仿宋" w:ascii="仿宋" w:hAnsi="仿宋"/>
          <w:color w:val="333333"/>
          <w:sz w:val="28"/>
          <w:szCs w:val="28"/>
          <w:shd w:fill="FFFFFF" w:val="clear"/>
        </w:rPr>
        <w:t>8</w:t>
      </w:r>
      <w:r>
        <w:rPr>
          <w:rStyle w:val="Style14"/>
          <w:rFonts w:ascii="仿宋" w:hAnsi="仿宋" w:cs="仿宋" w:eastAsia="仿宋"/>
          <w:color w:val="333333"/>
          <w:sz w:val="28"/>
          <w:szCs w:val="28"/>
          <w:shd w:fill="FFFFFF" w:val="clear"/>
        </w:rPr>
        <w:t>、每人每套服装最高限价</w:t>
      </w:r>
      <w:r>
        <w:rPr>
          <w:rStyle w:val="Style14"/>
          <w:rFonts w:eastAsia="仿宋" w:cs="仿宋" w:ascii="仿宋" w:hAnsi="仿宋"/>
          <w:color w:val="333333"/>
          <w:sz w:val="28"/>
          <w:szCs w:val="28"/>
          <w:shd w:fill="FFFFFF" w:val="clear"/>
        </w:rPr>
        <w:t>80</w:t>
      </w:r>
      <w:r>
        <w:rPr>
          <w:rStyle w:val="Style14"/>
          <w:rFonts w:ascii="仿宋" w:hAnsi="仿宋" w:cs="仿宋" w:eastAsia="仿宋"/>
          <w:color w:val="333333"/>
          <w:sz w:val="28"/>
          <w:szCs w:val="28"/>
          <w:shd w:fill="FFFFFF" w:val="clear"/>
        </w:rPr>
        <w:t>元。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Style14"/>
          <w:rFonts w:ascii="仿宋" w:hAnsi="仿宋" w:cs="仿宋" w:eastAsia="仿宋"/>
          <w:color w:val="333333"/>
          <w:sz w:val="28"/>
          <w:szCs w:val="28"/>
          <w:shd w:fill="FFFFFF" w:val="clear"/>
        </w:rPr>
        <w:t>四、投标人要求：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一）投标人必须是在中华人民共和国境内注册的独立法人，必须具有专业从事服装销售或加工制作的资质，设有固定的经营地点，具有完善服务条件，拥有良好的信誉和售后服务。具有独立签订合同的权利，圆满履行合同的能力。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（二）投标人递交投标文件时必须交验投标资格证明文件。投标人必须具有营业执照。必须为本年度已年审合格、有效的营业执照。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（三）投标时交纳保证金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5000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元现金。未中标人保证金在评标结束后无息退回；中标人的保证金转为履约保证金在项目验收付款后无息退回。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（四）无论投标结果如何，投标人自行承担投标发生的所有费用。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Style w:val="Style14"/>
          <w:rFonts w:ascii="仿宋" w:hAnsi="仿宋" w:cs="仿宋" w:eastAsia="仿宋"/>
          <w:color w:val="333333"/>
          <w:sz w:val="28"/>
          <w:szCs w:val="28"/>
          <w:shd w:fill="FFFFFF" w:val="clear"/>
        </w:rPr>
        <w:t>五、投标文件编制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投标人应仔细阅读招标文件的所有内容，按招标文件的下列要求编制投标文件。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（一）投标文件应包括下列内容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第一部分：商务技术标（不能出现报价）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．投标人营业执照（加盖单位公章）。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．投标人单位基本情况介绍。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3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．相关质量保证承诺、服务承诺书及服务责任人。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4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．投标人认为需加以补充或说明的其它内容。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第二部分：投标报价单（小信封单独密封放于投标文件正本中）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、投标报价表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 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（二）投标文件分为正本一份，副本一份，并注明“正本”和“副本”字样。正本与副本如有差异，以正本为准。</w:t>
      </w:r>
      <w:r>
        <w:rPr>
          <w:rStyle w:val="Style14"/>
          <w:rFonts w:ascii="仿宋" w:hAnsi="仿宋" w:cs="仿宋" w:eastAsia="仿宋"/>
          <w:color w:val="333333"/>
          <w:sz w:val="28"/>
          <w:szCs w:val="28"/>
          <w:shd w:fill="FFFFFF" w:val="clear"/>
        </w:rPr>
        <w:t>密封并在封签处加盖单位公章。投保报价单用小信封单独密封放于投标文件正本内，信封表面注明投标人名称，联系人和电话。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（三）投标文件原则上不允许有加行、涂改，允许个别补充、修改，但补充、修改处必须由投标人代表签字盖章确认。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Style14"/>
          <w:rFonts w:ascii="仿宋" w:hAnsi="仿宋" w:cs="仿宋" w:eastAsia="仿宋"/>
          <w:color w:val="333333"/>
          <w:sz w:val="28"/>
          <w:szCs w:val="28"/>
          <w:shd w:fill="FFFFFF" w:val="clear"/>
        </w:rPr>
        <w:t>六、投标书提交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（一）投标截止时间：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2020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年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7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月</w:t>
      </w:r>
      <w:r>
        <w:rPr>
          <w:rFonts w:eastAsia="仿宋" w:cs="仿宋" w:ascii="仿宋" w:hAnsi="仿宋"/>
          <w:color w:val="333333"/>
          <w:kern w:val="0"/>
          <w:sz w:val="28"/>
          <w:szCs w:val="28"/>
          <w:shd w:fill="FFFFFF" w:val="clear"/>
        </w:rPr>
        <w:t>22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日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9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：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30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时。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（二）递交投标文件地点：江苏省南通卫生高等职业技术学校行政楼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14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楼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1408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室（振兴东路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288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号）。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（三）联系人及电话：曹老师  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0513-51013171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hanging="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 xml:space="preserve">单老师 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13511591058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Style14"/>
          <w:rFonts w:ascii="仿宋" w:hAnsi="仿宋" w:cs="仿宋" w:eastAsia="仿宋"/>
          <w:color w:val="333333"/>
          <w:sz w:val="28"/>
          <w:szCs w:val="28"/>
          <w:shd w:fill="FFFFFF" w:val="clear"/>
        </w:rPr>
        <w:t>七、开标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（一）开标时间：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2020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年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7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月</w:t>
      </w:r>
      <w:r>
        <w:rPr>
          <w:rFonts w:eastAsia="仿宋" w:cs="仿宋" w:ascii="仿宋" w:hAnsi="仿宋"/>
          <w:color w:val="333333"/>
          <w:kern w:val="0"/>
          <w:sz w:val="28"/>
          <w:szCs w:val="28"/>
          <w:shd w:fill="FFFFFF" w:val="clear"/>
        </w:rPr>
        <w:t>22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日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9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：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30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时。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（二）开标地点：江苏省南通卫生高等职业技术学校行政楼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14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楼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1408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室（振兴东路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288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号）</w:t>
      </w:r>
    </w:p>
    <w:p>
      <w:pPr>
        <w:pStyle w:val="NormalWeb"/>
        <w:widowControl/>
        <w:shd w:val="clear" w:color="auto" w:fill="FFFFFF"/>
        <w:spacing w:lineRule="atLeast" w:line="40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Style14"/>
          <w:rFonts w:ascii="仿宋" w:hAnsi="仿宋" w:cs="仿宋" w:eastAsia="仿宋"/>
          <w:color w:val="333333"/>
          <w:sz w:val="28"/>
          <w:szCs w:val="28"/>
          <w:shd w:fill="FFFFFF" w:val="clear"/>
        </w:rPr>
        <w:t>八、评标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（一）根据招标项目特点，由学校有关部门根据学校招投标办法组建评标小组。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（二）评标工作的基本准则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．坚持国家有关法律、法规，维护国家利益；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．客观、公正、公开地对待所有投标人；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3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．评标委员会成员对其评审意见承担责任；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4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．投标人不得以任何形式干扰评标活动，否则将取消其投标资格并没收投标保证金。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（三）评标原则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．投标人数量不得少于三家，进入评标程序，否则，应依法重新组织招标。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．如第一中标候选人放弃中标资格，则由第二中标候选人中标，依次类推，放弃中标资格的候选人投标保证金不予退还。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3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．如第一中标候选人被取消中标资格，则由第二中标候选人中标，依次类推，被取消中标资格的候选人，将按学校招投标有关规定处理。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（四）评标方法和程序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1. 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资格审查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招标文件是评标的依据，由评标小组成员按照各投标人的投标文件内容，严格按照招标文件注明的评标标准对投标人进行资格审查。资格审查未通过的投标人不得进入评标。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2.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采用综合评分法。分技术分、价格分两部分评审，总分值为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100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分。</w:t>
      </w:r>
    </w:p>
    <w:p>
      <w:pPr>
        <w:pStyle w:val="NormalWeb"/>
        <w:widowControl/>
        <w:shd w:val="clear" w:color="auto" w:fill="FFFFFF"/>
        <w:spacing w:lineRule="atLeast" w:line="300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Style14"/>
          <w:rFonts w:ascii="仿宋" w:hAnsi="仿宋" w:cs="仿宋" w:eastAsia="仿宋"/>
          <w:color w:val="333333"/>
          <w:sz w:val="31"/>
          <w:szCs w:val="31"/>
          <w:shd w:fill="FFFFFF" w:val="clear"/>
        </w:rPr>
        <w:t>评分办法如下 ：</w:t>
      </w:r>
    </w:p>
    <w:p>
      <w:pPr>
        <w:pStyle w:val="Style15"/>
        <w:snapToGrid w:val="false"/>
        <w:spacing w:lineRule="auto" w:line="360"/>
        <w:ind w:hanging="0"/>
        <w:rPr>
          <w:rFonts w:eastAsia="仿宋"/>
          <w:sz w:val="28"/>
          <w:szCs w:val="28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）</w:t>
      </w:r>
      <w:r>
        <w:rPr>
          <w:rFonts w:eastAsia="仿宋"/>
          <w:sz w:val="28"/>
          <w:szCs w:val="28"/>
        </w:rPr>
        <w:t>技术分：</w:t>
      </w:r>
      <w:r>
        <w:rPr>
          <w:rFonts w:eastAsia="仿宋"/>
          <w:sz w:val="28"/>
          <w:szCs w:val="28"/>
        </w:rPr>
        <w:t>60</w:t>
      </w:r>
      <w:r>
        <w:rPr>
          <w:rFonts w:eastAsia="仿宋"/>
          <w:sz w:val="28"/>
          <w:szCs w:val="28"/>
        </w:rPr>
        <w:t>分</w:t>
      </w:r>
    </w:p>
    <w:p>
      <w:pPr>
        <w:pStyle w:val="Style15"/>
        <w:snapToGrid w:val="false"/>
        <w:spacing w:lineRule="auto" w:line="360"/>
        <w:ind w:hanging="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 xml:space="preserve">．产品质量分 </w:t>
      </w:r>
      <w:r>
        <w:rPr>
          <w:rFonts w:eastAsia="仿宋"/>
          <w:sz w:val="28"/>
          <w:szCs w:val="28"/>
        </w:rPr>
        <w:t>(40</w:t>
      </w:r>
      <w:r>
        <w:rPr>
          <w:rFonts w:eastAsia="仿宋"/>
          <w:sz w:val="28"/>
          <w:szCs w:val="28"/>
        </w:rPr>
        <w:t>分</w:t>
      </w:r>
      <w:r>
        <w:rPr>
          <w:rFonts w:eastAsia="仿宋"/>
          <w:sz w:val="28"/>
          <w:szCs w:val="28"/>
        </w:rPr>
        <w:t>)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评委根据各供应商提供的样品，从外观、面料、款式、质量、工艺响应情况等方面进行综合评分：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、样衣、布料外观：样衣外观大方得体、样衣布料颜色观感美观实用，设计裁剪合理的，得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8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分；样衣外观较为得体、样衣布料颜色观感美观度和实用度较高，设计裁剪较为合理的，得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4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分；样衣外观、样衣布料颜色观感美观度和实用度整体有待提升，设计裁剪合理性不高的，得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、样衣面料：样衣面料拼接、经纬协调、里与面平贴、无鼓凸褶皱得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8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分；衣面料拼接、经纬协调度、里与面平贴程度较好、鼓凸褶皱不明显的得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4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分；衣面料拼接、经纬协调度、里与面平贴程度不够平整，存在一定凸褶皱，总体有待提升的得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3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、样衣的制作工艺：样衣的衣领、图案、口袋、拼缝线平服、对称，线迹清晰饱满，线迹密度均匀；扣眼眼型、眼针清晰的，得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8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分；样衣的衣领、图案、口袋、拼缝线较为平服、对称，线迹清晰，线迹密度较为均匀；扣眼眼型、眼针较为清晰的，得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4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分；样衣的衣领、图案、口袋、拼缝线平服、对称度一般，线迹，线迹密度均匀程度有待提升；扣眼眼型、眼针有待改进的，得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4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、样衣前后贴服、对称度：衣前后衣片、左右袖子平衡贴服、对称圆顺，美观程度高的得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8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分；衣前后衣片、左右袖子较为平衡贴服、对称性良好，美观程度较高的得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4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分；衣前后衣片、左右袖子的平衡贴服度不够合理、对称性美观程度有待提升的得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5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、样衣面料：样衣面料舒适、透气，耐磨性好，完全满足项目实际需要的得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8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分；样衣面料较为舒适、透气，耐磨性较好，基本满足项目实际需要的得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4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分；样衣面料舒适、透气程度不高，耐磨性有待提升，无法完全满足项目实际需要的得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注：供应商未按招标文件要求提供全套样品，无样品、样品不全的不得分。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投标单位的样品若中标，样品由招标人封样带回，若最终采购的服装与投标时提供的不符，招标人有权取消其中标资格，且投标保证金不予退还，造成的一切后果由中标人承担。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提供的样品不得出现投标单位的名称或标识，否则视为无效投标。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．综合实力分（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分）</w:t>
      </w:r>
      <w:bookmarkStart w:id="0" w:name="_GoBack"/>
      <w:bookmarkEnd w:id="0"/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仿宋" w:hAnsi="仿宋" w:eastAsia="仿宋" w:cs="仿宋"/>
          <w:color w:val="333333"/>
          <w:sz w:val="28"/>
          <w:szCs w:val="28"/>
          <w:shd w:fill="FFFFFF" w:val="clear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投标人具有江苏省内类似学校经验的成功案例，提供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2018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年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月至今有关批量采购类似项目成交业绩，单项合同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万元及以上，有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项得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分；最多得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分；单项合同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50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万元及以上，有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项得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5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分；最多得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分；投标时提供采购合同、验收证明材料、项目联系人及联系方式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 xml:space="preserve">, 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缺一不可，带原件审查。</w:t>
      </w:r>
    </w:p>
    <w:p>
      <w:pPr>
        <w:pStyle w:val="Style15"/>
        <w:snapToGrid w:val="false"/>
        <w:spacing w:lineRule="auto" w:line="360"/>
        <w:ind w:hanging="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．产品承诺分（</w:t>
      </w: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分）</w:t>
      </w:r>
    </w:p>
    <w:p>
      <w:pPr>
        <w:pStyle w:val="Style15"/>
        <w:snapToGrid w:val="false"/>
        <w:spacing w:lineRule="auto" w:line="360"/>
        <w:ind w:hanging="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评委对投标人对产品质量及售后服务的承诺，及安全保障措施进行综合评分。</w:t>
      </w:r>
    </w:p>
    <w:p>
      <w:pPr>
        <w:pStyle w:val="Style15"/>
        <w:snapToGrid w:val="false"/>
        <w:spacing w:lineRule="auto" w:line="360"/>
        <w:ind w:hanging="0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）价格分：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40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分</w:t>
      </w:r>
    </w:p>
    <w:p>
      <w:pPr>
        <w:pStyle w:val="NormalWeb"/>
        <w:widowControl/>
        <w:shd w:val="clear" w:color="auto" w:fill="FFFFFF"/>
        <w:spacing w:lineRule="atLeast" w:line="300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价格分统一采用低价优先法计算，即满足招标文件要求且投标价格最低的投标报价为评标基准价，其价格分为满分</w:t>
      </w:r>
      <w:r>
        <w:rPr>
          <w:rStyle w:val="Style14"/>
          <w:rFonts w:ascii="仿宋" w:hAnsi="仿宋" w:cs="仿宋" w:eastAsia="仿宋"/>
          <w:color w:val="333333"/>
          <w:sz w:val="28"/>
          <w:szCs w:val="28"/>
          <w:shd w:fill="FFFFFF" w:val="clear"/>
        </w:rPr>
        <w:t>。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其他投标人的价格分统一按照下列公式计算：</w:t>
      </w:r>
    </w:p>
    <w:p>
      <w:pPr>
        <w:pStyle w:val="NormalWeb"/>
        <w:widowControl/>
        <w:shd w:val="clear" w:color="auto" w:fill="FFFFFF"/>
        <w:spacing w:lineRule="atLeast" w:line="300" w:beforeAutospacing="0" w:before="0" w:afterAutospacing="0" w:after="0"/>
        <w:ind w:firstLine="555"/>
        <w:jc w:val="both"/>
        <w:rPr>
          <w:rFonts w:ascii="微软雅黑" w:hAnsi="微软雅黑" w:eastAsia="仿宋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投标报价得分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=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（评标基准价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/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投标报价）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×40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3.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总分合计最高者为中标单位。本次中标价为固定报价，不受市场价格变动影响，无论何种情况均不调整（招标人数量调整除外）。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Style w:val="Style14"/>
          <w:rFonts w:ascii="仿宋" w:hAnsi="仿宋" w:cs="仿宋" w:eastAsia="仿宋"/>
          <w:color w:val="333333"/>
          <w:sz w:val="28"/>
          <w:szCs w:val="28"/>
          <w:shd w:fill="FFFFFF" w:val="clear"/>
        </w:rPr>
        <w:t>九、中标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（一）中标通知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1. 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评标结束且公示结束后，招标人将在学校网站上公示中标结果并通知中标的投标人签订合同。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2.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未中标人的投标文件将入档保存，恕不退还。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（二）履约保证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1. 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中标人的投标保证金将转为履约保证金，合同履行完毕后无息退还。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2. 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中标人不得转让中标项目，否则将取消其中标资格，招标人保留对其作出进一步处罚措施的权利。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（三）合同签订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1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．中标人从收到中标通知的十五日内与招标人签订合同，付款方式为验收合格后一月内结算。其它相关事宜另行约定。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．招标文件、中标人的投标文件等均为签订合同的依据。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3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、如学校再次采购且品种、规格不变，则由学校后勤处、使用部门、监察室负责对供应商履约情况、服务质量进行考核，经学校党、政会议批准，可与供应商按本次中标价格续签合同。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十、投标文件有效期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中标人的投标文件具有与合同相同的有效期。其它投标文件在招标人与中标的投标人签订合同后，自然失效。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 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 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 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ind w:firstLine="555"/>
        <w:jc w:val="right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 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jc w:val="right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江苏省南通卫生高等职业技术学校</w:t>
      </w:r>
    </w:p>
    <w:p>
      <w:pPr>
        <w:pStyle w:val="NormalWeb"/>
        <w:widowControl/>
        <w:shd w:val="clear" w:color="auto" w:fill="FFFFFF"/>
        <w:spacing w:lineRule="atLeast" w:line="375" w:beforeAutospacing="0" w:before="0" w:afterAutospacing="0" w:after="0"/>
        <w:jc w:val="right"/>
        <w:rPr>
          <w:rFonts w:ascii="微软雅黑" w:hAnsi="微软雅黑" w:eastAsia="微软雅黑" w:cs="微软雅黑"/>
          <w:color w:val="333333"/>
        </w:rPr>
      </w:pP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大宗物资与服务采购管理办公室</w:t>
      </w:r>
    </w:p>
    <w:p>
      <w:pPr>
        <w:pStyle w:val="NormalWeb"/>
        <w:widowControl/>
        <w:shd w:val="clear" w:color="auto" w:fill="FFFFFF"/>
        <w:spacing w:lineRule="atLeast" w:line="27" w:beforeAutospacing="0" w:before="0" w:afterAutospacing="0" w:after="0"/>
        <w:ind w:left="5250" w:hanging="0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2021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年</w:t>
      </w:r>
      <w:r>
        <w:rPr>
          <w:rFonts w:eastAsia="仿宋" w:cs="仿宋" w:ascii="仿宋" w:hAnsi="仿宋"/>
          <w:color w:val="333333"/>
          <w:sz w:val="28"/>
          <w:szCs w:val="28"/>
          <w:shd w:fill="FFFFFF" w:val="clear"/>
        </w:rPr>
        <w:t>7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月</w:t>
      </w:r>
      <w:r>
        <w:rPr>
          <w:rFonts w:eastAsia="仿宋" w:cs="仿宋" w:ascii="仿宋" w:hAnsi="仿宋"/>
          <w:color w:val="333333"/>
          <w:kern w:val="0"/>
          <w:sz w:val="28"/>
          <w:szCs w:val="28"/>
          <w:shd w:fill="FFFFFF" w:val="clear"/>
        </w:rPr>
        <w:t>15</w:t>
      </w:r>
      <w:r>
        <w:rPr>
          <w:rFonts w:ascii="仿宋" w:hAnsi="仿宋" w:cs="仿宋" w:eastAsia="仿宋"/>
          <w:color w:val="333333"/>
          <w:sz w:val="28"/>
          <w:szCs w:val="28"/>
          <w:shd w:fill="FFFFFF" w:val="clear"/>
        </w:rPr>
        <w:t>日</w:t>
      </w:r>
    </w:p>
    <w:p>
      <w:pPr>
        <w:pStyle w:val="Style15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Times New Roman">
    <w:charset w:val="86"/>
    <w:family w:val="roman"/>
    <w:pitch w:val="variable"/>
  </w:font>
  <w:font w:name="仿宋">
    <w:charset w:val="86"/>
    <w:family w:val="roman"/>
    <w:pitch w:val="variable"/>
  </w:font>
  <w:font w:name="微软雅黑">
    <w:charset w:val="86"/>
    <w:family w:val="roman"/>
    <w:pitch w:val="variable"/>
  </w:font>
  <w:font w:name="宋体">
    <w:charset w:val="86"/>
    <w:family w:val="roman"/>
    <w:pitch w:val="variable"/>
  </w:font>
  <w:font w:name="仿宋_GB2312">
    <w:charset w:val="86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62" w:hanging="600"/>
      </w:pPr>
      <w:rPr>
        <w:b/>
        <w:rFonts w:ascii="仿宋_GB2312" w:hAnsi="仿宋_GB2312" w:eastAsia="仿宋_GB231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02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42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662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8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02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22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42" w:hanging="42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balanceSingleByteDoubleByteWidth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>
        <w:suppressAutoHyphens w:val="fals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semiHidden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qFormat="1"/>
    <w:lsdException w:name="Normal Table" w:uiPriority="99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要点"/>
    <w:basedOn w:val="DefaultParagraphFont"/>
    <w:qFormat/>
    <w:rsid w:val="00817ae4"/>
    <w:rPr>
      <w:b/>
    </w:rPr>
  </w:style>
  <w:style w:type="paragraph" w:styleId="Style15" w:default="1">
    <w:name w:val="正文"/>
    <w:qFormat/>
    <w:rsid w:val="00817ae4"/>
    <w:pPr>
      <w:widowControl w:val="false"/>
      <w:bidi w:val="0"/>
      <w:spacing w:before="0" w:after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NormalWeb">
    <w:name w:val="Normal (Web)"/>
    <w:basedOn w:val="Style15"/>
    <w:qFormat/>
    <w:rsid w:val="00817ae4"/>
    <w:pPr>
      <w:spacing w:beforeAutospacing="1" w:afterAutospacing="1"/>
      <w:jc w:val="left"/>
    </w:pPr>
    <w:rPr>
      <w:kern w:val="0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LanShanOffice/1.2.4.10630$Windows_X86_64 LibreOffice_project/d1843f7e6c09749f9f39d30d5e7e1886e8f7efe0</Application>
  <AppVersion>15.0000</AppVersion>
  <Pages>9</Pages>
  <Words>3581</Words>
  <Characters>3728</Characters>
  <CharactersWithSpaces>3758</CharactersWithSpaces>
  <Paragraphs>135</Paragraph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2020-07-29T00:52:00Z</dcterms:created>
  <dc:creator>Administrator</dc:creator>
  <dc:description/>
  <dc:language>zh-CN</dc:language>
  <cp:lastModifiedBy/>
  <cp:lastPrinted>2021-07-07T02:15:00Z</cp:lastPrinted>
  <dcterms:modified xsi:type="dcterms:W3CDTF">2021-07-15T12:01:46Z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45A5EE83BB444AE68D81ED8D9A70589F</vt:lpwstr>
  </property>
  <property fmtid="{D5CDD505-2E9C-101B-9397-08002B2CF9AE}" pid="3" name="KSOProductBuildVer">
    <vt:lpwstr>2052-11.1.0.10578</vt:lpwstr>
  </property>
</Properties>
</file>